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47AA" w14:textId="77777777" w:rsidR="000243F9" w:rsidRPr="00DE3F8E" w:rsidRDefault="000243F9" w:rsidP="000243F9">
      <w:pPr>
        <w:pStyle w:val="Heading1"/>
        <w:rPr>
          <w:rFonts w:ascii="Times New Roman" w:hAnsi="Times New Roman"/>
          <w:b w:val="0"/>
          <w:sz w:val="24"/>
          <w:szCs w:val="24"/>
        </w:rPr>
      </w:pPr>
      <w:r w:rsidRPr="00DE3F8E">
        <w:rPr>
          <w:rFonts w:ascii="Times New Roman" w:hAnsi="Times New Roman"/>
          <w:color w:val="auto"/>
          <w:sz w:val="24"/>
          <w:szCs w:val="24"/>
        </w:rPr>
        <w:t>4.0</w:t>
      </w:r>
      <w:r w:rsidRPr="00DE3F8E">
        <w:rPr>
          <w:rFonts w:ascii="Times New Roman" w:hAnsi="Times New Roman"/>
          <w:color w:val="auto"/>
          <w:sz w:val="24"/>
          <w:szCs w:val="24"/>
        </w:rPr>
        <w:tab/>
        <w:t>Production account - measuring GDP</w:t>
      </w:r>
      <w:r>
        <w:rPr>
          <w:rFonts w:ascii="Times New Roman" w:hAnsi="Times New Roman"/>
          <w:color w:val="auto"/>
          <w:sz w:val="24"/>
          <w:szCs w:val="24"/>
        </w:rPr>
        <w:t xml:space="preserve"> (</w:t>
      </w:r>
      <w:r w:rsidRPr="00B22E3A">
        <w:rPr>
          <w:rFonts w:ascii="Times New Roman" w:hAnsi="Times New Roman"/>
          <w:color w:val="auto"/>
          <w:sz w:val="24"/>
          <w:szCs w:val="24"/>
        </w:rPr>
        <w:t>Module 4)</w:t>
      </w:r>
    </w:p>
    <w:p w14:paraId="49ED2052" w14:textId="77777777" w:rsidR="000243F9" w:rsidRPr="00DE3F8E" w:rsidRDefault="000243F9" w:rsidP="000243F9">
      <w:pPr>
        <w:tabs>
          <w:tab w:val="left" w:pos="2957"/>
        </w:tabs>
        <w:jc w:val="both"/>
        <w:rPr>
          <w:rFonts w:ascii="Times New Roman" w:hAnsi="Times New Roman" w:cs="Times New Roman"/>
          <w:color w:val="000000" w:themeColor="text1"/>
        </w:rPr>
      </w:pPr>
      <w:r w:rsidRPr="00DE3F8E">
        <w:rPr>
          <w:rFonts w:ascii="Times New Roman" w:hAnsi="Times New Roman" w:cs="Times New Roman"/>
          <w:b/>
          <w:color w:val="000000" w:themeColor="text1"/>
        </w:rPr>
        <w:t>Objective</w:t>
      </w:r>
      <w:r w:rsidRPr="00DE3F8E">
        <w:rPr>
          <w:rFonts w:ascii="Times New Roman" w:hAnsi="Times New Roman" w:cs="Times New Roman"/>
          <w:color w:val="000000" w:themeColor="text1"/>
        </w:rPr>
        <w:t xml:space="preserve">:  To show how GDP </w:t>
      </w:r>
      <w:proofErr w:type="gramStart"/>
      <w:r w:rsidRPr="00DE3F8E">
        <w:rPr>
          <w:rFonts w:ascii="Times New Roman" w:hAnsi="Times New Roman" w:cs="Times New Roman"/>
          <w:color w:val="000000" w:themeColor="text1"/>
        </w:rPr>
        <w:t>is  estimated</w:t>
      </w:r>
      <w:proofErr w:type="gramEnd"/>
      <w:r w:rsidRPr="00DE3F8E">
        <w:rPr>
          <w:rFonts w:ascii="Times New Roman" w:hAnsi="Times New Roman" w:cs="Times New Roman"/>
          <w:color w:val="000000" w:themeColor="text1"/>
        </w:rPr>
        <w:t xml:space="preserve"> from the production side. Focus is on value estimates. This module is mainly about value terms (current prices) that is, measuring the current state of the economy. It focuses on what does gross domestic product (GDP) measures and what it does not.  It also presents the production account and defines its core components.</w:t>
      </w:r>
    </w:p>
    <w:p w14:paraId="28FDC248" w14:textId="77777777" w:rsidR="000243F9" w:rsidRPr="00DE3F8E" w:rsidRDefault="000243F9" w:rsidP="000243F9">
      <w:pPr>
        <w:tabs>
          <w:tab w:val="left" w:pos="2957"/>
        </w:tabs>
        <w:jc w:val="both"/>
        <w:rPr>
          <w:rFonts w:ascii="Times New Roman" w:hAnsi="Times New Roman"/>
        </w:rPr>
      </w:pPr>
      <w:r w:rsidRPr="00DE3F8E">
        <w:rPr>
          <w:rFonts w:ascii="Times New Roman" w:hAnsi="Times New Roman"/>
          <w:b/>
        </w:rPr>
        <w:t>Learning activities</w:t>
      </w:r>
      <w:r w:rsidRPr="00DE3F8E">
        <w:rPr>
          <w:rFonts w:ascii="Times New Roman" w:hAnsi="Times New Roman"/>
        </w:rPr>
        <w:t>: Exercises are given and focus on core concepts of the production account such as production boundary, calculation of value added, output and intermediate consumption for select industries. You are encouraged to practice these exercises to have a better understanding of the production account.</w:t>
      </w:r>
    </w:p>
    <w:p w14:paraId="2A130B7D" w14:textId="77777777" w:rsidR="000243F9" w:rsidRPr="00DE3F8E" w:rsidRDefault="000243F9" w:rsidP="000243F9">
      <w:pPr>
        <w:pStyle w:val="Heading2"/>
        <w:rPr>
          <w:rFonts w:ascii="Times New Roman" w:hAnsi="Times New Roman"/>
        </w:rPr>
      </w:pPr>
      <w:r w:rsidRPr="00DE3F8E">
        <w:rPr>
          <w:rFonts w:ascii="Times New Roman" w:hAnsi="Times New Roman"/>
          <w:i w:val="0"/>
          <w:color w:val="auto"/>
          <w:sz w:val="22"/>
          <w:szCs w:val="22"/>
        </w:rPr>
        <w:t>4.1</w:t>
      </w:r>
      <w:r w:rsidRPr="00DE3F8E">
        <w:rPr>
          <w:rFonts w:ascii="Times New Roman" w:hAnsi="Times New Roman"/>
          <w:i w:val="0"/>
          <w:color w:val="auto"/>
          <w:sz w:val="22"/>
          <w:szCs w:val="22"/>
        </w:rPr>
        <w:tab/>
        <w:t>Production and Production process</w:t>
      </w:r>
    </w:p>
    <w:p w14:paraId="37AC9141" w14:textId="77777777" w:rsidR="000243F9" w:rsidRDefault="000243F9" w:rsidP="000243F9">
      <w:pPr>
        <w:numPr>
          <w:ilvl w:val="1"/>
          <w:numId w:val="3"/>
        </w:numPr>
        <w:tabs>
          <w:tab w:val="clear" w:pos="1440"/>
          <w:tab w:val="num" w:pos="1134"/>
          <w:tab w:val="num" w:pos="2268"/>
        </w:tabs>
        <w:spacing w:before="120" w:after="0" w:line="276" w:lineRule="auto"/>
        <w:ind w:left="2268" w:hanging="1559"/>
        <w:rPr>
          <w:rFonts w:ascii="Times New Roman" w:hAnsi="Times New Roman"/>
          <w:bCs/>
          <w:szCs w:val="24"/>
          <w:lang w:val="en-IN"/>
        </w:rPr>
      </w:pPr>
      <w:r>
        <w:rPr>
          <w:rFonts w:ascii="Times New Roman" w:hAnsi="Times New Roman"/>
          <w:bCs/>
          <w:szCs w:val="24"/>
          <w:lang w:val="en-IN"/>
        </w:rPr>
        <w:t>Production and Production Process</w:t>
      </w:r>
    </w:p>
    <w:p w14:paraId="724D3218" w14:textId="77777777" w:rsidR="000243F9" w:rsidRDefault="000243F9" w:rsidP="000243F9">
      <w:pPr>
        <w:numPr>
          <w:ilvl w:val="2"/>
          <w:numId w:val="3"/>
        </w:numPr>
        <w:tabs>
          <w:tab w:val="num" w:pos="2268"/>
        </w:tabs>
        <w:spacing w:before="120" w:after="0" w:line="276" w:lineRule="auto"/>
        <w:rPr>
          <w:rFonts w:ascii="Times New Roman" w:hAnsi="Times New Roman"/>
          <w:bCs/>
          <w:szCs w:val="24"/>
          <w:lang w:val="en-IN"/>
        </w:rPr>
      </w:pPr>
      <w:r w:rsidRPr="006B02F5">
        <w:rPr>
          <w:rFonts w:ascii="Times New Roman" w:hAnsi="Times New Roman"/>
          <w:bCs/>
          <w:szCs w:val="24"/>
          <w:lang w:val="en-IN"/>
        </w:rPr>
        <w:t>Production – definition</w:t>
      </w:r>
    </w:p>
    <w:p w14:paraId="1687A780" w14:textId="77777777" w:rsidR="000243F9" w:rsidRDefault="000243F9" w:rsidP="000243F9">
      <w:pPr>
        <w:numPr>
          <w:ilvl w:val="2"/>
          <w:numId w:val="3"/>
        </w:numPr>
        <w:tabs>
          <w:tab w:val="num" w:pos="2268"/>
        </w:tabs>
        <w:spacing w:before="120" w:after="0" w:line="276" w:lineRule="auto"/>
        <w:rPr>
          <w:rFonts w:ascii="Times New Roman" w:hAnsi="Times New Roman"/>
          <w:bCs/>
          <w:szCs w:val="24"/>
          <w:lang w:val="en-IN"/>
        </w:rPr>
      </w:pPr>
      <w:r>
        <w:rPr>
          <w:rFonts w:ascii="Times New Roman" w:hAnsi="Times New Roman"/>
          <w:bCs/>
          <w:szCs w:val="24"/>
          <w:lang w:val="en-IN"/>
        </w:rPr>
        <w:t>Production process</w:t>
      </w:r>
    </w:p>
    <w:p w14:paraId="6D3198D0" w14:textId="77777777" w:rsidR="000243F9" w:rsidRPr="006B02F5" w:rsidRDefault="000243F9" w:rsidP="000243F9">
      <w:pPr>
        <w:numPr>
          <w:ilvl w:val="1"/>
          <w:numId w:val="3"/>
        </w:numPr>
        <w:tabs>
          <w:tab w:val="clear" w:pos="1440"/>
          <w:tab w:val="num" w:pos="1134"/>
          <w:tab w:val="num" w:pos="2268"/>
        </w:tabs>
        <w:spacing w:before="120" w:after="0" w:line="276" w:lineRule="auto"/>
        <w:ind w:left="2268" w:hanging="1559"/>
        <w:rPr>
          <w:rFonts w:ascii="Times New Roman" w:hAnsi="Times New Roman"/>
          <w:bCs/>
          <w:szCs w:val="24"/>
          <w:lang w:val="en-IN"/>
        </w:rPr>
      </w:pPr>
      <w:r>
        <w:rPr>
          <w:rFonts w:ascii="Times New Roman" w:hAnsi="Times New Roman"/>
          <w:bCs/>
          <w:szCs w:val="24"/>
          <w:lang w:val="en-IN"/>
        </w:rPr>
        <w:t xml:space="preserve">Production boundary: </w:t>
      </w:r>
      <w:proofErr w:type="gramStart"/>
      <w:r>
        <w:rPr>
          <w:rFonts w:ascii="Times New Roman" w:hAnsi="Times New Roman"/>
          <w:bCs/>
          <w:szCs w:val="24"/>
          <w:lang w:val="en-IN"/>
        </w:rPr>
        <w:t>an</w:t>
      </w:r>
      <w:proofErr w:type="gramEnd"/>
      <w:r>
        <w:rPr>
          <w:rFonts w:ascii="Times New Roman" w:hAnsi="Times New Roman"/>
          <w:bCs/>
          <w:szCs w:val="24"/>
          <w:lang w:val="en-IN"/>
        </w:rPr>
        <w:t xml:space="preserve"> Overview</w:t>
      </w:r>
    </w:p>
    <w:p w14:paraId="22C05010" w14:textId="77777777" w:rsidR="000243F9" w:rsidRPr="006B02F5" w:rsidRDefault="000243F9" w:rsidP="000243F9">
      <w:pPr>
        <w:numPr>
          <w:ilvl w:val="1"/>
          <w:numId w:val="3"/>
        </w:numPr>
        <w:tabs>
          <w:tab w:val="clear" w:pos="1440"/>
          <w:tab w:val="num" w:pos="1134"/>
          <w:tab w:val="num" w:pos="2268"/>
        </w:tabs>
        <w:spacing w:before="120" w:after="0" w:line="276" w:lineRule="auto"/>
        <w:ind w:left="2268" w:hanging="1559"/>
        <w:rPr>
          <w:rFonts w:ascii="Times New Roman" w:hAnsi="Times New Roman"/>
          <w:bCs/>
          <w:szCs w:val="24"/>
          <w:lang w:val="en-IN"/>
        </w:rPr>
      </w:pPr>
      <w:r w:rsidRPr="006B02F5">
        <w:rPr>
          <w:rFonts w:ascii="Times New Roman" w:hAnsi="Times New Roman"/>
          <w:bCs/>
          <w:szCs w:val="24"/>
          <w:lang w:val="en-IN"/>
        </w:rPr>
        <w:t>Production process reflected in Sequence of Accounts</w:t>
      </w:r>
    </w:p>
    <w:p w14:paraId="46CC29E3" w14:textId="77777777" w:rsidR="000243F9" w:rsidRDefault="000243F9" w:rsidP="000243F9">
      <w:pPr>
        <w:spacing w:after="0" w:line="276" w:lineRule="auto"/>
        <w:jc w:val="both"/>
        <w:rPr>
          <w:rFonts w:ascii="Times New Roman" w:hAnsi="Times New Roman"/>
          <w:bCs/>
          <w:szCs w:val="24"/>
          <w:lang w:val="en-IN"/>
        </w:rPr>
      </w:pPr>
    </w:p>
    <w:p w14:paraId="216FCC86"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This </w:t>
      </w:r>
      <w:r>
        <w:rPr>
          <w:rFonts w:ascii="Times New Roman" w:hAnsi="Times New Roman"/>
        </w:rPr>
        <w:t>Module</w:t>
      </w:r>
      <w:r w:rsidRPr="002F6C9D">
        <w:rPr>
          <w:rFonts w:ascii="Times New Roman" w:hAnsi="Times New Roman"/>
        </w:rPr>
        <w:t xml:space="preserve"> is on the first two accounts of the main sequence of accounts, viz. </w:t>
      </w:r>
      <w:r w:rsidRPr="002F6C9D">
        <w:rPr>
          <w:rFonts w:ascii="Times New Roman" w:hAnsi="Times New Roman"/>
          <w:i/>
          <w:iCs/>
        </w:rPr>
        <w:t>production account</w:t>
      </w:r>
      <w:r w:rsidRPr="002F6C9D">
        <w:rPr>
          <w:rFonts w:ascii="Times New Roman" w:hAnsi="Times New Roman"/>
        </w:rPr>
        <w:t xml:space="preserve"> and </w:t>
      </w:r>
      <w:r w:rsidRPr="002F6C9D">
        <w:rPr>
          <w:rFonts w:ascii="Times New Roman" w:hAnsi="Times New Roman"/>
          <w:i/>
          <w:iCs/>
        </w:rPr>
        <w:t>generation of income account</w:t>
      </w:r>
      <w:r w:rsidRPr="002F6C9D">
        <w:rPr>
          <w:rFonts w:ascii="Times New Roman" w:hAnsi="Times New Roman"/>
        </w:rPr>
        <w:t>. Recall that in the SNA, the integrated sequence of accounts consists of three distinct sub-sets: current account, accumulation accounts and the balance sheets. The Production Account is the starting point in the seq</w:t>
      </w:r>
      <w:r>
        <w:rPr>
          <w:rFonts w:ascii="Times New Roman" w:hAnsi="Times New Roman"/>
        </w:rPr>
        <w:t>uence of accounts under the sub</w:t>
      </w:r>
      <w:r w:rsidRPr="002F6C9D">
        <w:rPr>
          <w:rFonts w:ascii="Times New Roman" w:hAnsi="Times New Roman"/>
        </w:rPr>
        <w:t xml:space="preserve">set Current Accounts. Together with the generation of income accounts, it can be compiled for individual production units like individual establishments (for instance factories of a multi-establishment company) or a group of establishments as well as institutional sectors and the total economy.  All the other accounts are compiled only for institutional units and sectors but not for establishments of multi-establishment enterprise. </w:t>
      </w:r>
      <w:proofErr w:type="gramStart"/>
      <w:r w:rsidRPr="002F6C9D">
        <w:rPr>
          <w:rFonts w:ascii="Times New Roman" w:hAnsi="Times New Roman"/>
        </w:rPr>
        <w:t>This is why</w:t>
      </w:r>
      <w:proofErr w:type="gramEnd"/>
      <w:r w:rsidRPr="002F6C9D">
        <w:rPr>
          <w:rFonts w:ascii="Times New Roman" w:hAnsi="Times New Roman"/>
        </w:rPr>
        <w:t xml:space="preserve"> these two accounts are discussed in this </w:t>
      </w:r>
      <w:r>
        <w:rPr>
          <w:rFonts w:ascii="Times New Roman" w:hAnsi="Times New Roman"/>
        </w:rPr>
        <w:t>session</w:t>
      </w:r>
      <w:r w:rsidRPr="002F6C9D">
        <w:rPr>
          <w:rFonts w:ascii="Times New Roman" w:hAnsi="Times New Roman"/>
        </w:rPr>
        <w:t xml:space="preserve">, while rest of the income accounts are discussed separately in </w:t>
      </w:r>
      <w:r>
        <w:rPr>
          <w:rFonts w:ascii="Times New Roman" w:hAnsi="Times New Roman"/>
        </w:rPr>
        <w:t>Session 7</w:t>
      </w:r>
      <w:r w:rsidRPr="002F6C9D">
        <w:rPr>
          <w:rFonts w:ascii="Times New Roman" w:hAnsi="Times New Roman"/>
        </w:rPr>
        <w:t xml:space="preserve">.   </w:t>
      </w:r>
    </w:p>
    <w:p w14:paraId="5905E919"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Together the </w:t>
      </w:r>
      <w:r w:rsidRPr="002F6C9D">
        <w:rPr>
          <w:rFonts w:ascii="Times New Roman" w:hAnsi="Times New Roman"/>
          <w:i/>
          <w:iCs/>
        </w:rPr>
        <w:t>production account</w:t>
      </w:r>
      <w:r w:rsidRPr="002F6C9D">
        <w:rPr>
          <w:rFonts w:ascii="Times New Roman" w:hAnsi="Times New Roman"/>
        </w:rPr>
        <w:t xml:space="preserve"> and </w:t>
      </w:r>
      <w:r w:rsidRPr="002F6C9D">
        <w:rPr>
          <w:rFonts w:ascii="Times New Roman" w:hAnsi="Times New Roman"/>
          <w:i/>
          <w:iCs/>
        </w:rPr>
        <w:t>generation of income account</w:t>
      </w:r>
      <w:r w:rsidRPr="002F6C9D">
        <w:rPr>
          <w:rFonts w:ascii="Times New Roman" w:hAnsi="Times New Roman"/>
        </w:rPr>
        <w:t xml:space="preserve"> show how income is generated in the process of production. The distribution and use of income thus generated is </w:t>
      </w:r>
      <w:r>
        <w:rPr>
          <w:rFonts w:ascii="Times New Roman" w:hAnsi="Times New Roman"/>
        </w:rPr>
        <w:t>recorded</w:t>
      </w:r>
      <w:r w:rsidRPr="002F6C9D">
        <w:rPr>
          <w:rFonts w:ascii="Times New Roman" w:hAnsi="Times New Roman"/>
        </w:rPr>
        <w:t xml:space="preserve"> in the other income accounts (discussed in </w:t>
      </w:r>
      <w:r>
        <w:rPr>
          <w:rFonts w:ascii="Times New Roman" w:hAnsi="Times New Roman"/>
          <w:i/>
          <w:iCs/>
        </w:rPr>
        <w:t>Module 7</w:t>
      </w:r>
      <w:r w:rsidRPr="002F6C9D">
        <w:rPr>
          <w:rFonts w:ascii="Times New Roman" w:hAnsi="Times New Roman"/>
        </w:rPr>
        <w:t xml:space="preserve">). The entries of these two accounts thus reflect the level of production (GDP) and the level of income generated in the domestic economy. </w:t>
      </w:r>
    </w:p>
    <w:p w14:paraId="52CC5BAB" w14:textId="77777777" w:rsidR="000243F9" w:rsidRPr="00DE3F8E" w:rsidRDefault="000243F9" w:rsidP="000243F9">
      <w:pPr>
        <w:spacing w:before="240" w:after="0" w:line="276" w:lineRule="auto"/>
        <w:rPr>
          <w:rFonts w:ascii="Times New Roman" w:hAnsi="Times New Roman"/>
          <w:b/>
          <w:bCs/>
        </w:rPr>
      </w:pPr>
      <w:r w:rsidRPr="00DE3F8E">
        <w:rPr>
          <w:rFonts w:ascii="Times New Roman" w:hAnsi="Times New Roman"/>
          <w:b/>
          <w:bCs/>
        </w:rPr>
        <w:t>Production and production process</w:t>
      </w:r>
    </w:p>
    <w:p w14:paraId="04E58511"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Production is the central concept in economics. Products resulting from production meet the present and future human needs</w:t>
      </w:r>
      <w:r>
        <w:rPr>
          <w:rFonts w:ascii="Times New Roman" w:hAnsi="Times New Roman"/>
        </w:rPr>
        <w:t>.</w:t>
      </w:r>
      <w:r w:rsidRPr="002F6C9D">
        <w:rPr>
          <w:rFonts w:ascii="Times New Roman" w:hAnsi="Times New Roman"/>
        </w:rPr>
        <w:t xml:space="preserve"> </w:t>
      </w:r>
      <w:r>
        <w:rPr>
          <w:rFonts w:ascii="Times New Roman" w:hAnsi="Times New Roman"/>
        </w:rPr>
        <w:t xml:space="preserve">The value added in the process </w:t>
      </w:r>
      <w:r w:rsidRPr="002F6C9D">
        <w:rPr>
          <w:rFonts w:ascii="Times New Roman" w:hAnsi="Times New Roman"/>
        </w:rPr>
        <w:t xml:space="preserve">provides income and employment to workers and property income to the owners of financial and natural resources. In general terms, </w:t>
      </w:r>
      <w:r w:rsidRPr="002F6C9D">
        <w:rPr>
          <w:rFonts w:ascii="Times New Roman" w:hAnsi="Times New Roman"/>
          <w:i/>
          <w:iCs/>
        </w:rPr>
        <w:t>production</w:t>
      </w:r>
      <w:r w:rsidRPr="002F6C9D">
        <w:rPr>
          <w:rFonts w:ascii="Times New Roman" w:hAnsi="Times New Roman"/>
        </w:rPr>
        <w:t xml:space="preserve"> is a </w:t>
      </w:r>
      <w:r w:rsidRPr="002F6C9D">
        <w:rPr>
          <w:rFonts w:ascii="Times New Roman" w:hAnsi="Times New Roman"/>
          <w:u w:val="single"/>
        </w:rPr>
        <w:t>human activity</w:t>
      </w:r>
      <w:r w:rsidRPr="002F6C9D">
        <w:rPr>
          <w:rFonts w:ascii="Times New Roman" w:hAnsi="Times New Roman"/>
        </w:rPr>
        <w:t xml:space="preserve"> by which we create (produce) goods and / or services from inputs of raw materials and other intermediate products, using (human) labour and available </w:t>
      </w:r>
      <w:r>
        <w:rPr>
          <w:rFonts w:ascii="Times New Roman" w:hAnsi="Times New Roman"/>
        </w:rPr>
        <w:t>physical</w:t>
      </w:r>
      <w:r w:rsidRPr="002F6C9D">
        <w:rPr>
          <w:rFonts w:ascii="Times New Roman" w:hAnsi="Times New Roman"/>
        </w:rPr>
        <w:t xml:space="preserve"> resources like machinery, buildings and land. </w:t>
      </w:r>
    </w:p>
    <w:p w14:paraId="742E9DC3" w14:textId="77777777" w:rsidR="000243F9" w:rsidRPr="00DE3F8E" w:rsidRDefault="000243F9" w:rsidP="000243F9">
      <w:pPr>
        <w:spacing w:before="240" w:after="120" w:line="276" w:lineRule="auto"/>
        <w:rPr>
          <w:rFonts w:ascii="Times New Roman" w:hAnsi="Times New Roman"/>
          <w:i/>
          <w:iCs/>
        </w:rPr>
      </w:pPr>
      <w:r w:rsidRPr="00DE3F8E">
        <w:rPr>
          <w:rFonts w:ascii="Times New Roman" w:hAnsi="Times New Roman"/>
          <w:i/>
          <w:iCs/>
        </w:rPr>
        <w:lastRenderedPageBreak/>
        <w:t>Production – definition</w:t>
      </w:r>
    </w:p>
    <w:p w14:paraId="3B6731B5"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The SNA defines </w:t>
      </w:r>
      <w:r w:rsidRPr="002F6C9D">
        <w:rPr>
          <w:rFonts w:ascii="Times New Roman" w:hAnsi="Times New Roman"/>
          <w:i/>
          <w:iCs/>
        </w:rPr>
        <w:t xml:space="preserve">production </w:t>
      </w:r>
      <w:r w:rsidRPr="002F6C9D">
        <w:rPr>
          <w:rFonts w:ascii="Times New Roman" w:hAnsi="Times New Roman"/>
        </w:rPr>
        <w:t>as</w:t>
      </w:r>
      <w:r w:rsidRPr="002F6C9D">
        <w:rPr>
          <w:rFonts w:ascii="Times New Roman" w:hAnsi="Times New Roman"/>
          <w:i/>
          <w:iCs/>
        </w:rPr>
        <w:t xml:space="preserve"> an activity, carried out by an institutional unit, that uses inputs of labour, capital, and goods and services to produce outputs of goods and services.</w:t>
      </w:r>
      <w:r w:rsidRPr="002F6C9D">
        <w:rPr>
          <w:rFonts w:ascii="Times New Roman" w:hAnsi="Times New Roman"/>
        </w:rPr>
        <w:t xml:space="preserve"> [</w:t>
      </w:r>
      <w:r w:rsidRPr="002F6C9D">
        <w:rPr>
          <w:rFonts w:ascii="Times New Roman" w:hAnsi="Times New Roman"/>
          <w:i/>
          <w:iCs/>
        </w:rPr>
        <w:t>2008 SNA</w:t>
      </w:r>
      <w:r w:rsidRPr="002F6C9D">
        <w:rPr>
          <w:rFonts w:ascii="Times New Roman" w:hAnsi="Times New Roman"/>
        </w:rPr>
        <w:t xml:space="preserve">, 6.2]. </w:t>
      </w:r>
    </w:p>
    <w:p w14:paraId="00EACDF1"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In ESA 95, production is defined as “A ‘physical’ process, carried out under the responsibility, control and management of an institutional unit, in which labo</w:t>
      </w:r>
      <w:r>
        <w:rPr>
          <w:rFonts w:ascii="Times New Roman" w:hAnsi="Times New Roman"/>
        </w:rPr>
        <w:t>u</w:t>
      </w:r>
      <w:r w:rsidRPr="002F6C9D">
        <w:rPr>
          <w:rFonts w:ascii="Times New Roman" w:hAnsi="Times New Roman"/>
        </w:rPr>
        <w:t xml:space="preserve">r and assets are used to transform inputs of goods and services into outputs of other goods and services. </w:t>
      </w:r>
      <w:r w:rsidRPr="002F6C9D">
        <w:rPr>
          <w:rFonts w:ascii="Times New Roman" w:hAnsi="Times New Roman"/>
          <w:u w:val="single"/>
        </w:rPr>
        <w:t>Production does not cover purely natural processes without any human involvement or direction</w:t>
      </w:r>
      <w:r w:rsidRPr="002F6C9D">
        <w:rPr>
          <w:rFonts w:ascii="Times New Roman" w:hAnsi="Times New Roman"/>
        </w:rPr>
        <w:t>. All goods and services produced as output must be such that they can be sold on markets or be least be capable of being provided by one unit to another (or a group of other units) with or without charge.”</w:t>
      </w:r>
    </w:p>
    <w:p w14:paraId="4AEB3A37" w14:textId="77777777" w:rsidR="000243F9" w:rsidRPr="00DE3F8E" w:rsidRDefault="000243F9" w:rsidP="000243F9">
      <w:pPr>
        <w:spacing w:before="240" w:after="120" w:line="276" w:lineRule="auto"/>
        <w:rPr>
          <w:rFonts w:ascii="Times New Roman" w:hAnsi="Times New Roman"/>
          <w:i/>
          <w:iCs/>
        </w:rPr>
      </w:pPr>
      <w:r w:rsidRPr="00DE3F8E">
        <w:rPr>
          <w:rFonts w:ascii="Times New Roman" w:hAnsi="Times New Roman"/>
          <w:i/>
          <w:iCs/>
        </w:rPr>
        <w:t>Production process</w:t>
      </w:r>
    </w:p>
    <w:p w14:paraId="3D253B81"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All the four kinds of resources – human, natural, produced and financial </w:t>
      </w:r>
      <w:r>
        <w:rPr>
          <w:rFonts w:ascii="Times New Roman" w:hAnsi="Times New Roman"/>
        </w:rPr>
        <w:t>–</w:t>
      </w:r>
      <w:r w:rsidRPr="002F6C9D">
        <w:rPr>
          <w:rFonts w:ascii="Times New Roman" w:hAnsi="Times New Roman"/>
        </w:rPr>
        <w:t xml:space="preserve"> are required in a production process. The produced resources are used either as </w:t>
      </w:r>
      <w:r w:rsidRPr="002F6C9D">
        <w:rPr>
          <w:rFonts w:ascii="Times New Roman" w:hAnsi="Times New Roman"/>
          <w:i/>
          <w:iCs/>
        </w:rPr>
        <w:t>intermediate consumption</w:t>
      </w:r>
      <w:r w:rsidRPr="002F6C9D">
        <w:rPr>
          <w:rFonts w:ascii="Times New Roman" w:hAnsi="Times New Roman"/>
        </w:rPr>
        <w:t xml:space="preserve"> or as capital assets. The other three resources – non-produced resources </w:t>
      </w:r>
      <w:r>
        <w:rPr>
          <w:rFonts w:ascii="Times New Roman" w:hAnsi="Times New Roman"/>
        </w:rPr>
        <w:t>–</w:t>
      </w:r>
      <w:r w:rsidRPr="002F6C9D">
        <w:rPr>
          <w:rFonts w:ascii="Times New Roman" w:hAnsi="Times New Roman"/>
        </w:rPr>
        <w:t xml:space="preserve"> used in the production process are what we refer to as </w:t>
      </w:r>
      <w:r w:rsidRPr="002F6C9D">
        <w:rPr>
          <w:rFonts w:ascii="Times New Roman" w:hAnsi="Times New Roman"/>
          <w:i/>
          <w:iCs/>
        </w:rPr>
        <w:t>factors of production</w:t>
      </w:r>
      <w:r w:rsidRPr="002F6C9D">
        <w:rPr>
          <w:rFonts w:ascii="Times New Roman" w:hAnsi="Times New Roman"/>
        </w:rPr>
        <w:t xml:space="preserve">. </w:t>
      </w:r>
    </w:p>
    <w:p w14:paraId="58689BE7"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Out of the value of output generated in the process of production, an enterprise meets the cost of </w:t>
      </w:r>
      <w:r w:rsidRPr="002F6C9D">
        <w:rPr>
          <w:rFonts w:ascii="Times New Roman" w:hAnsi="Times New Roman"/>
          <w:i/>
          <w:iCs/>
        </w:rPr>
        <w:t>intermediate consumption</w:t>
      </w:r>
      <w:r w:rsidRPr="002F6C9D">
        <w:rPr>
          <w:rFonts w:ascii="Times New Roman" w:hAnsi="Times New Roman"/>
        </w:rPr>
        <w:t xml:space="preserve"> and </w:t>
      </w:r>
      <w:r w:rsidRPr="002F6C9D">
        <w:rPr>
          <w:rFonts w:ascii="Times New Roman" w:hAnsi="Times New Roman"/>
          <w:i/>
          <w:iCs/>
        </w:rPr>
        <w:t>CFC</w:t>
      </w:r>
      <w:r w:rsidRPr="002F6C9D">
        <w:rPr>
          <w:rFonts w:ascii="Times New Roman" w:hAnsi="Times New Roman"/>
        </w:rPr>
        <w:t xml:space="preserve">. The latter represents the cost of using produced capital </w:t>
      </w:r>
      <w:r>
        <w:rPr>
          <w:rFonts w:ascii="Times New Roman" w:hAnsi="Times New Roman"/>
        </w:rPr>
        <w:t>goods</w:t>
      </w:r>
      <w:r w:rsidRPr="002F6C9D">
        <w:rPr>
          <w:rFonts w:ascii="Times New Roman" w:hAnsi="Times New Roman"/>
        </w:rPr>
        <w:t xml:space="preserve">, called </w:t>
      </w:r>
      <w:r w:rsidRPr="002F6C9D">
        <w:rPr>
          <w:rFonts w:ascii="Times New Roman" w:hAnsi="Times New Roman"/>
          <w:i/>
          <w:iCs/>
        </w:rPr>
        <w:t>fixed assets</w:t>
      </w:r>
      <w:r w:rsidRPr="002F6C9D">
        <w:rPr>
          <w:rFonts w:ascii="Times New Roman" w:hAnsi="Times New Roman"/>
        </w:rPr>
        <w:t xml:space="preserve"> in the SNA. The balance left is the </w:t>
      </w:r>
      <w:r w:rsidRPr="002F6C9D">
        <w:rPr>
          <w:rFonts w:ascii="Times New Roman" w:hAnsi="Times New Roman"/>
          <w:i/>
          <w:iCs/>
        </w:rPr>
        <w:t xml:space="preserve">net value added </w:t>
      </w:r>
      <w:r w:rsidRPr="002F6C9D">
        <w:rPr>
          <w:rFonts w:ascii="Times New Roman" w:hAnsi="Times New Roman"/>
        </w:rPr>
        <w:t>(</w:t>
      </w:r>
      <w:r w:rsidRPr="002F6C9D">
        <w:rPr>
          <w:rFonts w:ascii="Times New Roman" w:hAnsi="Times New Roman"/>
          <w:i/>
          <w:iCs/>
        </w:rPr>
        <w:t>NVA</w:t>
      </w:r>
      <w:r w:rsidRPr="002F6C9D">
        <w:rPr>
          <w:rFonts w:ascii="Times New Roman" w:hAnsi="Times New Roman"/>
        </w:rPr>
        <w:t xml:space="preserve">) which represents the income generated in the production process. This is distributed as </w:t>
      </w:r>
      <w:r w:rsidRPr="002F6C9D">
        <w:rPr>
          <w:rFonts w:ascii="Times New Roman" w:hAnsi="Times New Roman"/>
          <w:i/>
          <w:iCs/>
        </w:rPr>
        <w:t>factor compensations</w:t>
      </w:r>
      <w:r w:rsidRPr="002F6C9D">
        <w:rPr>
          <w:rFonts w:ascii="Times New Roman" w:hAnsi="Times New Roman"/>
        </w:rPr>
        <w:t xml:space="preserve"> to the owners of the non-produced resources. </w:t>
      </w:r>
    </w:p>
    <w:p w14:paraId="4031D72B"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Besides, a part of the </w:t>
      </w:r>
      <w:r w:rsidRPr="002F6C9D">
        <w:rPr>
          <w:rFonts w:ascii="Times New Roman" w:hAnsi="Times New Roman"/>
          <w:i/>
          <w:iCs/>
        </w:rPr>
        <w:t>NVA</w:t>
      </w:r>
      <w:r w:rsidRPr="002F6C9D">
        <w:rPr>
          <w:rFonts w:ascii="Times New Roman" w:hAnsi="Times New Roman"/>
        </w:rPr>
        <w:t xml:space="preserve"> is paid to the government as production tax. Sometimes the enterprises receive subsidies from the government. In national accounts, it is treated as negative production tax. For an economy, the income generated in all production processes run by the resident enterprises represents the </w:t>
      </w:r>
      <w:r w:rsidRPr="002F6C9D">
        <w:rPr>
          <w:rFonts w:ascii="Times New Roman" w:hAnsi="Times New Roman"/>
          <w:i/>
          <w:iCs/>
        </w:rPr>
        <w:t>primary income generated in domestic economy</w:t>
      </w:r>
      <w:r w:rsidRPr="002F6C9D">
        <w:rPr>
          <w:rFonts w:ascii="Times New Roman" w:hAnsi="Times New Roman"/>
        </w:rPr>
        <w:t>.</w:t>
      </w:r>
    </w:p>
    <w:p w14:paraId="531855D3"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While the human resources and natural resources are used physically in the production process, the role of financial resources is in fact to aid the ‘physical’ process. Take for example a manufacturing unit that has borrowed money from bank to purchase its machinery. The machinery is essential for the production process, which was acquired using the financial resources provided by the bank. The bank, the owner of the financial resource, in return is compensated by the interest the manufacturer pays. Had the manufacturer acquired the machinery from its own funds there would not have been any explicit use of financial resources. </w:t>
      </w:r>
    </w:p>
    <w:p w14:paraId="67A16B3F" w14:textId="77777777" w:rsidR="000243F9" w:rsidRPr="00DE3F8E" w:rsidRDefault="000243F9" w:rsidP="000243F9">
      <w:pPr>
        <w:spacing w:before="240" w:after="0" w:line="276" w:lineRule="auto"/>
        <w:rPr>
          <w:rFonts w:ascii="Times New Roman" w:hAnsi="Times New Roman"/>
          <w:b/>
          <w:szCs w:val="24"/>
          <w:lang w:val="en-US"/>
        </w:rPr>
      </w:pPr>
      <w:r w:rsidRPr="00DE3F8E">
        <w:rPr>
          <w:rFonts w:ascii="Times New Roman" w:hAnsi="Times New Roman"/>
          <w:b/>
          <w:szCs w:val="24"/>
          <w:lang w:val="en-US"/>
        </w:rPr>
        <w:t>Production boundary: an overview</w:t>
      </w:r>
    </w:p>
    <w:p w14:paraId="369C49CC"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rPr>
        <w:t xml:space="preserve">Only the goods and services resulting from the activities falling within the production boundary of the SNA </w:t>
      </w:r>
      <w:proofErr w:type="gramStart"/>
      <w:r w:rsidRPr="00355E2B">
        <w:rPr>
          <w:rFonts w:ascii="Times New Roman" w:hAnsi="Times New Roman"/>
        </w:rPr>
        <w:t>are considered to be</w:t>
      </w:r>
      <w:proofErr w:type="gramEnd"/>
      <w:r w:rsidRPr="00355E2B">
        <w:rPr>
          <w:rFonts w:ascii="Times New Roman" w:hAnsi="Times New Roman"/>
        </w:rPr>
        <w:t xml:space="preserve"> able to generate value added and thus constitute production of an economy. The production boundary not only defines productive activities but also determines indirectly what the macro-economic aggregates like income, consumption and capital formation are comprised of. </w:t>
      </w:r>
      <w:r>
        <w:rPr>
          <w:rFonts w:ascii="Times New Roman" w:hAnsi="Times New Roman"/>
        </w:rPr>
        <w:t xml:space="preserve"> </w:t>
      </w:r>
      <w:r w:rsidRPr="00355E2B">
        <w:rPr>
          <w:rFonts w:ascii="Times New Roman" w:hAnsi="Times New Roman"/>
        </w:rPr>
        <w:t xml:space="preserve">For example, whatever is used for ‘final consumption’ or ‘capital formation’ or ‘export’ should necessarily be from the output of an activity falling within the production boundary of the System. </w:t>
      </w:r>
    </w:p>
    <w:p w14:paraId="24C7DEE5" w14:textId="77777777" w:rsidR="000243F9" w:rsidRPr="00355E2B" w:rsidRDefault="000243F9" w:rsidP="000243F9">
      <w:pPr>
        <w:spacing w:before="120" w:after="0" w:line="276" w:lineRule="auto"/>
        <w:jc w:val="both"/>
        <w:rPr>
          <w:rFonts w:ascii="Times New Roman" w:hAnsi="Times New Roman"/>
        </w:rPr>
      </w:pPr>
      <w:r>
        <w:rPr>
          <w:rFonts w:ascii="Times New Roman" w:hAnsi="Times New Roman"/>
          <w:noProof/>
          <w:lang w:val="en-IN" w:eastAsia="en-IN" w:bidi="bn-IN"/>
        </w:rPr>
        <w:lastRenderedPageBreak/>
        <mc:AlternateContent>
          <mc:Choice Requires="wps">
            <w:drawing>
              <wp:anchor distT="91440" distB="182880" distL="114300" distR="114300" simplePos="0" relativeHeight="251659264" behindDoc="0" locked="0" layoutInCell="1" allowOverlap="1" wp14:anchorId="2E89B620" wp14:editId="741CBB38">
                <wp:simplePos x="0" y="0"/>
                <wp:positionH relativeFrom="margin">
                  <wp:posOffset>-54610</wp:posOffset>
                </wp:positionH>
                <wp:positionV relativeFrom="margin">
                  <wp:posOffset>20320</wp:posOffset>
                </wp:positionV>
                <wp:extent cx="5827395" cy="6605270"/>
                <wp:effectExtent l="19050" t="19050" r="20955" b="2413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6605270"/>
                        </a:xfrm>
                        <a:prstGeom prst="rect">
                          <a:avLst/>
                        </a:prstGeom>
                        <a:solidFill>
                          <a:srgbClr val="FFFF99">
                            <a:alpha val="14999"/>
                          </a:srgbClr>
                        </a:solidFill>
                        <a:ln w="38100" cmpd="dbl"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F56260" w14:textId="77777777" w:rsidR="000243F9" w:rsidRDefault="000243F9" w:rsidP="000243F9">
                            <w:pPr>
                              <w:tabs>
                                <w:tab w:val="left" w:pos="-720"/>
                              </w:tabs>
                              <w:spacing w:before="120" w:after="0" w:line="276" w:lineRule="auto"/>
                              <w:jc w:val="center"/>
                              <w:rPr>
                                <w:rFonts w:ascii="Times New Roman" w:hAnsi="Times New Roman"/>
                                <w:b/>
                                <w:bCs/>
                                <w:i/>
                                <w:iCs/>
                                <w:color w:val="0000FF"/>
                                <w:spacing w:val="-2"/>
                                <w:szCs w:val="24"/>
                                <w:lang w:val="en-AU"/>
                              </w:rPr>
                            </w:pPr>
                            <w:r>
                              <w:rPr>
                                <w:rFonts w:ascii="Times New Roman" w:hAnsi="Times New Roman"/>
                                <w:b/>
                                <w:bCs/>
                                <w:i/>
                                <w:iCs/>
                                <w:color w:val="0000FF"/>
                                <w:spacing w:val="-2"/>
                                <w:szCs w:val="24"/>
                                <w:lang w:val="en-AU"/>
                              </w:rPr>
                              <w:t>Box 4.1</w:t>
                            </w:r>
                          </w:p>
                          <w:p w14:paraId="7FCBC52D" w14:textId="77777777" w:rsidR="000243F9" w:rsidRPr="00224676" w:rsidRDefault="000243F9" w:rsidP="000243F9">
                            <w:pPr>
                              <w:tabs>
                                <w:tab w:val="left" w:pos="-720"/>
                              </w:tabs>
                              <w:spacing w:before="120" w:after="0" w:line="276" w:lineRule="auto"/>
                              <w:jc w:val="center"/>
                              <w:rPr>
                                <w:rFonts w:ascii="Times New Roman" w:hAnsi="Times New Roman"/>
                                <w:b/>
                                <w:bCs/>
                                <w:iCs/>
                                <w:color w:val="0000FF"/>
                                <w:spacing w:val="-2"/>
                                <w:szCs w:val="24"/>
                              </w:rPr>
                            </w:pPr>
                            <w:r w:rsidRPr="00224676">
                              <w:rPr>
                                <w:rFonts w:ascii="Times New Roman" w:hAnsi="Times New Roman"/>
                                <w:b/>
                                <w:bCs/>
                                <w:i/>
                                <w:color w:val="0000FF"/>
                                <w:spacing w:val="-2"/>
                                <w:szCs w:val="24"/>
                                <w:lang w:val="en-AU"/>
                              </w:rPr>
                              <w:t>Enterprise</w:t>
                            </w:r>
                            <w:r>
                              <w:rPr>
                                <w:rFonts w:ascii="Times New Roman" w:hAnsi="Times New Roman"/>
                                <w:b/>
                                <w:bCs/>
                                <w:i/>
                                <w:color w:val="0000FF"/>
                                <w:spacing w:val="-2"/>
                                <w:szCs w:val="24"/>
                                <w:lang w:val="en-AU"/>
                              </w:rPr>
                              <w:t xml:space="preserve">, Establishment </w:t>
                            </w:r>
                            <w:r>
                              <w:rPr>
                                <w:rFonts w:ascii="Times New Roman" w:hAnsi="Times New Roman"/>
                                <w:b/>
                                <w:bCs/>
                                <w:iCs/>
                                <w:color w:val="0000FF"/>
                                <w:spacing w:val="-2"/>
                                <w:szCs w:val="24"/>
                                <w:lang w:val="en-AU"/>
                              </w:rPr>
                              <w:t xml:space="preserve">and </w:t>
                            </w:r>
                            <w:r>
                              <w:rPr>
                                <w:rFonts w:ascii="Times New Roman" w:hAnsi="Times New Roman"/>
                                <w:b/>
                                <w:bCs/>
                                <w:i/>
                                <w:color w:val="0000FF"/>
                                <w:spacing w:val="-2"/>
                                <w:szCs w:val="24"/>
                                <w:lang w:val="en-AU"/>
                              </w:rPr>
                              <w:t>Industry</w:t>
                            </w:r>
                          </w:p>
                          <w:p w14:paraId="47585A6A" w14:textId="77777777" w:rsidR="000243F9" w:rsidRPr="00224676" w:rsidRDefault="000243F9" w:rsidP="000243F9">
                            <w:pPr>
                              <w:spacing w:before="120" w:after="0" w:line="276" w:lineRule="auto"/>
                              <w:jc w:val="both"/>
                              <w:rPr>
                                <w:rFonts w:ascii="Times New Roman" w:hAnsi="Times New Roman"/>
                              </w:rPr>
                            </w:pPr>
                            <w:r w:rsidRPr="00224676">
                              <w:rPr>
                                <w:rFonts w:ascii="Times New Roman" w:hAnsi="Times New Roman"/>
                                <w:color w:val="0000FF"/>
                              </w:rPr>
                              <w:t>Enterprise</w:t>
                            </w:r>
                            <w:r w:rsidRPr="00224676">
                              <w:rPr>
                                <w:rFonts w:ascii="Times New Roman" w:hAnsi="Times New Roman"/>
                                <w:b/>
                                <w:bCs/>
                              </w:rPr>
                              <w:t xml:space="preserve"> </w:t>
                            </w:r>
                            <w:r w:rsidRPr="00224676">
                              <w:rPr>
                                <w:rFonts w:ascii="Times New Roman" w:hAnsi="Times New Roman"/>
                              </w:rPr>
                              <w:t>is an institutional unit engaged in production characterized by natural person, legal or social entity, can enter into contract on behalf of own, has ownership rights of assets and makes decisions on income, financial and other assets. Enterprise</w:t>
                            </w:r>
                            <w:r w:rsidRPr="00224676">
                              <w:rPr>
                                <w:rFonts w:ascii="Times New Roman" w:hAnsi="Times New Roman"/>
                                <w:b/>
                                <w:bCs/>
                              </w:rPr>
                              <w:t xml:space="preserve"> </w:t>
                            </w:r>
                            <w:r w:rsidRPr="00224676">
                              <w:rPr>
                                <w:rFonts w:ascii="Times New Roman" w:hAnsi="Times New Roman"/>
                              </w:rPr>
                              <w:t xml:space="preserve">may have </w:t>
                            </w:r>
                            <w:r>
                              <w:rPr>
                                <w:rFonts w:ascii="Times New Roman" w:hAnsi="Times New Roman"/>
                              </w:rPr>
                              <w:t xml:space="preserve">one or more economic activities. For example, a company that runs a mine and has a number of factories producing different products like steel, machinery and vehicles. </w:t>
                            </w:r>
                          </w:p>
                          <w:p w14:paraId="23917325" w14:textId="77777777" w:rsidR="000243F9" w:rsidRPr="00224676" w:rsidRDefault="000243F9" w:rsidP="000243F9">
                            <w:pPr>
                              <w:spacing w:before="120" w:after="0" w:line="276" w:lineRule="auto"/>
                              <w:jc w:val="both"/>
                              <w:rPr>
                                <w:rFonts w:ascii="Times New Roman" w:hAnsi="Times New Roman"/>
                              </w:rPr>
                            </w:pPr>
                            <w:r>
                              <w:rPr>
                                <w:rFonts w:ascii="Times New Roman" w:hAnsi="Times New Roman"/>
                                <w:color w:val="0000FF"/>
                              </w:rPr>
                              <w:t>Kind of activity u</w:t>
                            </w:r>
                            <w:r w:rsidRPr="00224676">
                              <w:rPr>
                                <w:rFonts w:ascii="Times New Roman" w:hAnsi="Times New Roman"/>
                                <w:color w:val="0000FF"/>
                              </w:rPr>
                              <w:t>nit</w:t>
                            </w:r>
                            <w:r>
                              <w:rPr>
                                <w:rFonts w:ascii="Times New Roman" w:hAnsi="Times New Roman"/>
                                <w:color w:val="0000FF"/>
                              </w:rPr>
                              <w:t xml:space="preserve"> (KAU)</w:t>
                            </w:r>
                            <w:r w:rsidRPr="00224676">
                              <w:rPr>
                                <w:rFonts w:ascii="Times New Roman" w:hAnsi="Times New Roman"/>
                              </w:rPr>
                              <w:t xml:space="preserve"> is an enterprise or part of an enterprise which independently engages in one kind of economic activity or predominantly one kind of economic activity without restriction to the geographical area in which that activity is carried out.</w:t>
                            </w:r>
                          </w:p>
                          <w:p w14:paraId="1DFB15BB" w14:textId="77777777" w:rsidR="000243F9" w:rsidRDefault="000243F9" w:rsidP="000243F9">
                            <w:pPr>
                              <w:spacing w:before="120" w:after="0" w:line="276" w:lineRule="auto"/>
                              <w:jc w:val="both"/>
                              <w:rPr>
                                <w:rFonts w:ascii="Times New Roman" w:hAnsi="Times New Roman"/>
                              </w:rPr>
                            </w:pPr>
                            <w:r w:rsidRPr="00224676">
                              <w:rPr>
                                <w:rFonts w:ascii="Times New Roman" w:hAnsi="Times New Roman"/>
                                <w:color w:val="0000FF"/>
                              </w:rPr>
                              <w:t>Establishment</w:t>
                            </w:r>
                            <w:r w:rsidRPr="00224676">
                              <w:rPr>
                                <w:rFonts w:ascii="Times New Roman" w:hAnsi="Times New Roman"/>
                              </w:rPr>
                              <w:t xml:space="preserve"> is a unit which may be an enterprise or part of enterprise that independently engages in one or predominantly one kind of economic activity at one location or within a geographical area for which data are available, or can be meaningfully compiled that allow the calculation of operating surplus.</w:t>
                            </w:r>
                            <w:r>
                              <w:rPr>
                                <w:rFonts w:ascii="Times New Roman" w:hAnsi="Times New Roman"/>
                              </w:rPr>
                              <w:t xml:space="preserve"> For example, a factory of the company mentioned above that produces heavy machinery used as capital goods as well as parts of vehicles.</w:t>
                            </w:r>
                          </w:p>
                          <w:p w14:paraId="447D5EC1" w14:textId="77777777" w:rsidR="000243F9" w:rsidRPr="00D52D7A" w:rsidRDefault="000243F9" w:rsidP="000243F9">
                            <w:pPr>
                              <w:spacing w:before="120" w:after="0" w:line="276" w:lineRule="auto"/>
                              <w:jc w:val="both"/>
                              <w:rPr>
                                <w:rFonts w:ascii="Times New Roman" w:hAnsi="Times New Roman"/>
                              </w:rPr>
                            </w:pPr>
                            <w:r>
                              <w:rPr>
                                <w:rFonts w:ascii="Times New Roman" w:hAnsi="Times New Roman"/>
                              </w:rPr>
                              <w:t xml:space="preserve">An establishment may have multiple economic activities (according to ISIC). Activities of an establishment are classified as primary, secondary and ancillary activities. </w:t>
                            </w:r>
                            <w:r w:rsidRPr="00D52D7A">
                              <w:rPr>
                                <w:rFonts w:ascii="Times New Roman" w:hAnsi="Times New Roman"/>
                              </w:rPr>
                              <w:t xml:space="preserve">Primary activity </w:t>
                            </w:r>
                            <w:r>
                              <w:rPr>
                                <w:rFonts w:ascii="Times New Roman" w:hAnsi="Times New Roman"/>
                              </w:rPr>
                              <w:t>is the</w:t>
                            </w:r>
                            <w:r w:rsidRPr="00D52D7A">
                              <w:rPr>
                                <w:rFonts w:ascii="Times New Roman" w:hAnsi="Times New Roman"/>
                              </w:rPr>
                              <w:t xml:space="preserve"> production activity with highest share in output or gross value added</w:t>
                            </w:r>
                            <w:r>
                              <w:rPr>
                                <w:rFonts w:ascii="Times New Roman" w:hAnsi="Times New Roman"/>
                              </w:rPr>
                              <w:t>.</w:t>
                            </w:r>
                            <w:r w:rsidRPr="00D52D7A">
                              <w:rPr>
                                <w:rFonts w:ascii="Times New Roman" w:hAnsi="Times New Roman"/>
                              </w:rPr>
                              <w:t xml:space="preserve"> Secondary activit</w:t>
                            </w:r>
                            <w:r>
                              <w:rPr>
                                <w:rFonts w:ascii="Times New Roman" w:hAnsi="Times New Roman"/>
                              </w:rPr>
                              <w:t xml:space="preserve">ies are </w:t>
                            </w:r>
                            <w:r w:rsidRPr="00D52D7A">
                              <w:rPr>
                                <w:rFonts w:ascii="Times New Roman" w:hAnsi="Times New Roman"/>
                              </w:rPr>
                              <w:t>other production activities</w:t>
                            </w:r>
                            <w:r>
                              <w:rPr>
                                <w:rFonts w:ascii="Times New Roman" w:hAnsi="Times New Roman"/>
                              </w:rPr>
                              <w:t xml:space="preserve"> carried out for sale or disposal to other units. Ancillary activities</w:t>
                            </w:r>
                            <w:r w:rsidRPr="00D52D7A">
                              <w:rPr>
                                <w:rFonts w:ascii="Times New Roman" w:hAnsi="Times New Roman"/>
                              </w:rPr>
                              <w:t xml:space="preserve"> </w:t>
                            </w:r>
                            <w:r>
                              <w:rPr>
                                <w:rFonts w:ascii="Times New Roman" w:hAnsi="Times New Roman"/>
                              </w:rPr>
                              <w:t>are those</w:t>
                            </w:r>
                            <w:r w:rsidRPr="00D52D7A">
                              <w:rPr>
                                <w:rFonts w:ascii="Times New Roman" w:hAnsi="Times New Roman"/>
                              </w:rPr>
                              <w:t xml:space="preserve"> whose output is for internal use of the establishment or ent</w:t>
                            </w:r>
                            <w:r>
                              <w:rPr>
                                <w:rFonts w:ascii="Times New Roman" w:hAnsi="Times New Roman"/>
                              </w:rPr>
                              <w:t>erprise.</w:t>
                            </w:r>
                          </w:p>
                          <w:p w14:paraId="18A8F851" w14:textId="77777777" w:rsidR="000243F9" w:rsidRPr="00224676" w:rsidRDefault="000243F9" w:rsidP="000243F9">
                            <w:pPr>
                              <w:spacing w:before="120" w:after="0" w:line="276" w:lineRule="auto"/>
                              <w:jc w:val="both"/>
                              <w:rPr>
                                <w:rFonts w:ascii="Times New Roman" w:hAnsi="Times New Roman"/>
                              </w:rPr>
                            </w:pPr>
                            <w:r w:rsidRPr="00224676">
                              <w:rPr>
                                <w:rFonts w:ascii="Times New Roman" w:hAnsi="Times New Roman"/>
                              </w:rPr>
                              <w:t>An</w:t>
                            </w:r>
                            <w:r w:rsidRPr="00224676">
                              <w:rPr>
                                <w:rFonts w:ascii="Times New Roman" w:hAnsi="Times New Roman"/>
                                <w:color w:val="0000FF"/>
                              </w:rPr>
                              <w:t xml:space="preserve"> </w:t>
                            </w:r>
                            <w:r>
                              <w:rPr>
                                <w:rFonts w:ascii="Times New Roman" w:hAnsi="Times New Roman"/>
                                <w:color w:val="0000FF"/>
                              </w:rPr>
                              <w:t>a</w:t>
                            </w:r>
                            <w:r w:rsidRPr="00224676">
                              <w:rPr>
                                <w:rFonts w:ascii="Times New Roman" w:hAnsi="Times New Roman"/>
                                <w:color w:val="0000FF"/>
                              </w:rPr>
                              <w:t>ncillary Unit</w:t>
                            </w:r>
                            <w:r w:rsidRPr="00224676">
                              <w:rPr>
                                <w:rFonts w:ascii="Times New Roman" w:hAnsi="Times New Roman"/>
                              </w:rPr>
                              <w:t xml:space="preserve"> of an enterprise is one that engages in an ancillary activity which means whose output is for internal use of the establishment or enterprise itself and is not supplied to any other unit.</w:t>
                            </w:r>
                            <w:r>
                              <w:rPr>
                                <w:rFonts w:ascii="Times New Roman" w:hAnsi="Times New Roman"/>
                              </w:rPr>
                              <w:t xml:space="preserve"> An example of an ancillary unit could be an electricity generation unit of a coal mine that produces electricity only for the operation of the mine. If the electricity generation unit supplies electricity also to other units, then it is no longer considered as an ancillary unit.</w:t>
                            </w:r>
                          </w:p>
                          <w:p w14:paraId="254B0BFA" w14:textId="77777777" w:rsidR="000243F9" w:rsidRPr="00224676" w:rsidRDefault="000243F9" w:rsidP="000243F9">
                            <w:pPr>
                              <w:spacing w:before="120" w:after="0" w:line="276" w:lineRule="auto"/>
                              <w:jc w:val="both"/>
                              <w:rPr>
                                <w:rFonts w:ascii="Times New Roman" w:hAnsi="Times New Roman"/>
                              </w:rPr>
                            </w:pPr>
                            <w:r w:rsidRPr="00224676">
                              <w:rPr>
                                <w:rFonts w:ascii="Times New Roman" w:hAnsi="Times New Roman"/>
                                <w:color w:val="0000FF"/>
                              </w:rPr>
                              <w:t>Industry</w:t>
                            </w:r>
                            <w:r w:rsidRPr="00224676">
                              <w:rPr>
                                <w:rFonts w:ascii="Times New Roman" w:hAnsi="Times New Roman"/>
                                <w:b/>
                                <w:bCs/>
                              </w:rPr>
                              <w:t xml:space="preserve"> </w:t>
                            </w:r>
                            <w:r w:rsidRPr="00224676">
                              <w:rPr>
                                <w:rFonts w:ascii="Times New Roman" w:hAnsi="Times New Roman"/>
                              </w:rPr>
                              <w:t>is the aggregate of those establishments that are engaged in same kind of economic activity (according to ISIC).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9B620" id="_x0000_t202" coordsize="21600,21600" o:spt="202" path="m,l,21600r21600,l21600,xe">
                <v:stroke joinstyle="miter"/>
                <v:path gradientshapeok="t" o:connecttype="rect"/>
              </v:shapetype>
              <v:shape id="Text Box 30" o:spid="_x0000_s1026" type="#_x0000_t202" style="position:absolute;left:0;text-align:left;margin-left:-4.3pt;margin-top:1.6pt;width:458.85pt;height:520.1pt;z-index:251659264;visibility:visible;mso-wrap-style:square;mso-width-percent:0;mso-height-percent:0;mso-wrap-distance-left:9pt;mso-wrap-distance-top:7.2pt;mso-wrap-distance-right:9pt;mso-wrap-distance-bottom:14.4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" fillcolor="#ff9" strokecolor="blue" strokeweight="3pt">
                <v:fill opacity="9766f"/>
                <v:stroke linestyle="thinThin"/>
                <v:textbox>
                  <w:txbxContent>
                    <w:p w14:paraId="2BF56260" w14:textId="77777777" w:rsidR="000243F9" w:rsidRDefault="000243F9" w:rsidP="000243F9">
                      <w:pPr>
                        <w:tabs>
                          <w:tab w:val="left" w:pos="-720"/>
                        </w:tabs>
                        <w:spacing w:before="120" w:after="0" w:line="276" w:lineRule="auto"/>
                        <w:jc w:val="center"/>
                        <w:rPr>
                          <w:rFonts w:ascii="Times New Roman" w:hAnsi="Times New Roman"/>
                          <w:b/>
                          <w:bCs/>
                          <w:i/>
                          <w:iCs/>
                          <w:color w:val="0000FF"/>
                          <w:spacing w:val="-2"/>
                          <w:szCs w:val="24"/>
                          <w:lang w:val="en-AU"/>
                        </w:rPr>
                      </w:pPr>
                      <w:r>
                        <w:rPr>
                          <w:rFonts w:ascii="Times New Roman" w:hAnsi="Times New Roman"/>
                          <w:b/>
                          <w:bCs/>
                          <w:i/>
                          <w:iCs/>
                          <w:color w:val="0000FF"/>
                          <w:spacing w:val="-2"/>
                          <w:szCs w:val="24"/>
                          <w:lang w:val="en-AU"/>
                        </w:rPr>
                        <w:t>Box 4.1</w:t>
                      </w:r>
                    </w:p>
                    <w:p w14:paraId="7FCBC52D" w14:textId="77777777" w:rsidR="000243F9" w:rsidRPr="00224676" w:rsidRDefault="000243F9" w:rsidP="000243F9">
                      <w:pPr>
                        <w:tabs>
                          <w:tab w:val="left" w:pos="-720"/>
                        </w:tabs>
                        <w:spacing w:before="120" w:after="0" w:line="276" w:lineRule="auto"/>
                        <w:jc w:val="center"/>
                        <w:rPr>
                          <w:rFonts w:ascii="Times New Roman" w:hAnsi="Times New Roman"/>
                          <w:b/>
                          <w:bCs/>
                          <w:iCs/>
                          <w:color w:val="0000FF"/>
                          <w:spacing w:val="-2"/>
                          <w:szCs w:val="24"/>
                        </w:rPr>
                      </w:pPr>
                      <w:r w:rsidRPr="00224676">
                        <w:rPr>
                          <w:rFonts w:ascii="Times New Roman" w:hAnsi="Times New Roman"/>
                          <w:b/>
                          <w:bCs/>
                          <w:i/>
                          <w:color w:val="0000FF"/>
                          <w:spacing w:val="-2"/>
                          <w:szCs w:val="24"/>
                          <w:lang w:val="en-AU"/>
                        </w:rPr>
                        <w:t>Enterprise</w:t>
                      </w:r>
                      <w:r>
                        <w:rPr>
                          <w:rFonts w:ascii="Times New Roman" w:hAnsi="Times New Roman"/>
                          <w:b/>
                          <w:bCs/>
                          <w:i/>
                          <w:color w:val="0000FF"/>
                          <w:spacing w:val="-2"/>
                          <w:szCs w:val="24"/>
                          <w:lang w:val="en-AU"/>
                        </w:rPr>
                        <w:t xml:space="preserve">, Establishment </w:t>
                      </w:r>
                      <w:r>
                        <w:rPr>
                          <w:rFonts w:ascii="Times New Roman" w:hAnsi="Times New Roman"/>
                          <w:b/>
                          <w:bCs/>
                          <w:iCs/>
                          <w:color w:val="0000FF"/>
                          <w:spacing w:val="-2"/>
                          <w:szCs w:val="24"/>
                          <w:lang w:val="en-AU"/>
                        </w:rPr>
                        <w:t xml:space="preserve">and </w:t>
                      </w:r>
                      <w:r>
                        <w:rPr>
                          <w:rFonts w:ascii="Times New Roman" w:hAnsi="Times New Roman"/>
                          <w:b/>
                          <w:bCs/>
                          <w:i/>
                          <w:color w:val="0000FF"/>
                          <w:spacing w:val="-2"/>
                          <w:szCs w:val="24"/>
                          <w:lang w:val="en-AU"/>
                        </w:rPr>
                        <w:t>Industry</w:t>
                      </w:r>
                    </w:p>
                    <w:p w14:paraId="47585A6A" w14:textId="77777777" w:rsidR="000243F9" w:rsidRPr="00224676" w:rsidRDefault="000243F9" w:rsidP="000243F9">
                      <w:pPr>
                        <w:spacing w:before="120" w:after="0" w:line="276" w:lineRule="auto"/>
                        <w:jc w:val="both"/>
                        <w:rPr>
                          <w:rFonts w:ascii="Times New Roman" w:hAnsi="Times New Roman"/>
                        </w:rPr>
                      </w:pPr>
                      <w:r w:rsidRPr="00224676">
                        <w:rPr>
                          <w:rFonts w:ascii="Times New Roman" w:hAnsi="Times New Roman"/>
                          <w:color w:val="0000FF"/>
                        </w:rPr>
                        <w:t>Enterprise</w:t>
                      </w:r>
                      <w:r w:rsidRPr="00224676">
                        <w:rPr>
                          <w:rFonts w:ascii="Times New Roman" w:hAnsi="Times New Roman"/>
                          <w:b/>
                          <w:bCs/>
                        </w:rPr>
                        <w:t xml:space="preserve"> </w:t>
                      </w:r>
                      <w:r w:rsidRPr="00224676">
                        <w:rPr>
                          <w:rFonts w:ascii="Times New Roman" w:hAnsi="Times New Roman"/>
                        </w:rPr>
                        <w:t>is an institutional unit engaged in production characterized by natural person, legal or social entity, can enter into contract on behalf of own, has ownership rights of assets and makes decisions on income, financial and other assets. Enterprise</w:t>
                      </w:r>
                      <w:r w:rsidRPr="00224676">
                        <w:rPr>
                          <w:rFonts w:ascii="Times New Roman" w:hAnsi="Times New Roman"/>
                          <w:b/>
                          <w:bCs/>
                        </w:rPr>
                        <w:t xml:space="preserve"> </w:t>
                      </w:r>
                      <w:r w:rsidRPr="00224676">
                        <w:rPr>
                          <w:rFonts w:ascii="Times New Roman" w:hAnsi="Times New Roman"/>
                        </w:rPr>
                        <w:t xml:space="preserve">may have </w:t>
                      </w:r>
                      <w:r>
                        <w:rPr>
                          <w:rFonts w:ascii="Times New Roman" w:hAnsi="Times New Roman"/>
                        </w:rPr>
                        <w:t xml:space="preserve">one or more economic activities. For example, a company that runs a mine and has a number of factories producing different products like steel, machinery and vehicles. </w:t>
                      </w:r>
                    </w:p>
                    <w:p w14:paraId="23917325" w14:textId="77777777" w:rsidR="000243F9" w:rsidRPr="00224676" w:rsidRDefault="000243F9" w:rsidP="000243F9">
                      <w:pPr>
                        <w:spacing w:before="120" w:after="0" w:line="276" w:lineRule="auto"/>
                        <w:jc w:val="both"/>
                        <w:rPr>
                          <w:rFonts w:ascii="Times New Roman" w:hAnsi="Times New Roman"/>
                        </w:rPr>
                      </w:pPr>
                      <w:r>
                        <w:rPr>
                          <w:rFonts w:ascii="Times New Roman" w:hAnsi="Times New Roman"/>
                          <w:color w:val="0000FF"/>
                        </w:rPr>
                        <w:t>Kind of activity u</w:t>
                      </w:r>
                      <w:r w:rsidRPr="00224676">
                        <w:rPr>
                          <w:rFonts w:ascii="Times New Roman" w:hAnsi="Times New Roman"/>
                          <w:color w:val="0000FF"/>
                        </w:rPr>
                        <w:t>nit</w:t>
                      </w:r>
                      <w:r>
                        <w:rPr>
                          <w:rFonts w:ascii="Times New Roman" w:hAnsi="Times New Roman"/>
                          <w:color w:val="0000FF"/>
                        </w:rPr>
                        <w:t xml:space="preserve"> (KAU)</w:t>
                      </w:r>
                      <w:r w:rsidRPr="00224676">
                        <w:rPr>
                          <w:rFonts w:ascii="Times New Roman" w:hAnsi="Times New Roman"/>
                        </w:rPr>
                        <w:t xml:space="preserve"> is an enterprise or part of an enterprise which independently engages in one kind of economic activity or predominantly one kind of economic activity without restriction to the geographical area in which that activity is carried out.</w:t>
                      </w:r>
                    </w:p>
                    <w:p w14:paraId="1DFB15BB" w14:textId="77777777" w:rsidR="000243F9" w:rsidRDefault="000243F9" w:rsidP="000243F9">
                      <w:pPr>
                        <w:spacing w:before="120" w:after="0" w:line="276" w:lineRule="auto"/>
                        <w:jc w:val="both"/>
                        <w:rPr>
                          <w:rFonts w:ascii="Times New Roman" w:hAnsi="Times New Roman"/>
                        </w:rPr>
                      </w:pPr>
                      <w:r w:rsidRPr="00224676">
                        <w:rPr>
                          <w:rFonts w:ascii="Times New Roman" w:hAnsi="Times New Roman"/>
                          <w:color w:val="0000FF"/>
                        </w:rPr>
                        <w:t>Establishment</w:t>
                      </w:r>
                      <w:r w:rsidRPr="00224676">
                        <w:rPr>
                          <w:rFonts w:ascii="Times New Roman" w:hAnsi="Times New Roman"/>
                        </w:rPr>
                        <w:t xml:space="preserve"> is a unit which may be an enterprise or part of enterprise that independently engages in one or predominantly one kind of economic activity at one location or within a geographical area for which data are available, or can be meaningfully compiled that allow the calculation of operating surplus.</w:t>
                      </w:r>
                      <w:r>
                        <w:rPr>
                          <w:rFonts w:ascii="Times New Roman" w:hAnsi="Times New Roman"/>
                        </w:rPr>
                        <w:t xml:space="preserve"> For example, a factory of the company mentioned above that produces heavy machinery used as capital goods as well as parts of vehicles.</w:t>
                      </w:r>
                    </w:p>
                    <w:p w14:paraId="447D5EC1" w14:textId="77777777" w:rsidR="000243F9" w:rsidRPr="00D52D7A" w:rsidRDefault="000243F9" w:rsidP="000243F9">
                      <w:pPr>
                        <w:spacing w:before="120" w:after="0" w:line="276" w:lineRule="auto"/>
                        <w:jc w:val="both"/>
                        <w:rPr>
                          <w:rFonts w:ascii="Times New Roman" w:hAnsi="Times New Roman"/>
                        </w:rPr>
                      </w:pPr>
                      <w:r>
                        <w:rPr>
                          <w:rFonts w:ascii="Times New Roman" w:hAnsi="Times New Roman"/>
                        </w:rPr>
                        <w:t xml:space="preserve">An establishment may have multiple economic activities (according to ISIC). Activities of an establishment are classified as primary, secondary and ancillary activities. </w:t>
                      </w:r>
                      <w:r w:rsidRPr="00D52D7A">
                        <w:rPr>
                          <w:rFonts w:ascii="Times New Roman" w:hAnsi="Times New Roman"/>
                        </w:rPr>
                        <w:t xml:space="preserve">Primary activity </w:t>
                      </w:r>
                      <w:r>
                        <w:rPr>
                          <w:rFonts w:ascii="Times New Roman" w:hAnsi="Times New Roman"/>
                        </w:rPr>
                        <w:t>is the</w:t>
                      </w:r>
                      <w:r w:rsidRPr="00D52D7A">
                        <w:rPr>
                          <w:rFonts w:ascii="Times New Roman" w:hAnsi="Times New Roman"/>
                        </w:rPr>
                        <w:t xml:space="preserve"> production activity with highest share in output or gross value added</w:t>
                      </w:r>
                      <w:r>
                        <w:rPr>
                          <w:rFonts w:ascii="Times New Roman" w:hAnsi="Times New Roman"/>
                        </w:rPr>
                        <w:t>.</w:t>
                      </w:r>
                      <w:r w:rsidRPr="00D52D7A">
                        <w:rPr>
                          <w:rFonts w:ascii="Times New Roman" w:hAnsi="Times New Roman"/>
                        </w:rPr>
                        <w:t xml:space="preserve"> Secondary activit</w:t>
                      </w:r>
                      <w:r>
                        <w:rPr>
                          <w:rFonts w:ascii="Times New Roman" w:hAnsi="Times New Roman"/>
                        </w:rPr>
                        <w:t xml:space="preserve">ies are </w:t>
                      </w:r>
                      <w:r w:rsidRPr="00D52D7A">
                        <w:rPr>
                          <w:rFonts w:ascii="Times New Roman" w:hAnsi="Times New Roman"/>
                        </w:rPr>
                        <w:t>other production activities</w:t>
                      </w:r>
                      <w:r>
                        <w:rPr>
                          <w:rFonts w:ascii="Times New Roman" w:hAnsi="Times New Roman"/>
                        </w:rPr>
                        <w:t xml:space="preserve"> carried out for sale or disposal to other units. Ancillary activities</w:t>
                      </w:r>
                      <w:r w:rsidRPr="00D52D7A">
                        <w:rPr>
                          <w:rFonts w:ascii="Times New Roman" w:hAnsi="Times New Roman"/>
                        </w:rPr>
                        <w:t xml:space="preserve"> </w:t>
                      </w:r>
                      <w:r>
                        <w:rPr>
                          <w:rFonts w:ascii="Times New Roman" w:hAnsi="Times New Roman"/>
                        </w:rPr>
                        <w:t>are those</w:t>
                      </w:r>
                      <w:r w:rsidRPr="00D52D7A">
                        <w:rPr>
                          <w:rFonts w:ascii="Times New Roman" w:hAnsi="Times New Roman"/>
                        </w:rPr>
                        <w:t xml:space="preserve"> whose output is for internal use of the establishment or ent</w:t>
                      </w:r>
                      <w:r>
                        <w:rPr>
                          <w:rFonts w:ascii="Times New Roman" w:hAnsi="Times New Roman"/>
                        </w:rPr>
                        <w:t>erprise.</w:t>
                      </w:r>
                    </w:p>
                    <w:p w14:paraId="18A8F851" w14:textId="77777777" w:rsidR="000243F9" w:rsidRPr="00224676" w:rsidRDefault="000243F9" w:rsidP="000243F9">
                      <w:pPr>
                        <w:spacing w:before="120" w:after="0" w:line="276" w:lineRule="auto"/>
                        <w:jc w:val="both"/>
                        <w:rPr>
                          <w:rFonts w:ascii="Times New Roman" w:hAnsi="Times New Roman"/>
                        </w:rPr>
                      </w:pPr>
                      <w:r w:rsidRPr="00224676">
                        <w:rPr>
                          <w:rFonts w:ascii="Times New Roman" w:hAnsi="Times New Roman"/>
                        </w:rPr>
                        <w:t>An</w:t>
                      </w:r>
                      <w:r w:rsidRPr="00224676">
                        <w:rPr>
                          <w:rFonts w:ascii="Times New Roman" w:hAnsi="Times New Roman"/>
                          <w:color w:val="0000FF"/>
                        </w:rPr>
                        <w:t xml:space="preserve"> </w:t>
                      </w:r>
                      <w:r>
                        <w:rPr>
                          <w:rFonts w:ascii="Times New Roman" w:hAnsi="Times New Roman"/>
                          <w:color w:val="0000FF"/>
                        </w:rPr>
                        <w:t>a</w:t>
                      </w:r>
                      <w:r w:rsidRPr="00224676">
                        <w:rPr>
                          <w:rFonts w:ascii="Times New Roman" w:hAnsi="Times New Roman"/>
                          <w:color w:val="0000FF"/>
                        </w:rPr>
                        <w:t>ncillary Unit</w:t>
                      </w:r>
                      <w:r w:rsidRPr="00224676">
                        <w:rPr>
                          <w:rFonts w:ascii="Times New Roman" w:hAnsi="Times New Roman"/>
                        </w:rPr>
                        <w:t xml:space="preserve"> of an enterprise is one that engages in an ancillary activity which means whose output is for internal use of the establishment or enterprise itself and is not supplied to any other unit.</w:t>
                      </w:r>
                      <w:r>
                        <w:rPr>
                          <w:rFonts w:ascii="Times New Roman" w:hAnsi="Times New Roman"/>
                        </w:rPr>
                        <w:t xml:space="preserve"> An example of an ancillary unit could be an electricity generation unit of a coal mine that produces electricity only for the operation of the mine. If the electricity generation unit supplies electricity also to other units, then it is no longer considered as an ancillary unit.</w:t>
                      </w:r>
                    </w:p>
                    <w:p w14:paraId="254B0BFA" w14:textId="77777777" w:rsidR="000243F9" w:rsidRPr="00224676" w:rsidRDefault="000243F9" w:rsidP="000243F9">
                      <w:pPr>
                        <w:spacing w:before="120" w:after="0" w:line="276" w:lineRule="auto"/>
                        <w:jc w:val="both"/>
                        <w:rPr>
                          <w:rFonts w:ascii="Times New Roman" w:hAnsi="Times New Roman"/>
                        </w:rPr>
                      </w:pPr>
                      <w:r w:rsidRPr="00224676">
                        <w:rPr>
                          <w:rFonts w:ascii="Times New Roman" w:hAnsi="Times New Roman"/>
                          <w:color w:val="0000FF"/>
                        </w:rPr>
                        <w:t>Industry</w:t>
                      </w:r>
                      <w:r w:rsidRPr="00224676">
                        <w:rPr>
                          <w:rFonts w:ascii="Times New Roman" w:hAnsi="Times New Roman"/>
                          <w:b/>
                          <w:bCs/>
                        </w:rPr>
                        <w:t xml:space="preserve"> </w:t>
                      </w:r>
                      <w:r w:rsidRPr="00224676">
                        <w:rPr>
                          <w:rFonts w:ascii="Times New Roman" w:hAnsi="Times New Roman"/>
                        </w:rPr>
                        <w:t>is the aggregate of those establishments that are engaged in same kind of economic activity (according to ISIC).</w:t>
                      </w:r>
                    </w:p>
                  </w:txbxContent>
                </v:textbox>
                <w10:wrap type="square" anchorx="margin" anchory="margin"/>
              </v:shape>
            </w:pict>
          </mc:Fallback>
        </mc:AlternateContent>
      </w:r>
      <w:r w:rsidRPr="00355E2B">
        <w:rPr>
          <w:rFonts w:ascii="Times New Roman" w:hAnsi="Times New Roman"/>
        </w:rPr>
        <w:t xml:space="preserve">The production boundary for the purposes of the National Accounts </w:t>
      </w:r>
      <w:r>
        <w:rPr>
          <w:rFonts w:ascii="Times New Roman" w:hAnsi="Times New Roman"/>
        </w:rPr>
        <w:t>is defined as</w:t>
      </w:r>
      <w:r w:rsidRPr="00355E2B">
        <w:rPr>
          <w:rFonts w:ascii="Times New Roman" w:hAnsi="Times New Roman"/>
        </w:rPr>
        <w:t>:</w:t>
      </w:r>
    </w:p>
    <w:p w14:paraId="22BEAB1E" w14:textId="77777777" w:rsidR="000243F9" w:rsidRPr="00355E2B" w:rsidRDefault="000243F9" w:rsidP="000243F9">
      <w:pPr>
        <w:numPr>
          <w:ilvl w:val="0"/>
          <w:numId w:val="6"/>
        </w:numPr>
        <w:spacing w:before="120" w:after="0" w:line="276" w:lineRule="auto"/>
        <w:jc w:val="both"/>
        <w:rPr>
          <w:rFonts w:ascii="Times New Roman" w:hAnsi="Times New Roman"/>
        </w:rPr>
      </w:pPr>
      <w:r w:rsidRPr="00355E2B">
        <w:rPr>
          <w:rFonts w:ascii="Times New Roman" w:hAnsi="Times New Roman"/>
        </w:rPr>
        <w:t>The production of all individual or collective goods or services that are supplied to units or intended to be so supplied, including the production of goods and services used up in the process of producing such goods and services;</w:t>
      </w:r>
    </w:p>
    <w:p w14:paraId="07B77305" w14:textId="77777777" w:rsidR="000243F9" w:rsidRPr="00355E2B" w:rsidRDefault="000243F9" w:rsidP="000243F9">
      <w:pPr>
        <w:numPr>
          <w:ilvl w:val="0"/>
          <w:numId w:val="6"/>
        </w:numPr>
        <w:spacing w:before="120" w:after="0" w:line="276" w:lineRule="auto"/>
        <w:jc w:val="both"/>
        <w:rPr>
          <w:rFonts w:ascii="Times New Roman" w:hAnsi="Times New Roman"/>
        </w:rPr>
      </w:pPr>
      <w:r w:rsidRPr="00355E2B">
        <w:rPr>
          <w:rFonts w:ascii="Times New Roman" w:hAnsi="Times New Roman"/>
        </w:rPr>
        <w:t>Own-account production of all goods that are retained by their producers for their own final consumption or gross capital formation;</w:t>
      </w:r>
      <w:r>
        <w:rPr>
          <w:rFonts w:ascii="Times New Roman" w:hAnsi="Times New Roman"/>
        </w:rPr>
        <w:t xml:space="preserve"> and</w:t>
      </w:r>
    </w:p>
    <w:p w14:paraId="23C4477B" w14:textId="77777777" w:rsidR="000243F9" w:rsidRPr="00355E2B" w:rsidRDefault="000243F9" w:rsidP="000243F9">
      <w:pPr>
        <w:numPr>
          <w:ilvl w:val="0"/>
          <w:numId w:val="6"/>
        </w:numPr>
        <w:spacing w:before="120" w:after="0" w:line="276" w:lineRule="auto"/>
        <w:jc w:val="both"/>
        <w:rPr>
          <w:rFonts w:ascii="Times New Roman" w:hAnsi="Times New Roman"/>
        </w:rPr>
      </w:pPr>
      <w:r w:rsidRPr="00355E2B">
        <w:rPr>
          <w:rFonts w:ascii="Times New Roman" w:hAnsi="Times New Roman"/>
        </w:rPr>
        <w:lastRenderedPageBreak/>
        <w:t>Own-account production of housing services by owner-occupiers (ownership of dwellings) and of domestic and personal services produced by employing paid domestic staff.</w:t>
      </w:r>
    </w:p>
    <w:p w14:paraId="3BF70A28" w14:textId="77777777" w:rsidR="000243F9" w:rsidRPr="00355E2B" w:rsidRDefault="000243F9" w:rsidP="000243F9">
      <w:pPr>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 xml:space="preserve">The production boundary of SNA </w:t>
      </w:r>
      <w:r w:rsidRPr="00355E2B">
        <w:rPr>
          <w:rFonts w:ascii="Times New Roman" w:eastAsia="MS Mincho" w:hAnsi="Times New Roman"/>
          <w:u w:val="single"/>
          <w:lang w:val="en-US" w:eastAsia="ja-JP"/>
        </w:rPr>
        <w:t>includes</w:t>
      </w:r>
      <w:r w:rsidRPr="00355E2B">
        <w:rPr>
          <w:rFonts w:ascii="Times New Roman" w:eastAsia="MS Mincho" w:hAnsi="Times New Roman"/>
          <w:lang w:val="en-US" w:eastAsia="ja-JP"/>
        </w:rPr>
        <w:t>:</w:t>
      </w:r>
    </w:p>
    <w:p w14:paraId="0F4D7D85"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The production of all individual or collective goods and services that are supplied or intended to be supplied to production units other than themselves;</w:t>
      </w:r>
    </w:p>
    <w:p w14:paraId="2AD51AC1"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The own-account production of all goods that are retained by their producers for their own final consumption or gross capital formation;</w:t>
      </w:r>
    </w:p>
    <w:p w14:paraId="4C7023DF"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The own-account production of housing services by owner-occupiers and personal services produced by the employment of paid domestic staff;</w:t>
      </w:r>
    </w:p>
    <w:p w14:paraId="051CFFFA"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Pr>
          <w:rFonts w:ascii="Times New Roman" w:hAnsi="Times New Roman"/>
          <w:noProof/>
          <w:lang w:val="en-IN" w:eastAsia="en-IN" w:bidi="bn-IN"/>
        </w:rPr>
        <mc:AlternateContent>
          <mc:Choice Requires="wps">
            <w:drawing>
              <wp:anchor distT="182880" distB="182880" distL="114300" distR="114300" simplePos="0" relativeHeight="251660288" behindDoc="0" locked="0" layoutInCell="1" allowOverlap="1" wp14:anchorId="0D474C22" wp14:editId="03406057">
                <wp:simplePos x="0" y="0"/>
                <wp:positionH relativeFrom="column">
                  <wp:posOffset>538480</wp:posOffset>
                </wp:positionH>
                <wp:positionV relativeFrom="margin">
                  <wp:posOffset>3630295</wp:posOffset>
                </wp:positionV>
                <wp:extent cx="5263515" cy="3738880"/>
                <wp:effectExtent l="19050" t="19050" r="13335" b="1397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3738880"/>
                        </a:xfrm>
                        <a:prstGeom prst="rect">
                          <a:avLst/>
                        </a:prstGeom>
                        <a:solidFill>
                          <a:srgbClr val="FFCC66">
                            <a:alpha val="14999"/>
                          </a:srgbClr>
                        </a:solidFill>
                        <a:ln w="38100" cmpd="dbl">
                          <a:solidFill>
                            <a:srgbClr val="0000FF"/>
                          </a:solidFill>
                          <a:miter lim="800000"/>
                          <a:headEnd/>
                          <a:tailEnd/>
                        </a:ln>
                      </wps:spPr>
                      <wps:txbx>
                        <w:txbxContent>
                          <w:p w14:paraId="4B173369" w14:textId="77777777" w:rsidR="000243F9" w:rsidRPr="000B71EC" w:rsidRDefault="000243F9" w:rsidP="000243F9">
                            <w:pPr>
                              <w:tabs>
                                <w:tab w:val="left" w:pos="-720"/>
                              </w:tabs>
                              <w:spacing w:before="60" w:after="0" w:line="240" w:lineRule="auto"/>
                              <w:jc w:val="center"/>
                              <w:rPr>
                                <w:rFonts w:ascii="Times New Roman" w:hAnsi="Times New Roman"/>
                                <w:b/>
                                <w:bCs/>
                                <w:i/>
                                <w:iCs/>
                                <w:color w:val="0000FF"/>
                                <w:spacing w:val="-2"/>
                                <w:szCs w:val="24"/>
                                <w:lang w:val="en-AU"/>
                              </w:rPr>
                            </w:pPr>
                            <w:r w:rsidRPr="000B71EC">
                              <w:rPr>
                                <w:rFonts w:ascii="Times New Roman" w:hAnsi="Times New Roman"/>
                                <w:b/>
                                <w:bCs/>
                                <w:i/>
                                <w:iCs/>
                                <w:color w:val="0000FF"/>
                                <w:spacing w:val="-2"/>
                                <w:szCs w:val="24"/>
                                <w:lang w:val="en-AU"/>
                              </w:rPr>
                              <w:t xml:space="preserve">Box </w:t>
                            </w:r>
                            <w:r>
                              <w:rPr>
                                <w:rFonts w:ascii="Times New Roman" w:hAnsi="Times New Roman"/>
                                <w:b/>
                                <w:bCs/>
                                <w:i/>
                                <w:iCs/>
                                <w:color w:val="0000FF"/>
                                <w:spacing w:val="-2"/>
                                <w:szCs w:val="24"/>
                                <w:lang w:val="en-AU"/>
                              </w:rPr>
                              <w:t>4.2</w:t>
                            </w:r>
                          </w:p>
                          <w:p w14:paraId="541C28D2" w14:textId="77777777" w:rsidR="000243F9" w:rsidRPr="00745A97" w:rsidRDefault="000243F9" w:rsidP="000243F9">
                            <w:pPr>
                              <w:tabs>
                                <w:tab w:val="left" w:pos="-720"/>
                              </w:tabs>
                              <w:spacing w:before="60" w:after="0" w:line="240" w:lineRule="auto"/>
                              <w:jc w:val="center"/>
                              <w:rPr>
                                <w:rFonts w:ascii="Times New Roman" w:hAnsi="Times New Roman"/>
                                <w:color w:val="0000FF"/>
                                <w:spacing w:val="-2"/>
                                <w:szCs w:val="24"/>
                                <w:lang w:val="en-AU"/>
                              </w:rPr>
                            </w:pPr>
                            <w:r>
                              <w:rPr>
                                <w:rFonts w:ascii="Times New Roman" w:hAnsi="Times New Roman"/>
                                <w:b/>
                                <w:bCs/>
                                <w:color w:val="0000FF"/>
                                <w:spacing w:val="-2"/>
                                <w:szCs w:val="24"/>
                                <w:lang w:val="en-AU"/>
                              </w:rPr>
                              <w:t>Housing Services of Owner-Occupied Dwellings</w:t>
                            </w:r>
                          </w:p>
                          <w:p w14:paraId="5756ECC9" w14:textId="77777777" w:rsidR="000243F9" w:rsidRDefault="000243F9" w:rsidP="000243F9">
                            <w:pPr>
                              <w:spacing w:before="120" w:after="0" w:line="276" w:lineRule="auto"/>
                              <w:jc w:val="both"/>
                              <w:rPr>
                                <w:rFonts w:ascii="Times New Roman" w:eastAsia="MS Mincho" w:hAnsi="Times New Roman"/>
                                <w:szCs w:val="24"/>
                                <w:lang w:val="en-US" w:eastAsia="ja-JP"/>
                              </w:rPr>
                            </w:pPr>
                            <w:r w:rsidRPr="00580A67">
                              <w:rPr>
                                <w:rFonts w:ascii="Times New Roman" w:eastAsia="MS Mincho" w:hAnsi="Times New Roman"/>
                                <w:szCs w:val="24"/>
                                <w:lang w:val="en-US" w:eastAsia="ja-JP"/>
                              </w:rPr>
                              <w:t>The production of housing services for their own final</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consumption by owner occupiers has always been included</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within the production boundary in national accounts,</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although it constitutes an exception to the general exclusion</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 xml:space="preserve">of own-account service production. </w:t>
                            </w:r>
                          </w:p>
                          <w:p w14:paraId="3CC6B575" w14:textId="77777777" w:rsidR="000243F9" w:rsidRDefault="000243F9" w:rsidP="000243F9">
                            <w:pPr>
                              <w:spacing w:before="120" w:after="0" w:line="276" w:lineRule="auto"/>
                              <w:jc w:val="both"/>
                              <w:rPr>
                                <w:rFonts w:ascii="Times New Roman" w:eastAsia="MS Mincho" w:hAnsi="Times New Roman"/>
                                <w:szCs w:val="24"/>
                                <w:lang w:val="en-US" w:eastAsia="ja-JP"/>
                              </w:rPr>
                            </w:pPr>
                            <w:r>
                              <w:rPr>
                                <w:rFonts w:ascii="Times New Roman" w:eastAsia="MS Mincho" w:hAnsi="Times New Roman"/>
                                <w:szCs w:val="24"/>
                                <w:lang w:val="en-US" w:eastAsia="ja-JP"/>
                              </w:rPr>
                              <w:t>For the</w:t>
                            </w:r>
                            <w:r w:rsidRPr="00580A67">
                              <w:rPr>
                                <w:rFonts w:ascii="Times New Roman" w:eastAsia="MS Mincho" w:hAnsi="Times New Roman"/>
                                <w:szCs w:val="24"/>
                                <w:lang w:val="en-US" w:eastAsia="ja-JP"/>
                              </w:rPr>
                              <w:t xml:space="preserve"> rented dwellings</w:t>
                            </w:r>
                            <w:r>
                              <w:rPr>
                                <w:rFonts w:ascii="Times New Roman" w:eastAsia="MS Mincho" w:hAnsi="Times New Roman"/>
                                <w:szCs w:val="24"/>
                                <w:lang w:val="en-US" w:eastAsia="ja-JP"/>
                              </w:rPr>
                              <w:t xml:space="preserve">, the rental paid is taken as the value of the production housing services. </w:t>
                            </w:r>
                            <w:r w:rsidRPr="00580A67">
                              <w:rPr>
                                <w:rFonts w:ascii="Times New Roman" w:eastAsia="MS Mincho" w:hAnsi="Times New Roman"/>
                                <w:szCs w:val="24"/>
                                <w:lang w:val="en-US" w:eastAsia="ja-JP"/>
                              </w:rPr>
                              <w:t xml:space="preserve"> </w:t>
                            </w:r>
                            <w:r>
                              <w:rPr>
                                <w:rFonts w:ascii="Times New Roman" w:eastAsia="MS Mincho" w:hAnsi="Times New Roman"/>
                                <w:szCs w:val="24"/>
                                <w:lang w:val="en-US" w:eastAsia="ja-JP"/>
                              </w:rPr>
                              <w:t xml:space="preserve">For owner-occupied dwellings, since no rental is actually paid, the value of the housing services produced is imputed and taken as the output of this activity. The costs incurred for repair and maintenance of these dwellings is taken as the intermediate consumption. </w:t>
                            </w:r>
                          </w:p>
                          <w:p w14:paraId="2E2C2C8F" w14:textId="77777777" w:rsidR="000243F9" w:rsidRPr="00580A67" w:rsidRDefault="000243F9" w:rsidP="000243F9">
                            <w:pPr>
                              <w:spacing w:before="120" w:after="0" w:line="276" w:lineRule="auto"/>
                              <w:jc w:val="both"/>
                              <w:rPr>
                                <w:szCs w:val="24"/>
                              </w:rPr>
                            </w:pPr>
                            <w:r>
                              <w:rPr>
                                <w:rFonts w:ascii="Times New Roman" w:eastAsia="MS Mincho" w:hAnsi="Times New Roman"/>
                                <w:szCs w:val="24"/>
                                <w:lang w:val="en-US" w:eastAsia="ja-JP"/>
                              </w:rPr>
                              <w:t xml:space="preserve">The entire amount of output, in turn, is included in the final consumption expenditure of the households. Note that, purchase or construction of a dwelling by a household is considered as capital formation and not included in the final consumption expenditure of the households.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4C22" id="Text Box 8" o:spid="_x0000_s1027" type="#_x0000_t202" style="position:absolute;left:0;text-align:left;margin-left:42.4pt;margin-top:285.85pt;width:414.45pt;height:294.4pt;z-index:251660288;visibility:visible;mso-wrap-style:square;mso-width-percent:0;mso-height-percent:0;mso-wrap-distance-left:9pt;mso-wrap-distance-top:14.4pt;mso-wrap-distance-right:9pt;mso-wrap-distance-bottom:14.4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" fillcolor="#fc6" strokecolor="blue" strokeweight="3pt">
                <v:fill opacity="9766f"/>
                <v:stroke linestyle="thinThin"/>
                <v:textbox>
                  <w:txbxContent>
                    <w:p w14:paraId="4B173369" w14:textId="77777777" w:rsidR="000243F9" w:rsidRPr="000B71EC" w:rsidRDefault="000243F9" w:rsidP="000243F9">
                      <w:pPr>
                        <w:tabs>
                          <w:tab w:val="left" w:pos="-720"/>
                        </w:tabs>
                        <w:spacing w:before="60" w:after="0" w:line="240" w:lineRule="auto"/>
                        <w:jc w:val="center"/>
                        <w:rPr>
                          <w:rFonts w:ascii="Times New Roman" w:hAnsi="Times New Roman"/>
                          <w:b/>
                          <w:bCs/>
                          <w:i/>
                          <w:iCs/>
                          <w:color w:val="0000FF"/>
                          <w:spacing w:val="-2"/>
                          <w:szCs w:val="24"/>
                          <w:lang w:val="en-AU"/>
                        </w:rPr>
                      </w:pPr>
                      <w:r w:rsidRPr="000B71EC">
                        <w:rPr>
                          <w:rFonts w:ascii="Times New Roman" w:hAnsi="Times New Roman"/>
                          <w:b/>
                          <w:bCs/>
                          <w:i/>
                          <w:iCs/>
                          <w:color w:val="0000FF"/>
                          <w:spacing w:val="-2"/>
                          <w:szCs w:val="24"/>
                          <w:lang w:val="en-AU"/>
                        </w:rPr>
                        <w:t xml:space="preserve">Box </w:t>
                      </w:r>
                      <w:r>
                        <w:rPr>
                          <w:rFonts w:ascii="Times New Roman" w:hAnsi="Times New Roman"/>
                          <w:b/>
                          <w:bCs/>
                          <w:i/>
                          <w:iCs/>
                          <w:color w:val="0000FF"/>
                          <w:spacing w:val="-2"/>
                          <w:szCs w:val="24"/>
                          <w:lang w:val="en-AU"/>
                        </w:rPr>
                        <w:t>4.2</w:t>
                      </w:r>
                    </w:p>
                    <w:p w14:paraId="541C28D2" w14:textId="77777777" w:rsidR="000243F9" w:rsidRPr="00745A97" w:rsidRDefault="000243F9" w:rsidP="000243F9">
                      <w:pPr>
                        <w:tabs>
                          <w:tab w:val="left" w:pos="-720"/>
                        </w:tabs>
                        <w:spacing w:before="60" w:after="0" w:line="240" w:lineRule="auto"/>
                        <w:jc w:val="center"/>
                        <w:rPr>
                          <w:rFonts w:ascii="Times New Roman" w:hAnsi="Times New Roman"/>
                          <w:color w:val="0000FF"/>
                          <w:spacing w:val="-2"/>
                          <w:szCs w:val="24"/>
                          <w:lang w:val="en-AU"/>
                        </w:rPr>
                      </w:pPr>
                      <w:r>
                        <w:rPr>
                          <w:rFonts w:ascii="Times New Roman" w:hAnsi="Times New Roman"/>
                          <w:b/>
                          <w:bCs/>
                          <w:color w:val="0000FF"/>
                          <w:spacing w:val="-2"/>
                          <w:szCs w:val="24"/>
                          <w:lang w:val="en-AU"/>
                        </w:rPr>
                        <w:t>Housing Services of Owner-Occupied Dwellings</w:t>
                      </w:r>
                    </w:p>
                    <w:p w14:paraId="5756ECC9" w14:textId="77777777" w:rsidR="000243F9" w:rsidRDefault="000243F9" w:rsidP="000243F9">
                      <w:pPr>
                        <w:spacing w:before="120" w:after="0" w:line="276" w:lineRule="auto"/>
                        <w:jc w:val="both"/>
                        <w:rPr>
                          <w:rFonts w:ascii="Times New Roman" w:eastAsia="MS Mincho" w:hAnsi="Times New Roman"/>
                          <w:szCs w:val="24"/>
                          <w:lang w:val="en-US" w:eastAsia="ja-JP"/>
                        </w:rPr>
                      </w:pPr>
                      <w:r w:rsidRPr="00580A67">
                        <w:rPr>
                          <w:rFonts w:ascii="Times New Roman" w:eastAsia="MS Mincho" w:hAnsi="Times New Roman"/>
                          <w:szCs w:val="24"/>
                          <w:lang w:val="en-US" w:eastAsia="ja-JP"/>
                        </w:rPr>
                        <w:t>The production of housing services for their own final</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consumption by owner occupiers has always been included</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within the production boundary in national accounts,</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although it constitutes an exception to the general exclusion</w:t>
                      </w:r>
                      <w:r>
                        <w:rPr>
                          <w:rFonts w:ascii="Times New Roman" w:eastAsia="MS Mincho" w:hAnsi="Times New Roman"/>
                          <w:szCs w:val="24"/>
                          <w:lang w:val="en-US" w:eastAsia="ja-JP"/>
                        </w:rPr>
                        <w:t xml:space="preserve"> </w:t>
                      </w:r>
                      <w:r w:rsidRPr="00580A67">
                        <w:rPr>
                          <w:rFonts w:ascii="Times New Roman" w:eastAsia="MS Mincho" w:hAnsi="Times New Roman"/>
                          <w:szCs w:val="24"/>
                          <w:lang w:val="en-US" w:eastAsia="ja-JP"/>
                        </w:rPr>
                        <w:t xml:space="preserve">of own-account service production. </w:t>
                      </w:r>
                    </w:p>
                    <w:p w14:paraId="3CC6B575" w14:textId="77777777" w:rsidR="000243F9" w:rsidRDefault="000243F9" w:rsidP="000243F9">
                      <w:pPr>
                        <w:spacing w:before="120" w:after="0" w:line="276" w:lineRule="auto"/>
                        <w:jc w:val="both"/>
                        <w:rPr>
                          <w:rFonts w:ascii="Times New Roman" w:eastAsia="MS Mincho" w:hAnsi="Times New Roman"/>
                          <w:szCs w:val="24"/>
                          <w:lang w:val="en-US" w:eastAsia="ja-JP"/>
                        </w:rPr>
                      </w:pPr>
                      <w:r>
                        <w:rPr>
                          <w:rFonts w:ascii="Times New Roman" w:eastAsia="MS Mincho" w:hAnsi="Times New Roman"/>
                          <w:szCs w:val="24"/>
                          <w:lang w:val="en-US" w:eastAsia="ja-JP"/>
                        </w:rPr>
                        <w:t>For the</w:t>
                      </w:r>
                      <w:r w:rsidRPr="00580A67">
                        <w:rPr>
                          <w:rFonts w:ascii="Times New Roman" w:eastAsia="MS Mincho" w:hAnsi="Times New Roman"/>
                          <w:szCs w:val="24"/>
                          <w:lang w:val="en-US" w:eastAsia="ja-JP"/>
                        </w:rPr>
                        <w:t xml:space="preserve"> rented dwellings</w:t>
                      </w:r>
                      <w:r>
                        <w:rPr>
                          <w:rFonts w:ascii="Times New Roman" w:eastAsia="MS Mincho" w:hAnsi="Times New Roman"/>
                          <w:szCs w:val="24"/>
                          <w:lang w:val="en-US" w:eastAsia="ja-JP"/>
                        </w:rPr>
                        <w:t xml:space="preserve">, the rental paid is taken as the value of the production housing services. </w:t>
                      </w:r>
                      <w:r w:rsidRPr="00580A67">
                        <w:rPr>
                          <w:rFonts w:ascii="Times New Roman" w:eastAsia="MS Mincho" w:hAnsi="Times New Roman"/>
                          <w:szCs w:val="24"/>
                          <w:lang w:val="en-US" w:eastAsia="ja-JP"/>
                        </w:rPr>
                        <w:t xml:space="preserve"> </w:t>
                      </w:r>
                      <w:r>
                        <w:rPr>
                          <w:rFonts w:ascii="Times New Roman" w:eastAsia="MS Mincho" w:hAnsi="Times New Roman"/>
                          <w:szCs w:val="24"/>
                          <w:lang w:val="en-US" w:eastAsia="ja-JP"/>
                        </w:rPr>
                        <w:t xml:space="preserve">For owner-occupied dwellings, since no rental is actually paid, the value of the housing services produced is imputed and taken as the output of this activity. The costs incurred for repair and maintenance of these dwellings is taken as the intermediate consumption. </w:t>
                      </w:r>
                    </w:p>
                    <w:p w14:paraId="2E2C2C8F" w14:textId="77777777" w:rsidR="000243F9" w:rsidRPr="00580A67" w:rsidRDefault="000243F9" w:rsidP="000243F9">
                      <w:pPr>
                        <w:spacing w:before="120" w:after="0" w:line="276" w:lineRule="auto"/>
                        <w:jc w:val="both"/>
                        <w:rPr>
                          <w:szCs w:val="24"/>
                        </w:rPr>
                      </w:pPr>
                      <w:r>
                        <w:rPr>
                          <w:rFonts w:ascii="Times New Roman" w:eastAsia="MS Mincho" w:hAnsi="Times New Roman"/>
                          <w:szCs w:val="24"/>
                          <w:lang w:val="en-US" w:eastAsia="ja-JP"/>
                        </w:rPr>
                        <w:t xml:space="preserve">The entire amount of output, in turn, is included in the final consumption expenditure of the households. Note that, purchase or construction of a dwelling by a household is considered as capital formation and not included in the final consumption expenditure of the households. </w:t>
                      </w:r>
                    </w:p>
                  </w:txbxContent>
                </v:textbox>
                <w10:wrap type="topAndBottom" anchory="margin"/>
              </v:shape>
            </w:pict>
          </mc:Fallback>
        </mc:AlternateContent>
      </w:r>
      <w:r w:rsidRPr="00355E2B">
        <w:rPr>
          <w:rFonts w:ascii="Times New Roman" w:eastAsia="MS Mincho" w:hAnsi="Times New Roman"/>
          <w:lang w:val="en-US" w:eastAsia="ja-JP"/>
        </w:rPr>
        <w:t>The production of all agricultural goods for sale or own final use and their subsequent storage; the gathering of uncultivated crops; forestry; wood-cutting; the collection of firewood; hunting and fishing; carrying of water; the processing of agricultural and other food products; the weaving of cloth, dress-making and tailoring, the production of footwear, pottery, utensils, furnishings etc.</w:t>
      </w:r>
    </w:p>
    <w:p w14:paraId="4494C4C1"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Production and distribution of goods and services whose sale, distribution or possession is forbidden by law, such as narcotics, smuggling of goods and prostitution;</w:t>
      </w:r>
    </w:p>
    <w:p w14:paraId="1A4CFD07"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Production of goods and services which are deliberately concealed from public authorities in order to avoid the payment of taxes, the meeting of legal standards or compliance with administrative procedures.</w:t>
      </w:r>
    </w:p>
    <w:p w14:paraId="1693B203"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lastRenderedPageBreak/>
        <w:t xml:space="preserve">Natural growth of </w:t>
      </w:r>
      <w:r w:rsidRPr="00FF5BB4">
        <w:rPr>
          <w:rFonts w:ascii="Times New Roman" w:eastAsia="MS Mincho" w:hAnsi="Times New Roman"/>
          <w:i/>
          <w:iCs/>
          <w:lang w:val="en-US" w:eastAsia="ja-JP"/>
        </w:rPr>
        <w:t>cultivated</w:t>
      </w:r>
      <w:r w:rsidRPr="00355E2B">
        <w:rPr>
          <w:rFonts w:ascii="Times New Roman" w:eastAsia="MS Mincho" w:hAnsi="Times New Roman"/>
          <w:lang w:val="en-US" w:eastAsia="ja-JP"/>
        </w:rPr>
        <w:t xml:space="preserve"> forests, </w:t>
      </w:r>
    </w:p>
    <w:p w14:paraId="3B20E6F8"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 xml:space="preserve">Development of entertainment, literary or artistic originals and the leasing of the right to use/ exploit those assets. </w:t>
      </w:r>
    </w:p>
    <w:p w14:paraId="784995AD"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Development of software on own account that can be used for more than one year.</w:t>
      </w:r>
    </w:p>
    <w:p w14:paraId="3A000908" w14:textId="77777777" w:rsidR="000243F9"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Research and development activities carried ou</w:t>
      </w:r>
      <w:r>
        <w:rPr>
          <w:rFonts w:ascii="Times New Roman" w:eastAsia="MS Mincho" w:hAnsi="Times New Roman"/>
          <w:lang w:val="en-US" w:eastAsia="ja-JP"/>
        </w:rPr>
        <w:t>t for own use by an enterprise. [2008 SNA]</w:t>
      </w:r>
    </w:p>
    <w:p w14:paraId="2E674310" w14:textId="77777777" w:rsidR="000243F9"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Pr>
          <w:rFonts w:ascii="Times New Roman" w:eastAsia="MS Mincho" w:hAnsi="Times New Roman"/>
          <w:lang w:val="en-US" w:eastAsia="ja-JP"/>
        </w:rPr>
        <w:t>Financial intermediation services provided by banks and other financial institutions.</w:t>
      </w:r>
    </w:p>
    <w:p w14:paraId="4A847768" w14:textId="77777777" w:rsidR="000243F9" w:rsidRPr="00355E2B" w:rsidRDefault="000243F9" w:rsidP="000243F9">
      <w:pPr>
        <w:numPr>
          <w:ilvl w:val="0"/>
          <w:numId w:val="5"/>
        </w:numPr>
        <w:autoSpaceDE w:val="0"/>
        <w:autoSpaceDN w:val="0"/>
        <w:adjustRightInd w:val="0"/>
        <w:spacing w:before="120" w:after="0" w:line="276" w:lineRule="auto"/>
        <w:jc w:val="both"/>
        <w:rPr>
          <w:rFonts w:ascii="Times New Roman" w:eastAsia="MS Mincho" w:hAnsi="Times New Roman"/>
          <w:lang w:val="en-US" w:eastAsia="ja-JP"/>
        </w:rPr>
      </w:pPr>
      <w:r>
        <w:rPr>
          <w:rFonts w:ascii="Times New Roman" w:eastAsia="MS Mincho" w:hAnsi="Times New Roman"/>
          <w:lang w:val="en-US" w:eastAsia="ja-JP"/>
        </w:rPr>
        <w:t>Lending exclusively from own funds like money lenders &amp; pawn brokers. [2008 SNA]</w:t>
      </w:r>
    </w:p>
    <w:p w14:paraId="56E5AC45" w14:textId="77777777" w:rsidR="000243F9" w:rsidRDefault="000243F9" w:rsidP="000243F9">
      <w:pPr>
        <w:spacing w:before="240" w:after="0" w:line="276" w:lineRule="auto"/>
        <w:jc w:val="both"/>
        <w:rPr>
          <w:rFonts w:ascii="Times New Roman" w:eastAsia="MS Mincho" w:hAnsi="Times New Roman"/>
          <w:lang w:val="en-US" w:eastAsia="ja-JP"/>
        </w:rPr>
      </w:pPr>
      <w:r w:rsidRPr="004E6532">
        <w:rPr>
          <w:rFonts w:ascii="Times New Roman" w:eastAsia="MS Mincho" w:hAnsi="Times New Roman"/>
          <w:u w:val="single"/>
          <w:lang w:val="en-US" w:eastAsia="ja-JP"/>
        </w:rPr>
        <w:t>Production Boundary excludes</w:t>
      </w:r>
      <w:r w:rsidRPr="00355E2B">
        <w:rPr>
          <w:rFonts w:ascii="Times New Roman" w:eastAsia="MS Mincho" w:hAnsi="Times New Roman"/>
          <w:lang w:val="en-US" w:eastAsia="ja-JP"/>
        </w:rPr>
        <w:t>:</w:t>
      </w:r>
      <w:r>
        <w:rPr>
          <w:rFonts w:ascii="Times New Roman" w:eastAsia="MS Mincho" w:hAnsi="Times New Roman"/>
          <w:lang w:val="en-US" w:eastAsia="ja-JP"/>
        </w:rPr>
        <w:t xml:space="preserve"> </w:t>
      </w:r>
    </w:p>
    <w:p w14:paraId="440EA497" w14:textId="77777777" w:rsidR="000243F9" w:rsidRDefault="000243F9" w:rsidP="000243F9">
      <w:pPr>
        <w:numPr>
          <w:ilvl w:val="0"/>
          <w:numId w:val="7"/>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 xml:space="preserve">All personal and domestic services that are produced and consumed within the same households, such as </w:t>
      </w:r>
    </w:p>
    <w:p w14:paraId="00CD0050" w14:textId="77777777" w:rsidR="000243F9" w:rsidRDefault="000243F9" w:rsidP="000243F9">
      <w:pPr>
        <w:numPr>
          <w:ilvl w:val="1"/>
          <w:numId w:val="7"/>
        </w:numPr>
        <w:autoSpaceDE w:val="0"/>
        <w:autoSpaceDN w:val="0"/>
        <w:adjustRightInd w:val="0"/>
        <w:spacing w:before="120" w:after="0" w:line="276" w:lineRule="auto"/>
        <w:jc w:val="both"/>
        <w:rPr>
          <w:rFonts w:ascii="Times New Roman" w:eastAsia="MS Mincho" w:hAnsi="Times New Roman"/>
          <w:lang w:val="en-US" w:eastAsia="ja-JP"/>
        </w:rPr>
      </w:pPr>
      <w:r>
        <w:rPr>
          <w:rFonts w:ascii="Times New Roman" w:eastAsia="MS Mincho" w:hAnsi="Times New Roman"/>
          <w:lang w:val="en-US" w:eastAsia="ja-JP"/>
        </w:rPr>
        <w:t xml:space="preserve">services of </w:t>
      </w:r>
      <w:r w:rsidRPr="00355E2B">
        <w:rPr>
          <w:rFonts w:ascii="Times New Roman" w:eastAsia="MS Mincho" w:hAnsi="Times New Roman"/>
          <w:lang w:val="en-US" w:eastAsia="ja-JP"/>
        </w:rPr>
        <w:t xml:space="preserve">cleaning, decoration, cooking, caring for and educating children, </w:t>
      </w:r>
      <w:r>
        <w:rPr>
          <w:rFonts w:ascii="Times New Roman" w:eastAsia="MS Mincho" w:hAnsi="Times New Roman"/>
          <w:lang w:val="en-US" w:eastAsia="ja-JP"/>
        </w:rPr>
        <w:t>caring for sick and old people within the household;</w:t>
      </w:r>
    </w:p>
    <w:p w14:paraId="5391AD2A" w14:textId="77777777" w:rsidR="000243F9" w:rsidRDefault="000243F9" w:rsidP="000243F9">
      <w:pPr>
        <w:numPr>
          <w:ilvl w:val="1"/>
          <w:numId w:val="7"/>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 xml:space="preserve">maintenance and repair of </w:t>
      </w:r>
      <w:r>
        <w:rPr>
          <w:rFonts w:ascii="Times New Roman" w:eastAsia="MS Mincho" w:hAnsi="Times New Roman"/>
          <w:lang w:val="en-US" w:eastAsia="ja-JP"/>
        </w:rPr>
        <w:t>household</w:t>
      </w:r>
      <w:r w:rsidRPr="00355E2B">
        <w:rPr>
          <w:rFonts w:ascii="Times New Roman" w:eastAsia="MS Mincho" w:hAnsi="Times New Roman"/>
          <w:lang w:val="en-US" w:eastAsia="ja-JP"/>
        </w:rPr>
        <w:t xml:space="preserve"> durables</w:t>
      </w:r>
      <w:r>
        <w:rPr>
          <w:rFonts w:ascii="Times New Roman" w:eastAsia="MS Mincho" w:hAnsi="Times New Roman"/>
          <w:lang w:val="en-US" w:eastAsia="ja-JP"/>
        </w:rPr>
        <w:t>;</w:t>
      </w:r>
      <w:r w:rsidRPr="00355E2B">
        <w:rPr>
          <w:rFonts w:ascii="Times New Roman" w:eastAsia="MS Mincho" w:hAnsi="Times New Roman"/>
          <w:lang w:val="en-US" w:eastAsia="ja-JP"/>
        </w:rPr>
        <w:t xml:space="preserve"> </w:t>
      </w:r>
    </w:p>
    <w:p w14:paraId="16AD15A1" w14:textId="77777777" w:rsidR="000243F9" w:rsidRDefault="000243F9" w:rsidP="000243F9">
      <w:pPr>
        <w:numPr>
          <w:ilvl w:val="1"/>
          <w:numId w:val="7"/>
        </w:numPr>
        <w:autoSpaceDE w:val="0"/>
        <w:autoSpaceDN w:val="0"/>
        <w:adjustRightInd w:val="0"/>
        <w:spacing w:before="120" w:after="0" w:line="276" w:lineRule="auto"/>
        <w:jc w:val="both"/>
        <w:rPr>
          <w:rFonts w:ascii="Times New Roman" w:eastAsia="MS Mincho" w:hAnsi="Times New Roman"/>
          <w:lang w:val="en-US" w:eastAsia="ja-JP"/>
        </w:rPr>
      </w:pPr>
      <w:r w:rsidRPr="00355E2B">
        <w:rPr>
          <w:rFonts w:ascii="Times New Roman" w:eastAsia="MS Mincho" w:hAnsi="Times New Roman"/>
          <w:lang w:val="en-US" w:eastAsia="ja-JP"/>
        </w:rPr>
        <w:t>transportation of household members</w:t>
      </w:r>
      <w:r>
        <w:rPr>
          <w:rFonts w:ascii="Times New Roman" w:eastAsia="MS Mincho" w:hAnsi="Times New Roman"/>
          <w:lang w:val="en-US" w:eastAsia="ja-JP"/>
        </w:rPr>
        <w:t>; and</w:t>
      </w:r>
    </w:p>
    <w:p w14:paraId="0923799D" w14:textId="77777777" w:rsidR="000243F9" w:rsidRPr="00B22491" w:rsidRDefault="000243F9" w:rsidP="000243F9">
      <w:pPr>
        <w:numPr>
          <w:ilvl w:val="0"/>
          <w:numId w:val="7"/>
        </w:numPr>
        <w:autoSpaceDE w:val="0"/>
        <w:autoSpaceDN w:val="0"/>
        <w:adjustRightInd w:val="0"/>
        <w:spacing w:before="120" w:after="0" w:line="276" w:lineRule="auto"/>
        <w:jc w:val="both"/>
        <w:rPr>
          <w:rFonts w:ascii="Times New Roman" w:eastAsia="MS Mincho" w:hAnsi="Times New Roman"/>
          <w:lang w:val="en-US" w:eastAsia="ja-JP"/>
        </w:rPr>
      </w:pPr>
      <w:r>
        <w:rPr>
          <w:rFonts w:ascii="Times New Roman" w:eastAsia="MS Mincho" w:hAnsi="Times New Roman"/>
          <w:lang w:val="en-US" w:eastAsia="ja-JP"/>
        </w:rPr>
        <w:t>All unpaid voluntary services provided by household members.</w:t>
      </w:r>
    </w:p>
    <w:p w14:paraId="30FD3163" w14:textId="77777777" w:rsidR="000243F9" w:rsidRPr="00DE3F8E" w:rsidRDefault="000243F9" w:rsidP="000243F9">
      <w:pPr>
        <w:spacing w:before="360" w:after="0" w:line="276" w:lineRule="auto"/>
        <w:jc w:val="both"/>
        <w:rPr>
          <w:rFonts w:ascii="Times New Roman" w:hAnsi="Times New Roman"/>
          <w:b/>
          <w:bCs/>
        </w:rPr>
      </w:pPr>
      <w:r w:rsidRPr="00DE3F8E">
        <w:rPr>
          <w:rFonts w:ascii="Times New Roman" w:hAnsi="Times New Roman"/>
          <w:b/>
          <w:bCs/>
        </w:rPr>
        <w:t>Production process reflected in Sequence of Accounts</w:t>
      </w:r>
    </w:p>
    <w:p w14:paraId="7C5C6306" w14:textId="77777777" w:rsidR="000243F9" w:rsidRPr="002F6C9D" w:rsidRDefault="000243F9" w:rsidP="000243F9">
      <w:pPr>
        <w:spacing w:before="120" w:after="0" w:line="276" w:lineRule="auto"/>
        <w:jc w:val="both"/>
        <w:rPr>
          <w:rFonts w:ascii="Times New Roman" w:hAnsi="Times New Roman"/>
        </w:rPr>
      </w:pPr>
      <w:r>
        <w:rPr>
          <w:rFonts w:ascii="Times New Roman" w:hAnsi="Times New Roman"/>
        </w:rPr>
        <w:t>T</w:t>
      </w:r>
      <w:r w:rsidRPr="002F6C9D">
        <w:rPr>
          <w:rFonts w:ascii="Times New Roman" w:hAnsi="Times New Roman"/>
        </w:rPr>
        <w:t xml:space="preserve">he value of output generated in a production process can be split into two main parts – one for meeting the cost of produced resources and other for using non-produced resources. Reckoning that the cost of (partial) use of fixed assets during the period is in fact the </w:t>
      </w:r>
      <w:r w:rsidRPr="002F6C9D">
        <w:rPr>
          <w:rFonts w:ascii="Times New Roman" w:hAnsi="Times New Roman"/>
          <w:i/>
          <w:iCs/>
        </w:rPr>
        <w:t>CFC</w:t>
      </w:r>
      <w:r w:rsidRPr="002F6C9D">
        <w:rPr>
          <w:rFonts w:ascii="Times New Roman" w:hAnsi="Times New Roman"/>
        </w:rPr>
        <w:t>, we can say that, in the context of production, the first part represent</w:t>
      </w:r>
      <w:r>
        <w:rPr>
          <w:rFonts w:ascii="Times New Roman" w:hAnsi="Times New Roman"/>
        </w:rPr>
        <w:t>s</w:t>
      </w:r>
      <w:r w:rsidRPr="002F6C9D">
        <w:rPr>
          <w:rFonts w:ascii="Times New Roman" w:hAnsi="Times New Roman"/>
        </w:rPr>
        <w:t xml:space="preserve"> the product-related transactions, while </w:t>
      </w:r>
      <w:r>
        <w:rPr>
          <w:rFonts w:ascii="Times New Roman" w:hAnsi="Times New Roman"/>
        </w:rPr>
        <w:t>the second part, in its entries,</w:t>
      </w:r>
      <w:r w:rsidRPr="002F6C9D">
        <w:rPr>
          <w:rFonts w:ascii="Times New Roman" w:hAnsi="Times New Roman"/>
        </w:rPr>
        <w:t xml:space="preserve"> reflect</w:t>
      </w:r>
      <w:r>
        <w:rPr>
          <w:rFonts w:ascii="Times New Roman" w:hAnsi="Times New Roman"/>
        </w:rPr>
        <w:t>s</w:t>
      </w:r>
      <w:r w:rsidRPr="002F6C9D">
        <w:rPr>
          <w:rFonts w:ascii="Times New Roman" w:hAnsi="Times New Roman"/>
        </w:rPr>
        <w:t xml:space="preserve"> the income-related transactions. </w:t>
      </w:r>
    </w:p>
    <w:p w14:paraId="7F4FE8FE"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In the SNA, the entries for production-related transactions for use and disposal of products are made in the </w:t>
      </w:r>
      <w:r w:rsidRPr="002F6C9D">
        <w:rPr>
          <w:rFonts w:ascii="Times New Roman" w:hAnsi="Times New Roman"/>
          <w:i/>
          <w:iCs/>
        </w:rPr>
        <w:t>production account</w:t>
      </w:r>
      <w:r w:rsidRPr="002F6C9D">
        <w:rPr>
          <w:rFonts w:ascii="Times New Roman" w:hAnsi="Times New Roman"/>
        </w:rPr>
        <w:t>, while those relating to primary income</w:t>
      </w:r>
      <w:r>
        <w:rPr>
          <w:rFonts w:ascii="Times New Roman" w:hAnsi="Times New Roman"/>
        </w:rPr>
        <w:t xml:space="preserve"> generated</w:t>
      </w:r>
      <w:r w:rsidRPr="002F6C9D">
        <w:rPr>
          <w:rFonts w:ascii="Times New Roman" w:hAnsi="Times New Roman"/>
        </w:rPr>
        <w:t xml:space="preserve">, i.e. payment of factor compensations and taxes, are made in the </w:t>
      </w:r>
      <w:r w:rsidRPr="002F6C9D">
        <w:rPr>
          <w:rFonts w:ascii="Times New Roman" w:hAnsi="Times New Roman"/>
          <w:i/>
          <w:iCs/>
        </w:rPr>
        <w:t>generation of income account</w:t>
      </w:r>
      <w:r w:rsidRPr="002F6C9D">
        <w:rPr>
          <w:rFonts w:ascii="Times New Roman" w:hAnsi="Times New Roman"/>
        </w:rPr>
        <w:t>. The value of production – NVA (or GVA in gross terms) – is the balancing item of the production account. This, being the income generated in the production process, is shown on the resources-side of the generation of income account.</w:t>
      </w:r>
    </w:p>
    <w:p w14:paraId="37AA5661" w14:textId="77777777" w:rsidR="000243F9" w:rsidRDefault="000243F9" w:rsidP="000243F9">
      <w:pPr>
        <w:spacing w:before="120" w:after="0" w:line="276" w:lineRule="auto"/>
        <w:jc w:val="both"/>
        <w:rPr>
          <w:rFonts w:ascii="Times New Roman" w:hAnsi="Times New Roman"/>
        </w:rPr>
      </w:pPr>
    </w:p>
    <w:p w14:paraId="1CC095B1" w14:textId="77777777" w:rsidR="000243F9" w:rsidRPr="00DE3F8E" w:rsidRDefault="000243F9" w:rsidP="000243F9">
      <w:pPr>
        <w:spacing w:before="120" w:after="0" w:line="276" w:lineRule="auto"/>
        <w:jc w:val="both"/>
        <w:rPr>
          <w:rFonts w:ascii="Times New Roman" w:eastAsia="MS Mincho" w:hAnsi="Times New Roman"/>
          <w:i/>
          <w:color w:val="0000FF"/>
          <w:szCs w:val="24"/>
          <w:lang w:eastAsia="ja-JP"/>
        </w:rPr>
      </w:pPr>
      <w:r w:rsidRPr="00DE3F8E">
        <w:rPr>
          <w:rFonts w:ascii="Times New Roman" w:hAnsi="Times New Roman"/>
          <w:i/>
          <w:color w:val="0000FF"/>
          <w:u w:val="single"/>
        </w:rPr>
        <w:t>Points to note</w:t>
      </w:r>
      <w:r w:rsidRPr="00DE3F8E">
        <w:rPr>
          <w:rFonts w:ascii="Times New Roman" w:eastAsia="MS Mincho" w:hAnsi="Times New Roman"/>
          <w:i/>
          <w:color w:val="0000FF"/>
          <w:szCs w:val="24"/>
          <w:lang w:eastAsia="ja-JP"/>
        </w:rPr>
        <w:t>:</w:t>
      </w:r>
    </w:p>
    <w:p w14:paraId="233B6199" w14:textId="77777777" w:rsidR="000243F9" w:rsidRPr="002F6C9D" w:rsidRDefault="000243F9" w:rsidP="000243F9">
      <w:pPr>
        <w:numPr>
          <w:ilvl w:val="0"/>
          <w:numId w:val="8"/>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All goods and services used as </w:t>
      </w:r>
      <w:r w:rsidRPr="002F6C9D">
        <w:rPr>
          <w:rFonts w:ascii="Times New Roman" w:eastAsia="MS Mincho" w:hAnsi="Times New Roman"/>
          <w:i/>
          <w:iCs/>
          <w:lang w:eastAsia="ja-JP"/>
        </w:rPr>
        <w:t>intermediate consumption</w:t>
      </w:r>
      <w:r w:rsidRPr="002F6C9D">
        <w:rPr>
          <w:rFonts w:ascii="Times New Roman" w:eastAsia="MS Mincho" w:hAnsi="Times New Roman"/>
          <w:lang w:eastAsia="ja-JP"/>
        </w:rPr>
        <w:t xml:space="preserve"> are necessarily produced.</w:t>
      </w:r>
    </w:p>
    <w:p w14:paraId="381BEA32" w14:textId="77777777" w:rsidR="000243F9" w:rsidRPr="002F6C9D" w:rsidRDefault="000243F9" w:rsidP="000243F9">
      <w:pPr>
        <w:numPr>
          <w:ilvl w:val="0"/>
          <w:numId w:val="8"/>
        </w:numPr>
        <w:autoSpaceDE w:val="0"/>
        <w:autoSpaceDN w:val="0"/>
        <w:adjustRightInd w:val="0"/>
        <w:spacing w:before="120" w:after="0" w:line="276" w:lineRule="auto"/>
        <w:jc w:val="both"/>
        <w:rPr>
          <w:rFonts w:ascii="Times New Roman" w:eastAsia="MS Mincho" w:hAnsi="Times New Roman"/>
          <w:lang w:eastAsia="ja-JP"/>
        </w:rPr>
      </w:pPr>
      <w:r>
        <w:rPr>
          <w:rFonts w:ascii="Times New Roman" w:eastAsia="MS Mincho" w:hAnsi="Times New Roman"/>
          <w:lang w:eastAsia="ja-JP"/>
        </w:rPr>
        <w:t>P</w:t>
      </w:r>
      <w:r w:rsidRPr="002F6C9D">
        <w:rPr>
          <w:rFonts w:ascii="Times New Roman" w:eastAsia="MS Mincho" w:hAnsi="Times New Roman"/>
          <w:lang w:eastAsia="ja-JP"/>
        </w:rPr>
        <w:t>roduced resources</w:t>
      </w:r>
      <w:r>
        <w:rPr>
          <w:rFonts w:ascii="Times New Roman" w:eastAsia="MS Mincho" w:hAnsi="Times New Roman"/>
          <w:lang w:eastAsia="ja-JP"/>
        </w:rPr>
        <w:t xml:space="preserve">, other than those for intermediate consumption, </w:t>
      </w:r>
      <w:r w:rsidRPr="002F6C9D">
        <w:rPr>
          <w:rFonts w:ascii="Times New Roman" w:eastAsia="MS Mincho" w:hAnsi="Times New Roman"/>
          <w:lang w:eastAsia="ja-JP"/>
        </w:rPr>
        <w:t xml:space="preserve">used in a production process are the fixed assets. </w:t>
      </w:r>
    </w:p>
    <w:p w14:paraId="21F4622C" w14:textId="77777777" w:rsidR="000243F9" w:rsidRDefault="000243F9" w:rsidP="000243F9">
      <w:pPr>
        <w:numPr>
          <w:ilvl w:val="0"/>
          <w:numId w:val="8"/>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Payment for hired fixed assets (called </w:t>
      </w:r>
      <w:r w:rsidRPr="002F6C9D">
        <w:rPr>
          <w:rFonts w:ascii="Times New Roman" w:eastAsia="MS Mincho" w:hAnsi="Times New Roman"/>
          <w:i/>
          <w:iCs/>
          <w:lang w:eastAsia="ja-JP"/>
        </w:rPr>
        <w:t>rental</w:t>
      </w:r>
      <w:r w:rsidRPr="002F6C9D">
        <w:rPr>
          <w:rFonts w:ascii="Times New Roman" w:eastAsia="MS Mincho" w:hAnsi="Times New Roman"/>
          <w:lang w:eastAsia="ja-JP"/>
        </w:rPr>
        <w:t xml:space="preserve">) is thus included in </w:t>
      </w:r>
      <w:r w:rsidRPr="002F6C9D">
        <w:rPr>
          <w:rFonts w:ascii="Times New Roman" w:eastAsia="MS Mincho" w:hAnsi="Times New Roman"/>
          <w:i/>
          <w:iCs/>
          <w:lang w:eastAsia="ja-JP"/>
        </w:rPr>
        <w:t>intermediate consumption</w:t>
      </w:r>
      <w:r w:rsidRPr="002F6C9D">
        <w:rPr>
          <w:rFonts w:ascii="Times New Roman" w:eastAsia="MS Mincho" w:hAnsi="Times New Roman"/>
          <w:lang w:eastAsia="ja-JP"/>
        </w:rPr>
        <w:t xml:space="preserve">. </w:t>
      </w:r>
    </w:p>
    <w:p w14:paraId="3766FBF0" w14:textId="77777777" w:rsidR="000243F9" w:rsidRDefault="000243F9" w:rsidP="000243F9">
      <w:pPr>
        <w:numPr>
          <w:ilvl w:val="0"/>
          <w:numId w:val="8"/>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Payment for hired natural resources </w:t>
      </w:r>
      <w:r>
        <w:rPr>
          <w:rFonts w:ascii="Times New Roman" w:eastAsia="MS Mincho" w:hAnsi="Times New Roman"/>
          <w:lang w:eastAsia="ja-JP"/>
        </w:rPr>
        <w:t>is</w:t>
      </w:r>
      <w:r w:rsidRPr="002F6C9D">
        <w:rPr>
          <w:rFonts w:ascii="Times New Roman" w:eastAsia="MS Mincho" w:hAnsi="Times New Roman"/>
          <w:lang w:eastAsia="ja-JP"/>
        </w:rPr>
        <w:t xml:space="preserve"> called </w:t>
      </w:r>
      <w:r w:rsidRPr="002F6C9D">
        <w:rPr>
          <w:rFonts w:ascii="Times New Roman" w:eastAsia="MS Mincho" w:hAnsi="Times New Roman"/>
          <w:i/>
          <w:iCs/>
          <w:lang w:eastAsia="ja-JP"/>
        </w:rPr>
        <w:t>rent</w:t>
      </w:r>
      <w:r w:rsidRPr="002F6C9D">
        <w:rPr>
          <w:rFonts w:ascii="Times New Roman" w:eastAsia="MS Mincho" w:hAnsi="Times New Roman"/>
          <w:lang w:eastAsia="ja-JP"/>
        </w:rPr>
        <w:t xml:space="preserve"> in the SNA.</w:t>
      </w:r>
      <w:r>
        <w:rPr>
          <w:rFonts w:ascii="Times New Roman" w:eastAsia="MS Mincho" w:hAnsi="Times New Roman"/>
          <w:lang w:eastAsia="ja-JP"/>
        </w:rPr>
        <w:t xml:space="preserve"> </w:t>
      </w:r>
    </w:p>
    <w:p w14:paraId="04DC0ABF" w14:textId="77777777" w:rsidR="000243F9" w:rsidRPr="002F6C9D" w:rsidRDefault="000243F9" w:rsidP="000243F9">
      <w:pPr>
        <w:numPr>
          <w:ilvl w:val="0"/>
          <w:numId w:val="8"/>
        </w:numPr>
        <w:autoSpaceDE w:val="0"/>
        <w:autoSpaceDN w:val="0"/>
        <w:adjustRightInd w:val="0"/>
        <w:spacing w:before="120" w:after="0" w:line="276" w:lineRule="auto"/>
        <w:jc w:val="both"/>
        <w:rPr>
          <w:rFonts w:ascii="Times New Roman" w:eastAsia="MS Mincho" w:hAnsi="Times New Roman"/>
          <w:lang w:eastAsia="ja-JP"/>
        </w:rPr>
      </w:pPr>
      <w:r>
        <w:rPr>
          <w:rFonts w:ascii="Times New Roman" w:eastAsia="MS Mincho" w:hAnsi="Times New Roman"/>
          <w:lang w:eastAsia="ja-JP"/>
        </w:rPr>
        <w:t xml:space="preserve">The </w:t>
      </w:r>
      <w:r w:rsidRPr="00F35999">
        <w:rPr>
          <w:rFonts w:ascii="Times New Roman" w:eastAsia="MS Mincho" w:hAnsi="Times New Roman"/>
          <w:i/>
          <w:iCs/>
          <w:lang w:eastAsia="ja-JP"/>
        </w:rPr>
        <w:t>rent</w:t>
      </w:r>
      <w:r>
        <w:rPr>
          <w:rFonts w:ascii="Times New Roman" w:eastAsia="MS Mincho" w:hAnsi="Times New Roman"/>
          <w:lang w:eastAsia="ja-JP"/>
        </w:rPr>
        <w:t xml:space="preserve"> is treated as factor compensation, while </w:t>
      </w:r>
      <w:r w:rsidRPr="00F35999">
        <w:rPr>
          <w:rFonts w:ascii="Times New Roman" w:eastAsia="MS Mincho" w:hAnsi="Times New Roman"/>
          <w:i/>
          <w:iCs/>
          <w:lang w:eastAsia="ja-JP"/>
        </w:rPr>
        <w:t>rental</w:t>
      </w:r>
      <w:r>
        <w:rPr>
          <w:rFonts w:ascii="Times New Roman" w:eastAsia="MS Mincho" w:hAnsi="Times New Roman"/>
          <w:lang w:eastAsia="ja-JP"/>
        </w:rPr>
        <w:t xml:space="preserve"> is included in intermediate consumption.</w:t>
      </w:r>
    </w:p>
    <w:p w14:paraId="0894EBBA" w14:textId="77777777" w:rsidR="000243F9" w:rsidRDefault="000243F9" w:rsidP="000243F9">
      <w:pPr>
        <w:numPr>
          <w:ilvl w:val="0"/>
          <w:numId w:val="8"/>
        </w:numPr>
        <w:autoSpaceDE w:val="0"/>
        <w:autoSpaceDN w:val="0"/>
        <w:adjustRightInd w:val="0"/>
        <w:spacing w:before="120" w:after="0" w:line="276" w:lineRule="auto"/>
        <w:jc w:val="both"/>
        <w:rPr>
          <w:rFonts w:ascii="Times New Roman" w:hAnsi="Times New Roman"/>
        </w:rPr>
      </w:pPr>
      <w:r w:rsidRPr="002F6C9D">
        <w:rPr>
          <w:rFonts w:ascii="Times New Roman" w:hAnsi="Times New Roman"/>
        </w:rPr>
        <w:lastRenderedPageBreak/>
        <w:t xml:space="preserve">For an economy, the income generated in all production processes run by the resident enterprises represents the </w:t>
      </w:r>
      <w:r w:rsidRPr="002F6C9D">
        <w:rPr>
          <w:rFonts w:ascii="Times New Roman" w:hAnsi="Times New Roman"/>
          <w:i/>
          <w:iCs/>
        </w:rPr>
        <w:t>primary income generated in domestic economy</w:t>
      </w:r>
      <w:r w:rsidRPr="002F6C9D">
        <w:rPr>
          <w:rFonts w:ascii="Times New Roman" w:hAnsi="Times New Roman"/>
        </w:rPr>
        <w:t>.</w:t>
      </w:r>
    </w:p>
    <w:p w14:paraId="5423E3BC" w14:textId="77777777" w:rsidR="000243F9" w:rsidRPr="002F6C9D" w:rsidRDefault="000243F9" w:rsidP="000243F9">
      <w:pPr>
        <w:numPr>
          <w:ilvl w:val="0"/>
          <w:numId w:val="8"/>
        </w:numPr>
        <w:autoSpaceDE w:val="0"/>
        <w:autoSpaceDN w:val="0"/>
        <w:adjustRightInd w:val="0"/>
        <w:spacing w:before="120" w:after="0" w:line="276" w:lineRule="auto"/>
        <w:jc w:val="both"/>
        <w:rPr>
          <w:rFonts w:ascii="Times New Roman" w:hAnsi="Times New Roman"/>
        </w:rPr>
      </w:pPr>
      <w:r>
        <w:rPr>
          <w:rFonts w:ascii="Times New Roman" w:eastAsia="MS Mincho" w:hAnsi="Times New Roman"/>
          <w:lang w:eastAsia="ja-JP"/>
        </w:rPr>
        <w:t>T</w:t>
      </w:r>
      <w:r w:rsidRPr="002F6C9D">
        <w:rPr>
          <w:rFonts w:ascii="Times New Roman" w:eastAsia="MS Mincho" w:hAnsi="Times New Roman"/>
          <w:lang w:eastAsia="ja-JP"/>
        </w:rPr>
        <w:t xml:space="preserve">he cost </w:t>
      </w:r>
      <w:r>
        <w:rPr>
          <w:rFonts w:ascii="Times New Roman" w:eastAsia="MS Mincho" w:hAnsi="Times New Roman"/>
          <w:lang w:eastAsia="ja-JP"/>
        </w:rPr>
        <w:t xml:space="preserve">of </w:t>
      </w:r>
      <w:r w:rsidRPr="002F6C9D">
        <w:rPr>
          <w:rFonts w:ascii="Times New Roman" w:eastAsia="MS Mincho" w:hAnsi="Times New Roman"/>
          <w:lang w:eastAsia="ja-JP"/>
        </w:rPr>
        <w:t>using intellectual property product (</w:t>
      </w:r>
      <w:r w:rsidRPr="002F6C9D">
        <w:rPr>
          <w:rFonts w:ascii="Times New Roman" w:eastAsia="MS Mincho" w:hAnsi="Times New Roman"/>
          <w:i/>
          <w:iCs/>
          <w:lang w:eastAsia="ja-JP"/>
        </w:rPr>
        <w:t>IPP</w:t>
      </w:r>
      <w:r w:rsidRPr="002F6C9D">
        <w:rPr>
          <w:rFonts w:ascii="Times New Roman" w:eastAsia="MS Mincho" w:hAnsi="Times New Roman"/>
          <w:lang w:eastAsia="ja-JP"/>
        </w:rPr>
        <w:t>), often called ‘royalty’, is included in intermediate consumption and not in operating surplus.</w:t>
      </w:r>
    </w:p>
    <w:p w14:paraId="7FE480BB" w14:textId="77777777" w:rsidR="000243F9" w:rsidRDefault="000243F9" w:rsidP="000243F9">
      <w:pPr>
        <w:numPr>
          <w:ilvl w:val="0"/>
          <w:numId w:val="8"/>
        </w:numPr>
        <w:autoSpaceDE w:val="0"/>
        <w:autoSpaceDN w:val="0"/>
        <w:adjustRightInd w:val="0"/>
        <w:spacing w:before="120" w:after="0" w:line="276" w:lineRule="auto"/>
        <w:jc w:val="both"/>
        <w:rPr>
          <w:rFonts w:ascii="Times New Roman" w:hAnsi="Times New Roman"/>
        </w:rPr>
      </w:pPr>
      <w:r w:rsidRPr="002F6C9D">
        <w:rPr>
          <w:rFonts w:ascii="Times New Roman" w:hAnsi="Times New Roman"/>
        </w:rPr>
        <w:t xml:space="preserve">In the 2008 SNA, the outcome of research and development activities is recognised as </w:t>
      </w:r>
      <w:r w:rsidRPr="002F6C9D">
        <w:rPr>
          <w:rFonts w:ascii="Times New Roman" w:hAnsi="Times New Roman"/>
          <w:i/>
          <w:iCs/>
        </w:rPr>
        <w:t>IPP</w:t>
      </w:r>
      <w:r w:rsidRPr="002F6C9D">
        <w:rPr>
          <w:rFonts w:ascii="Times New Roman" w:hAnsi="Times New Roman"/>
        </w:rPr>
        <w:t xml:space="preserve"> and are capitalised. </w:t>
      </w:r>
    </w:p>
    <w:p w14:paraId="7C2B732D" w14:textId="77777777" w:rsidR="000243F9" w:rsidRDefault="000243F9" w:rsidP="000243F9">
      <w:pPr>
        <w:numPr>
          <w:ilvl w:val="0"/>
          <w:numId w:val="8"/>
        </w:numPr>
        <w:autoSpaceDE w:val="0"/>
        <w:autoSpaceDN w:val="0"/>
        <w:adjustRightInd w:val="0"/>
        <w:spacing w:before="120" w:after="0" w:line="276" w:lineRule="auto"/>
        <w:jc w:val="both"/>
        <w:rPr>
          <w:rFonts w:ascii="Times New Roman" w:hAnsi="Times New Roman"/>
        </w:rPr>
      </w:pPr>
      <w:r>
        <w:rPr>
          <w:rFonts w:ascii="Times New Roman" w:hAnsi="Times New Roman"/>
        </w:rPr>
        <w:t>T</w:t>
      </w:r>
      <w:r w:rsidRPr="002F6C9D">
        <w:rPr>
          <w:rFonts w:ascii="Times New Roman" w:hAnsi="Times New Roman"/>
        </w:rPr>
        <w:t xml:space="preserve">he payment for user rights on patented entities, which are now treated as produced assets, are included in </w:t>
      </w:r>
      <w:r w:rsidRPr="002F6C9D">
        <w:rPr>
          <w:rFonts w:ascii="Times New Roman" w:hAnsi="Times New Roman"/>
          <w:i/>
          <w:iCs/>
        </w:rPr>
        <w:t>intermediate consumption</w:t>
      </w:r>
      <w:r w:rsidRPr="002F6C9D">
        <w:rPr>
          <w:rFonts w:ascii="Times New Roman" w:hAnsi="Times New Roman"/>
        </w:rPr>
        <w:t xml:space="preserve">. </w:t>
      </w:r>
    </w:p>
    <w:p w14:paraId="29EE7F42" w14:textId="77777777" w:rsidR="000243F9" w:rsidRPr="00F35999" w:rsidRDefault="000243F9" w:rsidP="000243F9">
      <w:pPr>
        <w:spacing w:after="0" w:line="276" w:lineRule="auto"/>
        <w:ind w:left="720"/>
        <w:jc w:val="both"/>
        <w:rPr>
          <w:rFonts w:ascii="Times New Roman" w:hAnsi="Times New Roman"/>
        </w:rPr>
      </w:pPr>
      <w:r w:rsidRPr="00F35999">
        <w:rPr>
          <w:rFonts w:ascii="Times New Roman" w:hAnsi="Times New Roman"/>
        </w:rPr>
        <w:t>[</w:t>
      </w:r>
      <w:r w:rsidRPr="00F35999">
        <w:rPr>
          <w:rFonts w:ascii="Times New Roman" w:hAnsi="Times New Roman"/>
          <w:sz w:val="20"/>
        </w:rPr>
        <w:t xml:space="preserve">In the 1993 SNA, patented entities were classified as non-produced assets. In the 2008 SNA, these are included in </w:t>
      </w:r>
      <w:r w:rsidRPr="00F35999">
        <w:rPr>
          <w:rFonts w:ascii="Times New Roman" w:hAnsi="Times New Roman"/>
          <w:i/>
          <w:sz w:val="20"/>
        </w:rPr>
        <w:t>IPP</w:t>
      </w:r>
      <w:r>
        <w:rPr>
          <w:rFonts w:ascii="Times New Roman" w:hAnsi="Times New Roman"/>
          <w:sz w:val="20"/>
        </w:rPr>
        <w:t>. (</w:t>
      </w:r>
      <w:r w:rsidRPr="00F35999">
        <w:rPr>
          <w:rFonts w:ascii="Times New Roman" w:hAnsi="Times New Roman"/>
          <w:sz w:val="20"/>
        </w:rPr>
        <w:t>2008 SNA, A3.21 – A3.23</w:t>
      </w:r>
      <w:r>
        <w:rPr>
          <w:rFonts w:ascii="Times New Roman" w:hAnsi="Times New Roman"/>
          <w:sz w:val="20"/>
        </w:rPr>
        <w:t>)</w:t>
      </w:r>
      <w:r w:rsidRPr="00F35999">
        <w:rPr>
          <w:rFonts w:ascii="Times New Roman" w:hAnsi="Times New Roman"/>
          <w:sz w:val="20"/>
        </w:rPr>
        <w:t>]</w:t>
      </w:r>
    </w:p>
    <w:p w14:paraId="3D94CED5" w14:textId="77777777" w:rsidR="000243F9" w:rsidRPr="00F35999" w:rsidRDefault="000243F9" w:rsidP="000243F9">
      <w:pPr>
        <w:numPr>
          <w:ilvl w:val="0"/>
          <w:numId w:val="8"/>
        </w:numPr>
        <w:autoSpaceDE w:val="0"/>
        <w:autoSpaceDN w:val="0"/>
        <w:adjustRightInd w:val="0"/>
        <w:spacing w:before="120" w:after="0" w:line="276" w:lineRule="auto"/>
        <w:jc w:val="both"/>
        <w:rPr>
          <w:rFonts w:ascii="Times New Roman" w:hAnsi="Times New Roman"/>
        </w:rPr>
      </w:pPr>
      <w:r>
        <w:rPr>
          <w:rFonts w:ascii="Times New Roman" w:hAnsi="Times New Roman"/>
        </w:rPr>
        <w:t xml:space="preserve">The IPP is </w:t>
      </w:r>
      <w:proofErr w:type="gramStart"/>
      <w:r>
        <w:rPr>
          <w:rFonts w:ascii="Times New Roman" w:hAnsi="Times New Roman"/>
        </w:rPr>
        <w:t>put to use</w:t>
      </w:r>
      <w:proofErr w:type="gramEnd"/>
      <w:r>
        <w:rPr>
          <w:rFonts w:ascii="Times New Roman" w:hAnsi="Times New Roman"/>
        </w:rPr>
        <w:t xml:space="preserve"> solely as fixed capital formation.</w:t>
      </w:r>
    </w:p>
    <w:p w14:paraId="10CFA2A4" w14:textId="77777777" w:rsidR="000243F9" w:rsidRPr="002F6C9D" w:rsidRDefault="000243F9" w:rsidP="000243F9">
      <w:pPr>
        <w:numPr>
          <w:ilvl w:val="0"/>
          <w:numId w:val="8"/>
        </w:numPr>
        <w:autoSpaceDE w:val="0"/>
        <w:autoSpaceDN w:val="0"/>
        <w:adjustRightInd w:val="0"/>
        <w:spacing w:before="120" w:after="0" w:line="276" w:lineRule="auto"/>
        <w:jc w:val="both"/>
        <w:rPr>
          <w:rFonts w:ascii="Times New Roman" w:hAnsi="Times New Roman"/>
        </w:rPr>
      </w:pPr>
      <w:r w:rsidRPr="002F6C9D">
        <w:rPr>
          <w:rFonts w:ascii="Times New Roman" w:hAnsi="Times New Roman"/>
        </w:rPr>
        <w:t>Entries in production account relate to transaction of products, while those in generation of income account relate to income.</w:t>
      </w:r>
    </w:p>
    <w:p w14:paraId="089F1837" w14:textId="77777777" w:rsidR="000243F9" w:rsidRDefault="000243F9" w:rsidP="000243F9">
      <w:pPr>
        <w:numPr>
          <w:ilvl w:val="0"/>
          <w:numId w:val="8"/>
        </w:numPr>
        <w:autoSpaceDE w:val="0"/>
        <w:autoSpaceDN w:val="0"/>
        <w:adjustRightInd w:val="0"/>
        <w:spacing w:before="120" w:after="0" w:line="276" w:lineRule="auto"/>
        <w:jc w:val="both"/>
        <w:rPr>
          <w:rFonts w:ascii="Times New Roman" w:hAnsi="Times New Roman"/>
        </w:rPr>
      </w:pPr>
      <w:r w:rsidRPr="002F6C9D">
        <w:rPr>
          <w:rFonts w:ascii="Times New Roman" w:hAnsi="Times New Roman"/>
          <w:i/>
          <w:iCs/>
        </w:rPr>
        <w:t>Intermediate consumption</w:t>
      </w:r>
      <w:r w:rsidRPr="002F6C9D">
        <w:rPr>
          <w:rFonts w:ascii="Times New Roman" w:hAnsi="Times New Roman"/>
        </w:rPr>
        <w:t xml:space="preserve"> is transaction of products and thus is recorded only in production account and not in the generation of income account.</w:t>
      </w:r>
    </w:p>
    <w:p w14:paraId="5A70B704" w14:textId="77777777" w:rsidR="000243F9" w:rsidRDefault="000243F9" w:rsidP="000243F9">
      <w:pPr>
        <w:numPr>
          <w:ilvl w:val="0"/>
          <w:numId w:val="8"/>
        </w:numPr>
        <w:autoSpaceDE w:val="0"/>
        <w:autoSpaceDN w:val="0"/>
        <w:adjustRightInd w:val="0"/>
        <w:spacing w:before="120" w:after="0" w:line="276" w:lineRule="auto"/>
        <w:jc w:val="both"/>
        <w:rPr>
          <w:rFonts w:ascii="Times New Roman" w:hAnsi="Times New Roman"/>
        </w:rPr>
      </w:pPr>
      <w:r w:rsidRPr="00BB1B47">
        <w:rPr>
          <w:rFonts w:ascii="Times New Roman" w:hAnsi="Times New Roman"/>
        </w:rPr>
        <w:t xml:space="preserve">Payment for engaging a professional (who is treated as an enterprise, such as a lawyer) made by an enterprise is </w:t>
      </w:r>
      <w:r w:rsidRPr="00BB1B47">
        <w:rPr>
          <w:rFonts w:ascii="Times New Roman" w:hAnsi="Times New Roman"/>
          <w:i/>
          <w:iCs/>
        </w:rPr>
        <w:t>intermediate consumption</w:t>
      </w:r>
      <w:r w:rsidRPr="00BB1B47">
        <w:rPr>
          <w:rFonts w:ascii="Times New Roman" w:hAnsi="Times New Roman"/>
        </w:rPr>
        <w:t xml:space="preserve"> and not compensation of employees.</w:t>
      </w:r>
    </w:p>
    <w:p w14:paraId="312A07C5" w14:textId="77777777" w:rsidR="000243F9" w:rsidRDefault="000243F9" w:rsidP="000243F9">
      <w:pPr>
        <w:jc w:val="both"/>
      </w:pPr>
    </w:p>
    <w:p w14:paraId="3478D8F3" w14:textId="77777777" w:rsidR="000243F9" w:rsidRPr="00515D0C" w:rsidRDefault="000243F9" w:rsidP="000243F9">
      <w:pPr>
        <w:spacing w:before="120" w:line="276" w:lineRule="auto"/>
        <w:rPr>
          <w:rFonts w:ascii="Times New Roman" w:hAnsi="Times New Roman"/>
          <w:b/>
          <w:bCs/>
          <w:color w:val="0000FF"/>
        </w:rPr>
      </w:pPr>
      <w:r w:rsidRPr="00AE47DE">
        <w:rPr>
          <w:rFonts w:ascii="Times New Roman" w:hAnsi="Times New Roman"/>
          <w:b/>
          <w:bCs/>
          <w:color w:val="0000FF"/>
        </w:rPr>
        <w:t xml:space="preserve">Exercise – </w:t>
      </w:r>
      <w:r>
        <w:rPr>
          <w:rFonts w:ascii="Times New Roman" w:hAnsi="Times New Roman"/>
          <w:b/>
          <w:bCs/>
          <w:color w:val="0000FF"/>
        </w:rPr>
        <w:t>4</w:t>
      </w:r>
      <w:r w:rsidRPr="002667FD">
        <w:rPr>
          <w:rFonts w:ascii="Times New Roman" w:hAnsi="Times New Roman"/>
          <w:b/>
          <w:bCs/>
          <w:color w:val="0000FF"/>
        </w:rPr>
        <w:t xml:space="preserve">.1: </w:t>
      </w:r>
      <w:r w:rsidRPr="00664491">
        <w:rPr>
          <w:rFonts w:ascii="Times New Roman" w:hAnsi="Times New Roman"/>
          <w:b/>
          <w:bCs/>
          <w:color w:val="0000FF"/>
        </w:rPr>
        <w:tab/>
        <w:t xml:space="preserve"> </w:t>
      </w:r>
      <w:r w:rsidRPr="00DE3F8E">
        <w:rPr>
          <w:rFonts w:ascii="Times New Roman" w:hAnsi="Times New Roman"/>
          <w:b/>
          <w:bCs/>
          <w:color w:val="3333CC"/>
        </w:rPr>
        <w:t>Production and Production process</w:t>
      </w:r>
    </w:p>
    <w:p w14:paraId="1B27A797" w14:textId="77777777" w:rsidR="000243F9" w:rsidRPr="00EF0085" w:rsidRDefault="000243F9" w:rsidP="000243F9">
      <w:pPr>
        <w:suppressAutoHyphens/>
        <w:overflowPunct w:val="0"/>
        <w:autoSpaceDE w:val="0"/>
        <w:autoSpaceDN w:val="0"/>
        <w:adjustRightInd w:val="0"/>
        <w:spacing w:after="0" w:line="276" w:lineRule="auto"/>
        <w:jc w:val="both"/>
        <w:textAlignment w:val="baseline"/>
        <w:rPr>
          <w:rFonts w:ascii="Times New Roman" w:hAnsi="Times New Roman"/>
          <w:color w:val="0000FF"/>
        </w:rPr>
      </w:pPr>
      <w:r w:rsidRPr="00EF0085">
        <w:rPr>
          <w:rFonts w:ascii="Times New Roman" w:hAnsi="Times New Roman"/>
          <w:color w:val="0000FF"/>
        </w:rPr>
        <w:t>Which of the following is included in the Production boundary of SNA?</w:t>
      </w:r>
    </w:p>
    <w:p w14:paraId="5B550001" w14:textId="77777777" w:rsidR="000243F9" w:rsidRPr="00DB3386" w:rsidRDefault="000243F9" w:rsidP="000243F9">
      <w:pPr>
        <w:numPr>
          <w:ilvl w:val="0"/>
          <w:numId w:val="9"/>
        </w:numPr>
        <w:tabs>
          <w:tab w:val="num" w:pos="1324"/>
        </w:tabs>
        <w:spacing w:before="120" w:after="0" w:line="276" w:lineRule="auto"/>
        <w:ind w:left="1276" w:hanging="567"/>
        <w:rPr>
          <w:rFonts w:ascii="Times New Roman" w:hAnsi="Times New Roman"/>
        </w:rPr>
      </w:pPr>
      <w:r w:rsidRPr="00DB3386">
        <w:rPr>
          <w:rFonts w:ascii="Times New Roman" w:hAnsi="Times New Roman"/>
        </w:rPr>
        <w:t>Domestic services by household member for own use</w:t>
      </w:r>
    </w:p>
    <w:p w14:paraId="66EE1062" w14:textId="77777777" w:rsidR="000243F9" w:rsidRPr="00DB3386" w:rsidRDefault="000243F9" w:rsidP="000243F9">
      <w:pPr>
        <w:numPr>
          <w:ilvl w:val="0"/>
          <w:numId w:val="9"/>
        </w:numPr>
        <w:tabs>
          <w:tab w:val="num" w:pos="1324"/>
        </w:tabs>
        <w:spacing w:before="120" w:after="0" w:line="276" w:lineRule="auto"/>
        <w:ind w:left="1276" w:hanging="567"/>
        <w:rPr>
          <w:rFonts w:ascii="Times New Roman" w:hAnsi="Times New Roman"/>
        </w:rPr>
      </w:pPr>
      <w:r w:rsidRPr="00DB3386">
        <w:rPr>
          <w:rFonts w:ascii="Times New Roman" w:hAnsi="Times New Roman"/>
        </w:rPr>
        <w:t>Housing services provided by owner-occupied dwellings</w:t>
      </w:r>
    </w:p>
    <w:p w14:paraId="55F780A1" w14:textId="77777777" w:rsidR="000243F9" w:rsidRPr="00DB3386" w:rsidRDefault="000243F9" w:rsidP="000243F9">
      <w:pPr>
        <w:numPr>
          <w:ilvl w:val="0"/>
          <w:numId w:val="9"/>
        </w:numPr>
        <w:tabs>
          <w:tab w:val="num" w:pos="1324"/>
        </w:tabs>
        <w:spacing w:before="120" w:after="0" w:line="276" w:lineRule="auto"/>
        <w:ind w:left="1276" w:hanging="567"/>
        <w:rPr>
          <w:rFonts w:ascii="Times New Roman" w:hAnsi="Times New Roman"/>
        </w:rPr>
      </w:pPr>
      <w:r w:rsidRPr="00DB3386">
        <w:rPr>
          <w:rFonts w:ascii="Times New Roman" w:hAnsi="Times New Roman"/>
        </w:rPr>
        <w:t xml:space="preserve">Unpaid Volunteer in NPI </w:t>
      </w:r>
    </w:p>
    <w:p w14:paraId="130E7217" w14:textId="77777777" w:rsidR="000243F9" w:rsidRDefault="000243F9" w:rsidP="000243F9">
      <w:pPr>
        <w:numPr>
          <w:ilvl w:val="0"/>
          <w:numId w:val="9"/>
        </w:numPr>
        <w:spacing w:before="120" w:after="0" w:line="276" w:lineRule="auto"/>
        <w:ind w:left="1276" w:hanging="567"/>
        <w:rPr>
          <w:rFonts w:ascii="Times New Roman" w:hAnsi="Times New Roman"/>
        </w:rPr>
      </w:pPr>
      <w:r w:rsidRPr="00DB3386">
        <w:rPr>
          <w:rFonts w:ascii="Times New Roman" w:hAnsi="Times New Roman"/>
        </w:rPr>
        <w:t xml:space="preserve">Small repairs to durables and </w:t>
      </w:r>
      <w:r>
        <w:rPr>
          <w:rFonts w:ascii="Times New Roman" w:hAnsi="Times New Roman"/>
        </w:rPr>
        <w:t>dwellings done by h</w:t>
      </w:r>
      <w:r w:rsidRPr="00DB3386">
        <w:rPr>
          <w:rFonts w:ascii="Times New Roman" w:hAnsi="Times New Roman"/>
        </w:rPr>
        <w:t>ouseholds</w:t>
      </w:r>
    </w:p>
    <w:p w14:paraId="2C3B886A" w14:textId="77777777" w:rsidR="000243F9" w:rsidRDefault="000243F9" w:rsidP="000243F9">
      <w:pPr>
        <w:numPr>
          <w:ilvl w:val="0"/>
          <w:numId w:val="9"/>
        </w:numPr>
        <w:spacing w:before="120" w:after="0" w:line="276" w:lineRule="auto"/>
        <w:ind w:left="1276" w:hanging="567"/>
        <w:rPr>
          <w:rFonts w:ascii="Times New Roman" w:hAnsi="Times New Roman"/>
        </w:rPr>
      </w:pPr>
      <w:r w:rsidRPr="00CF1DC3">
        <w:rPr>
          <w:rFonts w:ascii="Times New Roman" w:hAnsi="Times New Roman"/>
        </w:rPr>
        <w:t>Gathering firewood in the forest</w:t>
      </w:r>
    </w:p>
    <w:p w14:paraId="02ED1CDC" w14:textId="77777777" w:rsidR="000243F9" w:rsidRDefault="000243F9" w:rsidP="000243F9">
      <w:pPr>
        <w:numPr>
          <w:ilvl w:val="0"/>
          <w:numId w:val="9"/>
        </w:numPr>
        <w:spacing w:before="120" w:after="0" w:line="276" w:lineRule="auto"/>
        <w:ind w:left="1276" w:hanging="567"/>
        <w:rPr>
          <w:rFonts w:ascii="Times New Roman" w:hAnsi="Times New Roman"/>
        </w:rPr>
      </w:pPr>
      <w:r w:rsidRPr="00CF1DC3">
        <w:rPr>
          <w:rFonts w:ascii="Times New Roman" w:hAnsi="Times New Roman"/>
        </w:rPr>
        <w:t>Taking care of infant by mother</w:t>
      </w:r>
    </w:p>
    <w:p w14:paraId="5D78C8EF" w14:textId="77777777" w:rsidR="000243F9" w:rsidRDefault="000243F9" w:rsidP="000243F9">
      <w:pPr>
        <w:numPr>
          <w:ilvl w:val="0"/>
          <w:numId w:val="9"/>
        </w:numPr>
        <w:spacing w:before="120" w:after="0" w:line="276" w:lineRule="auto"/>
        <w:ind w:left="1276" w:hanging="567"/>
        <w:rPr>
          <w:rFonts w:ascii="Times New Roman" w:hAnsi="Times New Roman"/>
        </w:rPr>
      </w:pPr>
      <w:r w:rsidRPr="00CF1DC3">
        <w:rPr>
          <w:rFonts w:ascii="Times New Roman" w:hAnsi="Times New Roman"/>
        </w:rPr>
        <w:t>Maintenance of household durables without hired worker</w:t>
      </w:r>
    </w:p>
    <w:p w14:paraId="7DC16EAF" w14:textId="77777777" w:rsidR="000243F9" w:rsidRDefault="000243F9" w:rsidP="000243F9">
      <w:pPr>
        <w:numPr>
          <w:ilvl w:val="0"/>
          <w:numId w:val="9"/>
        </w:numPr>
        <w:spacing w:before="120" w:after="0" w:line="276" w:lineRule="auto"/>
        <w:ind w:left="1276" w:hanging="567"/>
        <w:rPr>
          <w:rFonts w:ascii="Times New Roman" w:hAnsi="Times New Roman"/>
        </w:rPr>
      </w:pPr>
      <w:r w:rsidRPr="00CF1DC3">
        <w:rPr>
          <w:rFonts w:ascii="Times New Roman" w:hAnsi="Times New Roman"/>
        </w:rPr>
        <w:t>Fishing in the shores of Samoa for own consumption</w:t>
      </w:r>
    </w:p>
    <w:p w14:paraId="00C03C12" w14:textId="77777777" w:rsidR="000243F9" w:rsidRDefault="000243F9" w:rsidP="000243F9">
      <w:pPr>
        <w:numPr>
          <w:ilvl w:val="0"/>
          <w:numId w:val="9"/>
        </w:numPr>
        <w:spacing w:before="120" w:after="0" w:line="276" w:lineRule="auto"/>
        <w:ind w:left="1276" w:hanging="567"/>
        <w:rPr>
          <w:rFonts w:ascii="Times New Roman" w:hAnsi="Times New Roman"/>
        </w:rPr>
      </w:pPr>
      <w:r w:rsidRPr="00CF1DC3">
        <w:rPr>
          <w:rFonts w:ascii="Times New Roman" w:hAnsi="Times New Roman"/>
        </w:rPr>
        <w:t>Manufacturing illegal narcotics.</w:t>
      </w:r>
    </w:p>
    <w:p w14:paraId="69CD21D4" w14:textId="77777777" w:rsidR="000243F9" w:rsidRPr="000A4B5E" w:rsidRDefault="000243F9" w:rsidP="000243F9">
      <w:pPr>
        <w:numPr>
          <w:ilvl w:val="0"/>
          <w:numId w:val="9"/>
        </w:numPr>
        <w:spacing w:before="120" w:after="0" w:line="276" w:lineRule="auto"/>
        <w:ind w:left="1276" w:hanging="567"/>
        <w:jc w:val="both"/>
        <w:rPr>
          <w:rFonts w:ascii="Times New Roman" w:hAnsi="Times New Roman" w:cs="Times New Roman"/>
        </w:rPr>
      </w:pPr>
      <w:r w:rsidRPr="00EF0085">
        <w:rPr>
          <w:rFonts w:ascii="Times New Roman" w:hAnsi="Times New Roman"/>
        </w:rPr>
        <w:t>Providing services of owner-occupied dwellings</w:t>
      </w:r>
    </w:p>
    <w:p w14:paraId="7D97B10F" w14:textId="77777777" w:rsidR="000243F9" w:rsidRDefault="000243F9" w:rsidP="000243F9">
      <w:pPr>
        <w:spacing w:before="120" w:after="0" w:line="276" w:lineRule="auto"/>
        <w:jc w:val="both"/>
        <w:rPr>
          <w:rFonts w:ascii="Times New Roman" w:hAnsi="Times New Roman" w:cs="Times New Roman"/>
        </w:rPr>
      </w:pPr>
    </w:p>
    <w:p w14:paraId="3FF4D2CC" w14:textId="77777777" w:rsidR="000243F9" w:rsidRDefault="000243F9" w:rsidP="000243F9">
      <w:pPr>
        <w:pStyle w:val="Heading2"/>
        <w:rPr>
          <w:rFonts w:ascii="Times New Roman" w:hAnsi="Times New Roman"/>
          <w:color w:val="auto"/>
          <w:sz w:val="24"/>
          <w:szCs w:val="24"/>
        </w:rPr>
      </w:pPr>
    </w:p>
    <w:p w14:paraId="3F707918" w14:textId="645585A4" w:rsidR="000243F9" w:rsidRPr="00DE3F8E" w:rsidRDefault="000243F9" w:rsidP="000243F9">
      <w:pPr>
        <w:pStyle w:val="Heading2"/>
        <w:rPr>
          <w:rFonts w:ascii="Times New Roman" w:hAnsi="Times New Roman"/>
          <w:color w:val="auto"/>
          <w:sz w:val="24"/>
          <w:szCs w:val="24"/>
        </w:rPr>
      </w:pPr>
      <w:r w:rsidRPr="00DE3F8E">
        <w:rPr>
          <w:rFonts w:ascii="Times New Roman" w:hAnsi="Times New Roman"/>
          <w:color w:val="auto"/>
          <w:sz w:val="24"/>
          <w:szCs w:val="24"/>
        </w:rPr>
        <w:t>4.2</w:t>
      </w:r>
      <w:r w:rsidRPr="00DE3F8E">
        <w:rPr>
          <w:rFonts w:ascii="Times New Roman" w:hAnsi="Times New Roman"/>
          <w:color w:val="auto"/>
          <w:sz w:val="24"/>
          <w:szCs w:val="24"/>
        </w:rPr>
        <w:tab/>
        <w:t>Session II. Production Account and Generation of Income Account</w:t>
      </w:r>
    </w:p>
    <w:p w14:paraId="58E2763E" w14:textId="77777777" w:rsidR="000243F9" w:rsidRPr="0032144F" w:rsidRDefault="000243F9" w:rsidP="000243F9">
      <w:pPr>
        <w:numPr>
          <w:ilvl w:val="2"/>
          <w:numId w:val="4"/>
        </w:numPr>
        <w:tabs>
          <w:tab w:val="clear" w:pos="2160"/>
          <w:tab w:val="num" w:pos="785"/>
          <w:tab w:val="num" w:pos="900"/>
        </w:tabs>
        <w:spacing w:before="120" w:after="0" w:line="240" w:lineRule="auto"/>
        <w:ind w:hanging="1800"/>
        <w:rPr>
          <w:rFonts w:ascii="Times New Roman" w:hAnsi="Times New Roman"/>
        </w:rPr>
      </w:pPr>
      <w:r w:rsidRPr="0032144F">
        <w:rPr>
          <w:rFonts w:ascii="Times New Roman" w:hAnsi="Times New Roman"/>
        </w:rPr>
        <w:t>Production account</w:t>
      </w:r>
    </w:p>
    <w:p w14:paraId="02DF1147" w14:textId="77777777" w:rsidR="000243F9" w:rsidRPr="0032144F" w:rsidRDefault="000243F9" w:rsidP="000243F9">
      <w:pPr>
        <w:numPr>
          <w:ilvl w:val="2"/>
          <w:numId w:val="4"/>
        </w:numPr>
        <w:tabs>
          <w:tab w:val="clear" w:pos="2160"/>
          <w:tab w:val="num" w:pos="785"/>
          <w:tab w:val="num" w:pos="900"/>
        </w:tabs>
        <w:spacing w:before="120" w:after="0" w:line="240" w:lineRule="auto"/>
        <w:ind w:hanging="1800"/>
        <w:rPr>
          <w:rFonts w:ascii="Times New Roman" w:hAnsi="Times New Roman"/>
        </w:rPr>
      </w:pPr>
      <w:r w:rsidRPr="0032144F">
        <w:rPr>
          <w:rFonts w:ascii="Times New Roman" w:hAnsi="Times New Roman"/>
        </w:rPr>
        <w:t>Generation of income account</w:t>
      </w:r>
    </w:p>
    <w:p w14:paraId="42A681B9" w14:textId="77777777" w:rsidR="000243F9" w:rsidRPr="0032144F" w:rsidRDefault="000243F9" w:rsidP="000243F9">
      <w:pPr>
        <w:spacing w:after="0" w:line="240" w:lineRule="auto"/>
        <w:rPr>
          <w:rFonts w:ascii="Times New Roman" w:hAnsi="Times New Roman"/>
          <w:b/>
          <w:bCs/>
          <w:iCs/>
          <w:szCs w:val="24"/>
        </w:rPr>
      </w:pPr>
    </w:p>
    <w:p w14:paraId="08CB6124" w14:textId="77777777" w:rsidR="000243F9" w:rsidRDefault="000243F9" w:rsidP="000243F9">
      <w:pPr>
        <w:spacing w:before="120" w:after="0" w:line="276" w:lineRule="auto"/>
        <w:jc w:val="both"/>
        <w:rPr>
          <w:rFonts w:ascii="Times New Roman" w:hAnsi="Times New Roman"/>
          <w:bCs/>
          <w:spacing w:val="-2"/>
        </w:rPr>
      </w:pPr>
      <w:r w:rsidRPr="002F6C9D">
        <w:rPr>
          <w:rFonts w:ascii="Times New Roman" w:hAnsi="Times New Roman"/>
          <w:bCs/>
          <w:spacing w:val="-2"/>
        </w:rPr>
        <w:t xml:space="preserve">All transactions relating to production process are of current nature. For example, the flows like intermediate consumption, output, production taxes &amp; subsidies, incomes </w:t>
      </w:r>
      <w:proofErr w:type="gramStart"/>
      <w:r w:rsidRPr="002F6C9D">
        <w:rPr>
          <w:rFonts w:ascii="Times New Roman" w:hAnsi="Times New Roman"/>
          <w:bCs/>
          <w:spacing w:val="-2"/>
        </w:rPr>
        <w:t>generated</w:t>
      </w:r>
      <w:proofErr w:type="gramEnd"/>
      <w:r w:rsidRPr="002F6C9D">
        <w:rPr>
          <w:rFonts w:ascii="Times New Roman" w:hAnsi="Times New Roman"/>
          <w:bCs/>
          <w:spacing w:val="-2"/>
        </w:rPr>
        <w:t xml:space="preserve"> and CFC are all of current nature. In the SNA sequence of accounts, all the production-related flows, other than income generated, are included in the </w:t>
      </w:r>
      <w:r w:rsidRPr="002F6C9D">
        <w:rPr>
          <w:rFonts w:ascii="Times New Roman" w:hAnsi="Times New Roman"/>
          <w:bCs/>
          <w:i/>
          <w:iCs/>
          <w:spacing w:val="-2"/>
        </w:rPr>
        <w:t>Production account</w:t>
      </w:r>
      <w:r w:rsidRPr="002F6C9D">
        <w:rPr>
          <w:rFonts w:ascii="Times New Roman" w:hAnsi="Times New Roman"/>
          <w:bCs/>
          <w:spacing w:val="-2"/>
        </w:rPr>
        <w:t xml:space="preserve">. The flows like payment of compensation of employees, operating surplus and mixed income are recorded in </w:t>
      </w:r>
      <w:r w:rsidRPr="002F6C9D">
        <w:rPr>
          <w:rFonts w:ascii="Times New Roman" w:hAnsi="Times New Roman"/>
          <w:bCs/>
          <w:i/>
          <w:iCs/>
          <w:spacing w:val="-2"/>
        </w:rPr>
        <w:t>Generation of Income account</w:t>
      </w:r>
      <w:r w:rsidRPr="002F6C9D">
        <w:rPr>
          <w:rFonts w:ascii="Times New Roman" w:hAnsi="Times New Roman"/>
          <w:bCs/>
          <w:spacing w:val="-2"/>
        </w:rPr>
        <w:t>.</w:t>
      </w:r>
    </w:p>
    <w:p w14:paraId="7D5A5EC4" w14:textId="77777777" w:rsidR="000243F9" w:rsidRPr="002F6C9D" w:rsidRDefault="000243F9" w:rsidP="000243F9">
      <w:pPr>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The generation of income account </w:t>
      </w:r>
      <w:r w:rsidRPr="002F6C9D">
        <w:rPr>
          <w:rFonts w:ascii="Times New Roman" w:hAnsi="Times New Roman"/>
        </w:rPr>
        <w:t xml:space="preserve">presents flows of income at the </w:t>
      </w:r>
      <w:r>
        <w:rPr>
          <w:rFonts w:ascii="Times New Roman" w:hAnsi="Times New Roman"/>
        </w:rPr>
        <w:t>origin</w:t>
      </w:r>
      <w:r w:rsidRPr="002F6C9D">
        <w:rPr>
          <w:rFonts w:ascii="Times New Roman" w:hAnsi="Times New Roman"/>
        </w:rPr>
        <w:t>, rather than the destination, of primary income. All the other income accounts describe either the flows of income to destinations and destination</w:t>
      </w:r>
      <w:r>
        <w:rPr>
          <w:rFonts w:ascii="Times New Roman" w:hAnsi="Times New Roman"/>
        </w:rPr>
        <w:t>s</w:t>
      </w:r>
      <w:r w:rsidRPr="002F6C9D">
        <w:rPr>
          <w:rFonts w:ascii="Times New Roman" w:hAnsi="Times New Roman"/>
        </w:rPr>
        <w:t xml:space="preserve"> to other destinations or use of income by the destinations. In the SNA framework, the destinations are invariably institutional units, and not establishments.</w:t>
      </w:r>
    </w:p>
    <w:p w14:paraId="0EF28A5B" w14:textId="77777777" w:rsidR="000243F9" w:rsidRPr="00DE3F8E" w:rsidRDefault="000243F9" w:rsidP="000243F9">
      <w:pPr>
        <w:spacing w:before="240" w:after="0" w:line="276" w:lineRule="auto"/>
        <w:rPr>
          <w:rFonts w:ascii="Times New Roman" w:hAnsi="Times New Roman"/>
          <w:b/>
          <w:bCs/>
        </w:rPr>
      </w:pPr>
      <w:r w:rsidRPr="00DE3F8E">
        <w:rPr>
          <w:rFonts w:ascii="Times New Roman" w:hAnsi="Times New Roman"/>
          <w:b/>
          <w:bCs/>
        </w:rPr>
        <w:t>Production account</w:t>
      </w:r>
    </w:p>
    <w:p w14:paraId="09B26FFF"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The production account provides a description of productive activity, viz., it tells how the use of inputs and the production of outputs lead to the generation of value added. Production account can be compiled for individual institutional units as well as sectors, they can also be compiled for establishments and thus for industrial sectors (as per ISIC). In concept, the economy-wide production account is the aggregation of a similar account of each unit.</w:t>
      </w:r>
    </w:p>
    <w:p w14:paraId="1D7F4030"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Recall that GDP can be estimated </w:t>
      </w:r>
      <w:r>
        <w:rPr>
          <w:rFonts w:ascii="Times New Roman" w:hAnsi="Times New Roman"/>
        </w:rPr>
        <w:t>by</w:t>
      </w:r>
      <w:r w:rsidRPr="002F6C9D">
        <w:rPr>
          <w:rFonts w:ascii="Times New Roman" w:hAnsi="Times New Roman"/>
        </w:rPr>
        <w:t xml:space="preserve"> three approaches. </w:t>
      </w:r>
      <w:r>
        <w:rPr>
          <w:rFonts w:ascii="Times New Roman" w:hAnsi="Times New Roman"/>
        </w:rPr>
        <w:t>By</w:t>
      </w:r>
      <w:r w:rsidRPr="002F6C9D">
        <w:rPr>
          <w:rFonts w:ascii="Times New Roman" w:hAnsi="Times New Roman"/>
        </w:rPr>
        <w:t xml:space="preserve"> production </w:t>
      </w:r>
      <w:r>
        <w:rPr>
          <w:rFonts w:ascii="Times New Roman" w:hAnsi="Times New Roman"/>
        </w:rPr>
        <w:t>approach,</w:t>
      </w:r>
      <w:r w:rsidRPr="002F6C9D">
        <w:rPr>
          <w:rFonts w:ascii="Times New Roman" w:hAnsi="Times New Roman"/>
        </w:rPr>
        <w:t xml:space="preserve"> it is an aggregated or net output concept</w:t>
      </w:r>
      <w:r>
        <w:rPr>
          <w:rFonts w:ascii="Times New Roman" w:hAnsi="Times New Roman"/>
        </w:rPr>
        <w:t>,</w:t>
      </w:r>
      <w:r w:rsidRPr="002F6C9D">
        <w:rPr>
          <w:rFonts w:ascii="Times New Roman" w:hAnsi="Times New Roman"/>
        </w:rPr>
        <w:t xml:space="preserve"> representing </w:t>
      </w:r>
      <w:proofErr w:type="gramStart"/>
      <w:r w:rsidRPr="002F6C9D">
        <w:rPr>
          <w:rFonts w:ascii="Times New Roman" w:hAnsi="Times New Roman"/>
        </w:rPr>
        <w:t>the final result</w:t>
      </w:r>
      <w:proofErr w:type="gramEnd"/>
      <w:r w:rsidRPr="002F6C9D">
        <w:rPr>
          <w:rFonts w:ascii="Times New Roman" w:hAnsi="Times New Roman"/>
        </w:rPr>
        <w:t xml:space="preserve"> of the production activity of all resident production units. Gross Value Added (by activity) is a measure of each producer’s contribution to GDP. It is a measure of the increased or newly created value generated by the production process in question</w:t>
      </w:r>
      <w:r>
        <w:rPr>
          <w:rFonts w:ascii="Times New Roman" w:hAnsi="Times New Roman"/>
        </w:rPr>
        <w:t>, including</w:t>
      </w:r>
      <w:r w:rsidRPr="002F6C9D">
        <w:rPr>
          <w:rFonts w:ascii="Times New Roman" w:hAnsi="Times New Roman"/>
        </w:rPr>
        <w:t xml:space="preserve"> any capital used up in the production process. Production account is based on production-side identity: </w:t>
      </w:r>
    </w:p>
    <w:p w14:paraId="35CE2DE8" w14:textId="77777777" w:rsidR="000243F9" w:rsidRPr="002F6C9D" w:rsidRDefault="000243F9" w:rsidP="000243F9">
      <w:pPr>
        <w:pBdr>
          <w:top w:val="single" w:sz="4" w:space="9" w:color="auto"/>
          <w:left w:val="single" w:sz="4" w:space="0" w:color="auto"/>
          <w:bottom w:val="single" w:sz="4" w:space="1" w:color="auto"/>
          <w:right w:val="single" w:sz="4" w:space="4" w:color="auto"/>
        </w:pBdr>
        <w:shd w:val="clear" w:color="auto" w:fill="FFFF99"/>
        <w:spacing w:before="120" w:after="0" w:line="276" w:lineRule="auto"/>
        <w:ind w:firstLine="720"/>
        <w:jc w:val="center"/>
        <w:rPr>
          <w:rFonts w:ascii="Times New Roman" w:hAnsi="Times New Roman"/>
          <w:color w:val="0000FF"/>
        </w:rPr>
      </w:pPr>
      <w:r w:rsidRPr="002F6C9D">
        <w:rPr>
          <w:rFonts w:ascii="Times New Roman" w:hAnsi="Times New Roman"/>
          <w:bCs/>
          <w:i/>
          <w:iCs/>
          <w:color w:val="0000FF"/>
        </w:rPr>
        <w:t>GDP</w:t>
      </w:r>
      <w:r w:rsidRPr="002F6C9D">
        <w:rPr>
          <w:rFonts w:ascii="Times New Roman" w:hAnsi="Times New Roman"/>
          <w:bCs/>
          <w:i/>
          <w:iCs/>
          <w:color w:val="0000FF"/>
          <w:vertAlign w:val="subscript"/>
        </w:rPr>
        <w:t>mp</w:t>
      </w:r>
      <w:r w:rsidRPr="002F6C9D">
        <w:rPr>
          <w:rFonts w:ascii="Times New Roman" w:hAnsi="Times New Roman"/>
          <w:bCs/>
          <w:color w:val="0000FF"/>
        </w:rPr>
        <w:t>≡</w:t>
      </w:r>
      <w:r w:rsidRPr="002F6C9D">
        <w:rPr>
          <w:rFonts w:ascii="Times New Roman" w:hAnsi="Times New Roman"/>
          <w:bCs/>
          <w:i/>
          <w:iCs/>
          <w:color w:val="0000FF"/>
        </w:rPr>
        <w:t xml:space="preserve"> GVO</w:t>
      </w:r>
      <w:r w:rsidRPr="002F6C9D">
        <w:rPr>
          <w:rFonts w:ascii="Times New Roman" w:hAnsi="Times New Roman"/>
          <w:bCs/>
          <w:i/>
          <w:iCs/>
          <w:color w:val="0000FF"/>
          <w:vertAlign w:val="subscript"/>
        </w:rPr>
        <w:t>bp</w:t>
      </w:r>
      <w:r w:rsidRPr="002F6C9D">
        <w:rPr>
          <w:rFonts w:ascii="Times New Roman" w:hAnsi="Times New Roman"/>
          <w:bCs/>
          <w:i/>
          <w:iCs/>
          <w:color w:val="0000FF"/>
        </w:rPr>
        <w:t xml:space="preserve"> – IC + product (t-s) + (t-s) on imports</w:t>
      </w:r>
      <w:r w:rsidRPr="002F6C9D">
        <w:rPr>
          <w:rFonts w:ascii="Times New Roman" w:hAnsi="Times New Roman"/>
          <w:bCs/>
          <w:color w:val="0000FF"/>
        </w:rPr>
        <w:t>.</w:t>
      </w:r>
    </w:p>
    <w:p w14:paraId="41C3E729" w14:textId="77777777" w:rsidR="000243F9" w:rsidRPr="0077387C" w:rsidRDefault="000243F9" w:rsidP="000243F9">
      <w:pPr>
        <w:spacing w:before="240" w:after="0" w:line="276" w:lineRule="auto"/>
        <w:jc w:val="both"/>
        <w:rPr>
          <w:rFonts w:ascii="Times New Roman" w:hAnsi="Times New Roman"/>
        </w:rPr>
      </w:pPr>
      <w:r w:rsidRPr="0077387C">
        <w:rPr>
          <w:rFonts w:ascii="Times New Roman" w:hAnsi="Times New Roman"/>
        </w:rPr>
        <w:t xml:space="preserve">The balancing item of </w:t>
      </w:r>
      <w:r>
        <w:rPr>
          <w:rFonts w:ascii="Times New Roman" w:hAnsi="Times New Roman"/>
        </w:rPr>
        <w:t xml:space="preserve">this account is GVA for individual establishments or group of establishments and GDP for the </w:t>
      </w:r>
      <w:proofErr w:type="gramStart"/>
      <w:r>
        <w:rPr>
          <w:rFonts w:ascii="Times New Roman" w:hAnsi="Times New Roman"/>
        </w:rPr>
        <w:t>economy as a whole</w:t>
      </w:r>
      <w:proofErr w:type="gramEnd"/>
      <w:r>
        <w:rPr>
          <w:rFonts w:ascii="Times New Roman" w:hAnsi="Times New Roman"/>
        </w:rPr>
        <w:t xml:space="preserve">. The account also provides for recording CFC. In that case, the balancing item becomes NVA or NDP. In fact, the entire set of SNA accounts can be presented either in gross or net terms. For our purpose, the accounts are discussed only in gross terms. </w:t>
      </w:r>
    </w:p>
    <w:p w14:paraId="1387ED7C" w14:textId="77777777" w:rsidR="000243F9" w:rsidRPr="00DE3F8E" w:rsidRDefault="000243F9" w:rsidP="000243F9">
      <w:pPr>
        <w:spacing w:before="240" w:after="0" w:line="276" w:lineRule="auto"/>
        <w:rPr>
          <w:rFonts w:ascii="Times New Roman" w:hAnsi="Times New Roman"/>
          <w:b/>
          <w:bCs/>
        </w:rPr>
      </w:pPr>
      <w:r w:rsidRPr="00DE3F8E">
        <w:rPr>
          <w:rFonts w:ascii="Times New Roman" w:hAnsi="Times New Roman"/>
          <w:b/>
          <w:bCs/>
        </w:rPr>
        <w:t>Generation of income account</w:t>
      </w:r>
    </w:p>
    <w:p w14:paraId="60AE5C80" w14:textId="77777777" w:rsidR="000243F9" w:rsidRPr="002F6C9D" w:rsidRDefault="000243F9" w:rsidP="000243F9">
      <w:pPr>
        <w:spacing w:before="60" w:after="0" w:line="276" w:lineRule="auto"/>
        <w:jc w:val="both"/>
        <w:rPr>
          <w:rFonts w:ascii="Times New Roman" w:hAnsi="Times New Roman"/>
        </w:rPr>
      </w:pPr>
      <w:r w:rsidRPr="002F6C9D">
        <w:rPr>
          <w:rFonts w:ascii="Times New Roman" w:hAnsi="Times New Roman"/>
        </w:rPr>
        <w:t xml:space="preserve">GDP less consumption of fixed capital is Net Domestic Product (NDP). It is an income concept, which is the total net income generated in the domestic economy by resident production units. </w:t>
      </w:r>
      <w:r>
        <w:rPr>
          <w:rFonts w:ascii="Times New Roman" w:hAnsi="Times New Roman"/>
        </w:rPr>
        <w:t>All</w:t>
      </w:r>
      <w:r w:rsidRPr="002F6C9D">
        <w:rPr>
          <w:rFonts w:ascii="Times New Roman" w:hAnsi="Times New Roman"/>
        </w:rPr>
        <w:t xml:space="preserve"> the production-related transactions </w:t>
      </w:r>
      <w:r>
        <w:rPr>
          <w:rFonts w:ascii="Times New Roman" w:hAnsi="Times New Roman"/>
        </w:rPr>
        <w:t xml:space="preserve">of income </w:t>
      </w:r>
      <w:r w:rsidRPr="002F6C9D">
        <w:rPr>
          <w:rFonts w:ascii="Times New Roman" w:hAnsi="Times New Roman"/>
        </w:rPr>
        <w:t xml:space="preserve">are presented in the system in the Generation of Income account. Claims on value added generated in the production process arises for various use of resources. The claims which </w:t>
      </w:r>
      <w:r w:rsidRPr="002F6C9D">
        <w:rPr>
          <w:rFonts w:ascii="Times New Roman" w:hAnsi="Times New Roman"/>
        </w:rPr>
        <w:lastRenderedPageBreak/>
        <w:t xml:space="preserve">are most directly related to productive activity are recorded in the </w:t>
      </w:r>
      <w:r w:rsidRPr="002F6C9D">
        <w:rPr>
          <w:rFonts w:ascii="Times New Roman" w:hAnsi="Times New Roman"/>
          <w:i/>
          <w:iCs/>
        </w:rPr>
        <w:t>Generation of income</w:t>
      </w:r>
      <w:r w:rsidRPr="002F6C9D">
        <w:rPr>
          <w:rFonts w:ascii="Times New Roman" w:hAnsi="Times New Roman"/>
        </w:rPr>
        <w:t xml:space="preserve"> and the </w:t>
      </w:r>
      <w:r>
        <w:rPr>
          <w:rFonts w:ascii="Times New Roman" w:hAnsi="Times New Roman"/>
        </w:rPr>
        <w:t xml:space="preserve">Allocation of </w:t>
      </w:r>
      <w:r w:rsidRPr="002F6C9D">
        <w:rPr>
          <w:rFonts w:ascii="Times New Roman" w:hAnsi="Times New Roman"/>
          <w:i/>
          <w:iCs/>
        </w:rPr>
        <w:t>Primary income account</w:t>
      </w:r>
      <w:r>
        <w:rPr>
          <w:rFonts w:ascii="Times New Roman" w:hAnsi="Times New Roman"/>
          <w:i/>
          <w:iCs/>
        </w:rPr>
        <w:t>s</w:t>
      </w:r>
      <w:r w:rsidRPr="002F6C9D">
        <w:rPr>
          <w:rFonts w:ascii="Times New Roman" w:hAnsi="Times New Roman"/>
        </w:rPr>
        <w:t xml:space="preserve">. </w:t>
      </w:r>
    </w:p>
    <w:p w14:paraId="1C1F8C05" w14:textId="77777777" w:rsidR="000243F9" w:rsidRPr="002F6C9D" w:rsidRDefault="000243F9" w:rsidP="000243F9">
      <w:pPr>
        <w:tabs>
          <w:tab w:val="left" w:pos="-1440"/>
        </w:tabs>
        <w:spacing w:before="60" w:after="0" w:line="276" w:lineRule="auto"/>
        <w:jc w:val="both"/>
        <w:rPr>
          <w:rFonts w:ascii="Times New Roman" w:hAnsi="Times New Roman"/>
        </w:rPr>
      </w:pPr>
      <w:r w:rsidRPr="002F6C9D">
        <w:rPr>
          <w:rFonts w:ascii="Times New Roman" w:hAnsi="Times New Roman"/>
        </w:rPr>
        <w:t xml:space="preserve">The </w:t>
      </w:r>
      <w:r w:rsidRPr="002F6C9D">
        <w:rPr>
          <w:rFonts w:ascii="Times New Roman" w:hAnsi="Times New Roman"/>
          <w:i/>
        </w:rPr>
        <w:t>Generation of income account</w:t>
      </w:r>
      <w:r>
        <w:rPr>
          <w:rFonts w:ascii="Times New Roman" w:hAnsi="Times New Roman"/>
        </w:rPr>
        <w:t xml:space="preserve"> </w:t>
      </w:r>
      <w:r w:rsidRPr="002F6C9D">
        <w:rPr>
          <w:rFonts w:ascii="Times New Roman" w:hAnsi="Times New Roman"/>
        </w:rPr>
        <w:t xml:space="preserve">starts with value added (domestic product in the accounts for the total economy). It specifies the accrual of liabilities of resident enterprises to pay compensation of employees and taxes on production and imports. The balancing item of this account: ‘operating surplus’ (or ‘mixed income’ in the case of households) is an analytically interesting measure of how much of value added generated in the recording period remains for </w:t>
      </w:r>
      <w:r>
        <w:rPr>
          <w:rFonts w:ascii="Times New Roman" w:hAnsi="Times New Roman"/>
        </w:rPr>
        <w:t>the payment of</w:t>
      </w:r>
      <w:r w:rsidRPr="002F6C9D">
        <w:rPr>
          <w:rFonts w:ascii="Times New Roman" w:hAnsi="Times New Roman"/>
        </w:rPr>
        <w:t xml:space="preserve"> remuneration </w:t>
      </w:r>
      <w:r>
        <w:rPr>
          <w:rFonts w:ascii="Times New Roman" w:hAnsi="Times New Roman"/>
        </w:rPr>
        <w:t>for use of borrowed non-produced assets, financial</w:t>
      </w:r>
      <w:r w:rsidRPr="002F6C9D">
        <w:rPr>
          <w:rFonts w:ascii="Times New Roman" w:hAnsi="Times New Roman"/>
        </w:rPr>
        <w:t xml:space="preserve"> capital and entrepreneurial activity.  This account is based on one of the income-side identities:</w:t>
      </w:r>
    </w:p>
    <w:p w14:paraId="014B566A" w14:textId="77777777" w:rsidR="000243F9" w:rsidRPr="002F6C9D" w:rsidRDefault="000243F9" w:rsidP="000243F9">
      <w:pPr>
        <w:pBdr>
          <w:top w:val="single" w:sz="4" w:space="10" w:color="auto"/>
          <w:left w:val="single" w:sz="4" w:space="4" w:color="auto"/>
          <w:bottom w:val="single" w:sz="4" w:space="8" w:color="auto"/>
          <w:right w:val="single" w:sz="4" w:space="0" w:color="auto"/>
        </w:pBdr>
        <w:shd w:val="clear" w:color="auto" w:fill="FFFF99"/>
        <w:spacing w:before="120" w:after="0" w:line="276" w:lineRule="auto"/>
        <w:ind w:left="1418" w:hanging="1058"/>
        <w:rPr>
          <w:rFonts w:ascii="Times New Roman" w:hAnsi="Times New Roman"/>
          <w:color w:val="0000FF"/>
        </w:rPr>
      </w:pPr>
      <w:r w:rsidRPr="002F6C9D">
        <w:rPr>
          <w:rFonts w:ascii="Times New Roman" w:hAnsi="Times New Roman"/>
          <w:bCs/>
          <w:i/>
          <w:iCs/>
          <w:color w:val="0000FF"/>
        </w:rPr>
        <w:t>GDP</w:t>
      </w:r>
      <w:r w:rsidRPr="002F6C9D">
        <w:rPr>
          <w:rFonts w:ascii="Times New Roman" w:hAnsi="Times New Roman"/>
          <w:bCs/>
          <w:i/>
          <w:iCs/>
          <w:color w:val="0000FF"/>
          <w:vertAlign w:val="subscript"/>
        </w:rPr>
        <w:t>mp</w:t>
      </w:r>
      <w:r w:rsidRPr="002F6C9D">
        <w:rPr>
          <w:rFonts w:ascii="Times New Roman" w:hAnsi="Times New Roman"/>
          <w:bCs/>
          <w:i/>
          <w:iCs/>
          <w:color w:val="0000FF"/>
        </w:rPr>
        <w:t xml:space="preserve"> ≡</w:t>
      </w:r>
      <w:r w:rsidRPr="002F6C9D">
        <w:rPr>
          <w:rFonts w:ascii="Times New Roman" w:hAnsi="Times New Roman"/>
          <w:bCs/>
          <w:color w:val="0000FF"/>
        </w:rPr>
        <w:t xml:space="preserve"> (</w:t>
      </w:r>
      <w:r w:rsidRPr="002F6C9D">
        <w:rPr>
          <w:rFonts w:ascii="Times New Roman" w:hAnsi="Times New Roman"/>
          <w:bCs/>
          <w:i/>
          <w:iCs/>
          <w:color w:val="0000FF"/>
        </w:rPr>
        <w:t>CE</w:t>
      </w:r>
      <w:r w:rsidRPr="002F6C9D">
        <w:rPr>
          <w:rFonts w:ascii="Times New Roman" w:hAnsi="Times New Roman"/>
          <w:bCs/>
          <w:color w:val="0000FF"/>
        </w:rPr>
        <w:t xml:space="preserve"> + </w:t>
      </w:r>
      <w:r w:rsidRPr="002F6C9D">
        <w:rPr>
          <w:rFonts w:ascii="Times New Roman" w:hAnsi="Times New Roman"/>
          <w:bCs/>
          <w:i/>
          <w:iCs/>
          <w:color w:val="0000FF"/>
        </w:rPr>
        <w:t>OS</w:t>
      </w:r>
      <w:r w:rsidRPr="002F6C9D">
        <w:rPr>
          <w:rFonts w:ascii="Times New Roman" w:hAnsi="Times New Roman"/>
          <w:bCs/>
          <w:color w:val="0000FF"/>
        </w:rPr>
        <w:t xml:space="preserve"> &amp; </w:t>
      </w:r>
      <w:r w:rsidRPr="002F6C9D">
        <w:rPr>
          <w:rFonts w:ascii="Times New Roman" w:hAnsi="Times New Roman"/>
          <w:bCs/>
          <w:i/>
          <w:iCs/>
          <w:color w:val="0000FF"/>
        </w:rPr>
        <w:t>MI</w:t>
      </w:r>
      <w:r w:rsidRPr="002F6C9D">
        <w:rPr>
          <w:rFonts w:ascii="Times New Roman" w:hAnsi="Times New Roman"/>
          <w:bCs/>
          <w:color w:val="0000FF"/>
        </w:rPr>
        <w:t>) generated in resident enterprises + production (</w:t>
      </w:r>
      <w:r w:rsidRPr="002F6C9D">
        <w:rPr>
          <w:rFonts w:ascii="Times New Roman" w:hAnsi="Times New Roman"/>
          <w:bCs/>
          <w:i/>
          <w:iCs/>
          <w:color w:val="0000FF"/>
        </w:rPr>
        <w:t>t-s</w:t>
      </w:r>
      <w:r w:rsidRPr="002F6C9D">
        <w:rPr>
          <w:rFonts w:ascii="Times New Roman" w:hAnsi="Times New Roman"/>
          <w:bCs/>
          <w:color w:val="0000FF"/>
        </w:rPr>
        <w:t>) + (</w:t>
      </w:r>
      <w:r w:rsidRPr="002F6C9D">
        <w:rPr>
          <w:rFonts w:ascii="Times New Roman" w:hAnsi="Times New Roman"/>
          <w:bCs/>
          <w:i/>
          <w:iCs/>
          <w:color w:val="0000FF"/>
        </w:rPr>
        <w:t>t-s</w:t>
      </w:r>
      <w:r w:rsidRPr="002F6C9D">
        <w:rPr>
          <w:rFonts w:ascii="Times New Roman" w:hAnsi="Times New Roman"/>
          <w:bCs/>
          <w:color w:val="0000FF"/>
        </w:rPr>
        <w:t xml:space="preserve">) on imports. </w:t>
      </w:r>
    </w:p>
    <w:p w14:paraId="423ED5A2" w14:textId="77777777" w:rsidR="000243F9" w:rsidRPr="002F6C9D" w:rsidRDefault="000243F9" w:rsidP="000243F9">
      <w:pPr>
        <w:spacing w:before="60" w:after="0" w:line="276" w:lineRule="auto"/>
        <w:jc w:val="both"/>
        <w:rPr>
          <w:rFonts w:ascii="Times New Roman" w:hAnsi="Times New Roman"/>
        </w:rPr>
      </w:pPr>
      <w:r w:rsidRPr="002F6C9D">
        <w:rPr>
          <w:rFonts w:ascii="Times New Roman" w:hAnsi="Times New Roman"/>
          <w:i/>
          <w:iCs/>
        </w:rPr>
        <w:t>Generation of Income Account</w:t>
      </w:r>
      <w:r w:rsidRPr="002F6C9D">
        <w:rPr>
          <w:rFonts w:ascii="Times New Roman" w:hAnsi="Times New Roman"/>
        </w:rPr>
        <w:t xml:space="preserve"> is compiled by industries and institutional sectors in parallel with the </w:t>
      </w:r>
      <w:r w:rsidRPr="002F6C9D">
        <w:rPr>
          <w:rFonts w:ascii="Times New Roman" w:hAnsi="Times New Roman"/>
          <w:i/>
          <w:iCs/>
        </w:rPr>
        <w:t>production account</w:t>
      </w:r>
      <w:r w:rsidRPr="002F6C9D">
        <w:rPr>
          <w:rFonts w:ascii="Times New Roman" w:hAnsi="Times New Roman"/>
        </w:rPr>
        <w:t xml:space="preserve">. It is part of the SNA accounting structure </w:t>
      </w:r>
      <w:r>
        <w:rPr>
          <w:rFonts w:ascii="Times New Roman" w:hAnsi="Times New Roman"/>
        </w:rPr>
        <w:t>and constitutes</w:t>
      </w:r>
      <w:r w:rsidRPr="002F6C9D">
        <w:rPr>
          <w:rFonts w:ascii="Times New Roman" w:hAnsi="Times New Roman"/>
        </w:rPr>
        <w:t xml:space="preserve"> the income approach for the GDP calculation. It presents the activities/sectors which are the source, rather than the destination, of primary income and analyses the extent to which value added can cover compensation of employees and taxes less subsidies on production. </w:t>
      </w:r>
    </w:p>
    <w:p w14:paraId="7F96795F" w14:textId="77777777" w:rsidR="000243F9" w:rsidRPr="00DE3F8E" w:rsidRDefault="000243F9" w:rsidP="000243F9">
      <w:pPr>
        <w:tabs>
          <w:tab w:val="left" w:pos="-1440"/>
        </w:tabs>
        <w:spacing w:before="240" w:after="0" w:line="276" w:lineRule="auto"/>
        <w:jc w:val="both"/>
        <w:rPr>
          <w:rFonts w:ascii="Times New Roman" w:hAnsi="Times New Roman"/>
          <w:b/>
          <w:bCs/>
        </w:rPr>
      </w:pPr>
      <w:r w:rsidRPr="00DE3F8E">
        <w:rPr>
          <w:rFonts w:ascii="Times New Roman" w:hAnsi="Times New Roman"/>
          <w:b/>
          <w:bCs/>
        </w:rPr>
        <w:t>Structure of Accounts</w:t>
      </w:r>
    </w:p>
    <w:p w14:paraId="4ABB2ECB" w14:textId="77777777" w:rsidR="000243F9" w:rsidRDefault="000243F9" w:rsidP="000243F9">
      <w:pPr>
        <w:spacing w:before="120" w:after="0" w:line="276" w:lineRule="auto"/>
        <w:jc w:val="both"/>
        <w:rPr>
          <w:rFonts w:ascii="Times New Roman" w:hAnsi="Times New Roman"/>
          <w:szCs w:val="24"/>
          <w:lang w:val="en-IN" w:eastAsia="en-IN" w:bidi="bn-IN"/>
        </w:rPr>
      </w:pPr>
      <w:r w:rsidRPr="00676530">
        <w:rPr>
          <w:rFonts w:ascii="Times New Roman" w:hAnsi="Times New Roman"/>
          <w:szCs w:val="24"/>
          <w:lang w:val="en-IN" w:eastAsia="en-IN" w:bidi="bn-IN"/>
        </w:rPr>
        <w:t>The general format of an account in the sequence of</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accounts is to show how resources are received and</w:t>
      </w:r>
      <w:r>
        <w:rPr>
          <w:rFonts w:ascii="Times New Roman" w:hAnsi="Times New Roman"/>
          <w:szCs w:val="24"/>
          <w:lang w:val="en-IN" w:eastAsia="en-IN" w:bidi="bn-IN"/>
        </w:rPr>
        <w:t xml:space="preserve"> uses made. A</w:t>
      </w:r>
      <w:r w:rsidRPr="00676530">
        <w:rPr>
          <w:rFonts w:ascii="Times New Roman" w:hAnsi="Times New Roman"/>
          <w:szCs w:val="24"/>
          <w:lang w:val="en-IN" w:eastAsia="en-IN" w:bidi="bn-IN"/>
        </w:rPr>
        <w:t>fter</w:t>
      </w:r>
      <w:r>
        <w:rPr>
          <w:rFonts w:ascii="Times New Roman" w:hAnsi="Times New Roman"/>
          <w:szCs w:val="24"/>
          <w:lang w:val="en-IN" w:eastAsia="en-IN" w:bidi="bn-IN"/>
        </w:rPr>
        <w:t xml:space="preserve"> deducting the </w:t>
      </w:r>
      <w:r w:rsidRPr="00676530">
        <w:rPr>
          <w:rFonts w:ascii="Times New Roman" w:hAnsi="Times New Roman"/>
          <w:szCs w:val="24"/>
          <w:lang w:val="en-IN" w:eastAsia="en-IN" w:bidi="bn-IN"/>
        </w:rPr>
        <w:t xml:space="preserve">uses </w:t>
      </w:r>
      <w:r>
        <w:rPr>
          <w:rFonts w:ascii="Times New Roman" w:hAnsi="Times New Roman"/>
          <w:szCs w:val="24"/>
          <w:lang w:val="en-IN" w:eastAsia="en-IN" w:bidi="bn-IN"/>
        </w:rPr>
        <w:t xml:space="preserve">from the resources, whatever remains is the balancing item. The balancing item of one account is carried forward to the resources side of the next account. </w:t>
      </w:r>
      <w:r w:rsidRPr="00676530">
        <w:rPr>
          <w:rFonts w:ascii="Times New Roman" w:hAnsi="Times New Roman"/>
          <w:szCs w:val="24"/>
          <w:lang w:val="en-IN" w:eastAsia="en-IN" w:bidi="bn-IN"/>
        </w:rPr>
        <w:t>Because the</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production account is the first in the sequence of accounts,</w:t>
      </w:r>
      <w:r>
        <w:rPr>
          <w:rFonts w:ascii="Times New Roman" w:hAnsi="Times New Roman"/>
          <w:szCs w:val="24"/>
          <w:lang w:val="en-IN" w:eastAsia="en-IN" w:bidi="bn-IN"/>
        </w:rPr>
        <w:t xml:space="preserve"> there is no balancing item carried forward to its resources side. </w:t>
      </w:r>
    </w:p>
    <w:p w14:paraId="09FEF033" w14:textId="77777777" w:rsidR="000243F9" w:rsidRDefault="000243F9" w:rsidP="000243F9">
      <w:pPr>
        <w:spacing w:before="120" w:after="0" w:line="276" w:lineRule="auto"/>
        <w:jc w:val="both"/>
        <w:rPr>
          <w:rFonts w:ascii="Times New Roman" w:hAnsi="Times New Roman"/>
        </w:rPr>
      </w:pPr>
      <w:r>
        <w:rPr>
          <w:rFonts w:ascii="Times New Roman" w:hAnsi="Times New Roman"/>
          <w:szCs w:val="24"/>
          <w:lang w:val="en-IN" w:eastAsia="en-IN" w:bidi="bn-IN"/>
        </w:rPr>
        <w:t>As noted earlier, both the production</w:t>
      </w:r>
      <w:r w:rsidRPr="002F6C9D">
        <w:rPr>
          <w:rFonts w:ascii="Times New Roman" w:hAnsi="Times New Roman"/>
        </w:rPr>
        <w:t xml:space="preserve"> account</w:t>
      </w:r>
      <w:r>
        <w:rPr>
          <w:rFonts w:ascii="Times New Roman" w:hAnsi="Times New Roman"/>
        </w:rPr>
        <w:t xml:space="preserve"> and the generation of income account</w:t>
      </w:r>
      <w:r w:rsidRPr="002F6C9D">
        <w:rPr>
          <w:rFonts w:ascii="Times New Roman" w:hAnsi="Times New Roman"/>
        </w:rPr>
        <w:t xml:space="preserve"> can be compiled for individual</w:t>
      </w:r>
      <w:r>
        <w:rPr>
          <w:rFonts w:ascii="Times New Roman" w:hAnsi="Times New Roman"/>
        </w:rPr>
        <w:t xml:space="preserve"> establishments,</w:t>
      </w:r>
      <w:r w:rsidRPr="002F6C9D">
        <w:rPr>
          <w:rFonts w:ascii="Times New Roman" w:hAnsi="Times New Roman"/>
        </w:rPr>
        <w:t xml:space="preserve"> institutional units</w:t>
      </w:r>
      <w:r>
        <w:rPr>
          <w:rFonts w:ascii="Times New Roman" w:hAnsi="Times New Roman"/>
        </w:rPr>
        <w:t>,</w:t>
      </w:r>
      <w:r w:rsidRPr="002F6C9D">
        <w:rPr>
          <w:rFonts w:ascii="Times New Roman" w:hAnsi="Times New Roman"/>
        </w:rPr>
        <w:t xml:space="preserve"> sectors, </w:t>
      </w:r>
      <w:r>
        <w:rPr>
          <w:rFonts w:ascii="Times New Roman" w:hAnsi="Times New Roman"/>
        </w:rPr>
        <w:t xml:space="preserve">as well as for the </w:t>
      </w:r>
      <w:proofErr w:type="gramStart"/>
      <w:r>
        <w:rPr>
          <w:rFonts w:ascii="Times New Roman" w:hAnsi="Times New Roman"/>
        </w:rPr>
        <w:t>economy as a whole</w:t>
      </w:r>
      <w:proofErr w:type="gramEnd"/>
      <w:r>
        <w:rPr>
          <w:rFonts w:ascii="Times New Roman" w:hAnsi="Times New Roman"/>
        </w:rPr>
        <w:t xml:space="preserve">. The accounts for a part of the economy will be henceforth referred to as the </w:t>
      </w:r>
      <w:r w:rsidRPr="00AF25F2">
        <w:rPr>
          <w:rFonts w:ascii="Times New Roman" w:hAnsi="Times New Roman"/>
          <w:i/>
          <w:iCs/>
        </w:rPr>
        <w:t>sectoral accounts</w:t>
      </w:r>
      <w:r>
        <w:rPr>
          <w:rFonts w:ascii="Times New Roman" w:hAnsi="Times New Roman"/>
        </w:rPr>
        <w:t xml:space="preserve">. </w:t>
      </w:r>
    </w:p>
    <w:p w14:paraId="14518ED3" w14:textId="77777777" w:rsidR="000243F9" w:rsidRPr="00676530" w:rsidRDefault="000243F9" w:rsidP="000243F9">
      <w:pPr>
        <w:spacing w:before="120" w:after="0" w:line="276" w:lineRule="auto"/>
        <w:jc w:val="both"/>
        <w:rPr>
          <w:rFonts w:ascii="Times New Roman" w:hAnsi="Times New Roman"/>
          <w:szCs w:val="24"/>
          <w:lang w:val="en-IN" w:eastAsia="en-IN" w:bidi="bn-IN"/>
        </w:rPr>
      </w:pPr>
      <w:r>
        <w:rPr>
          <w:rFonts w:ascii="Times New Roman" w:hAnsi="Times New Roman"/>
          <w:szCs w:val="24"/>
          <w:lang w:val="en-IN" w:eastAsia="en-IN" w:bidi="bn-IN"/>
        </w:rPr>
        <w:t>For the sectoral accounts, t</w:t>
      </w:r>
      <w:r w:rsidRPr="00676530">
        <w:rPr>
          <w:rFonts w:ascii="Times New Roman" w:hAnsi="Times New Roman"/>
          <w:szCs w:val="24"/>
          <w:lang w:val="en-IN" w:eastAsia="en-IN" w:bidi="bn-IN"/>
        </w:rPr>
        <w:t>he output</w:t>
      </w:r>
      <w:r>
        <w:rPr>
          <w:rFonts w:ascii="Times New Roman" w:hAnsi="Times New Roman"/>
          <w:szCs w:val="24"/>
          <w:lang w:val="en-IN" w:eastAsia="en-IN" w:bidi="bn-IN"/>
        </w:rPr>
        <w:t>, at basic prices,</w:t>
      </w:r>
      <w:r w:rsidRPr="00676530">
        <w:rPr>
          <w:rFonts w:ascii="Times New Roman" w:hAnsi="Times New Roman"/>
          <w:szCs w:val="24"/>
          <w:lang w:val="en-IN" w:eastAsia="en-IN" w:bidi="bn-IN"/>
        </w:rPr>
        <w:t xml:space="preserve"> from production is</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recorded under resources on the right-hand side of the</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 xml:space="preserve">account. </w:t>
      </w:r>
      <w:r>
        <w:rPr>
          <w:rFonts w:ascii="Times New Roman" w:hAnsi="Times New Roman"/>
          <w:szCs w:val="24"/>
          <w:lang w:val="en-IN" w:eastAsia="en-IN" w:bidi="bn-IN"/>
        </w:rPr>
        <w:t>The output is often</w:t>
      </w:r>
      <w:r w:rsidRPr="00676530">
        <w:rPr>
          <w:rFonts w:ascii="Times New Roman" w:hAnsi="Times New Roman"/>
          <w:szCs w:val="24"/>
          <w:lang w:val="en-IN" w:eastAsia="en-IN" w:bidi="bn-IN"/>
        </w:rPr>
        <w:t xml:space="preserve"> disaggregated </w:t>
      </w:r>
      <w:r>
        <w:rPr>
          <w:rFonts w:ascii="Times New Roman" w:hAnsi="Times New Roman"/>
          <w:szCs w:val="24"/>
          <w:lang w:val="en-IN" w:eastAsia="en-IN" w:bidi="bn-IN"/>
        </w:rPr>
        <w:t>in</w:t>
      </w:r>
      <w:r w:rsidRPr="00676530">
        <w:rPr>
          <w:rFonts w:ascii="Times New Roman" w:hAnsi="Times New Roman"/>
          <w:szCs w:val="24"/>
          <w:lang w:val="en-IN" w:eastAsia="en-IN" w:bidi="bn-IN"/>
        </w:rPr>
        <w:t xml:space="preserve">to </w:t>
      </w:r>
      <w:r>
        <w:rPr>
          <w:rFonts w:ascii="Times New Roman" w:hAnsi="Times New Roman"/>
          <w:szCs w:val="24"/>
          <w:lang w:val="en-IN" w:eastAsia="en-IN" w:bidi="bn-IN"/>
        </w:rPr>
        <w:t xml:space="preserve">three </w:t>
      </w:r>
      <w:r w:rsidRPr="00676530">
        <w:rPr>
          <w:rFonts w:ascii="Times New Roman" w:hAnsi="Times New Roman"/>
          <w:szCs w:val="24"/>
          <w:lang w:val="en-IN" w:eastAsia="en-IN" w:bidi="bn-IN"/>
        </w:rPr>
        <w:t>different kinds of output</w:t>
      </w:r>
      <w:r>
        <w:rPr>
          <w:rFonts w:ascii="Times New Roman" w:hAnsi="Times New Roman"/>
          <w:szCs w:val="24"/>
          <w:lang w:val="en-IN" w:eastAsia="en-IN" w:bidi="bn-IN"/>
        </w:rPr>
        <w:t xml:space="preserve"> – market output, non-market output and </w:t>
      </w:r>
      <w:r w:rsidRPr="00676530">
        <w:rPr>
          <w:rFonts w:ascii="Times New Roman" w:hAnsi="Times New Roman"/>
          <w:szCs w:val="24"/>
          <w:lang w:val="en-IN" w:eastAsia="en-IN" w:bidi="bn-IN"/>
        </w:rPr>
        <w:t>output</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for own final use</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 xml:space="preserve"> The</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 xml:space="preserve">uses </w:t>
      </w:r>
      <w:r>
        <w:rPr>
          <w:rFonts w:ascii="Times New Roman" w:hAnsi="Times New Roman"/>
          <w:szCs w:val="24"/>
          <w:lang w:val="en-IN" w:eastAsia="en-IN" w:bidi="bn-IN"/>
        </w:rPr>
        <w:t xml:space="preserve">are </w:t>
      </w:r>
      <w:r w:rsidRPr="00676530">
        <w:rPr>
          <w:rFonts w:ascii="Times New Roman" w:hAnsi="Times New Roman"/>
          <w:szCs w:val="24"/>
          <w:lang w:val="en-IN" w:eastAsia="en-IN" w:bidi="bn-IN"/>
        </w:rPr>
        <w:t>recorded on the left-hand side of the account</w:t>
      </w:r>
      <w:r>
        <w:rPr>
          <w:rFonts w:ascii="Times New Roman" w:hAnsi="Times New Roman"/>
          <w:szCs w:val="24"/>
          <w:lang w:val="en-IN" w:eastAsia="en-IN" w:bidi="bn-IN"/>
        </w:rPr>
        <w:t xml:space="preserve">. These </w:t>
      </w:r>
      <w:r w:rsidRPr="00676530">
        <w:rPr>
          <w:rFonts w:ascii="Times New Roman" w:hAnsi="Times New Roman"/>
          <w:szCs w:val="24"/>
          <w:lang w:val="en-IN" w:eastAsia="en-IN" w:bidi="bn-IN"/>
        </w:rPr>
        <w:t>consist of</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intermediate consumption and consumption of fixed</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capital</w:t>
      </w:r>
      <w:r>
        <w:rPr>
          <w:rFonts w:ascii="Times New Roman" w:hAnsi="Times New Roman"/>
          <w:szCs w:val="24"/>
          <w:lang w:val="en-IN" w:eastAsia="en-IN" w:bidi="bn-IN"/>
        </w:rPr>
        <w:t xml:space="preserve"> (CFC)</w:t>
      </w:r>
      <w:r w:rsidRPr="00676530">
        <w:rPr>
          <w:rFonts w:ascii="Times New Roman" w:hAnsi="Times New Roman"/>
          <w:szCs w:val="24"/>
          <w:lang w:val="en-IN" w:eastAsia="en-IN" w:bidi="bn-IN"/>
        </w:rPr>
        <w:t xml:space="preserve">. </w:t>
      </w:r>
    </w:p>
    <w:p w14:paraId="17E0F445" w14:textId="77777777" w:rsidR="000243F9" w:rsidRPr="00676530" w:rsidRDefault="000243F9" w:rsidP="000243F9">
      <w:pPr>
        <w:spacing w:before="120" w:after="0" w:line="276" w:lineRule="auto"/>
        <w:jc w:val="both"/>
        <w:rPr>
          <w:rFonts w:ascii="Times New Roman" w:hAnsi="Times New Roman"/>
          <w:szCs w:val="24"/>
          <w:lang w:val="en-IN" w:eastAsia="en-IN" w:bidi="bn-IN"/>
        </w:rPr>
      </w:pPr>
      <w:r w:rsidRPr="00676530">
        <w:rPr>
          <w:rFonts w:ascii="Times New Roman" w:hAnsi="Times New Roman"/>
          <w:szCs w:val="24"/>
          <w:lang w:val="en-IN" w:eastAsia="en-IN" w:bidi="bn-IN"/>
        </w:rPr>
        <w:t>The balancing item in the production account is value</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added. It can be measured either gross or net, that is, before</w:t>
      </w:r>
      <w:r>
        <w:rPr>
          <w:rFonts w:ascii="Times New Roman" w:hAnsi="Times New Roman"/>
          <w:szCs w:val="24"/>
          <w:lang w:val="en-IN" w:eastAsia="en-IN" w:bidi="bn-IN"/>
        </w:rPr>
        <w:t xml:space="preserve"> </w:t>
      </w:r>
      <w:r w:rsidRPr="00676530">
        <w:rPr>
          <w:rFonts w:ascii="Times New Roman" w:hAnsi="Times New Roman"/>
          <w:szCs w:val="24"/>
          <w:lang w:val="en-IN" w:eastAsia="en-IN" w:bidi="bn-IN"/>
        </w:rPr>
        <w:t>or after deduct</w:t>
      </w:r>
      <w:r>
        <w:rPr>
          <w:rFonts w:ascii="Times New Roman" w:hAnsi="Times New Roman"/>
          <w:szCs w:val="24"/>
          <w:lang w:val="en-IN" w:eastAsia="en-IN" w:bidi="bn-IN"/>
        </w:rPr>
        <w:t>ing CFC.</w:t>
      </w:r>
    </w:p>
    <w:p w14:paraId="2C07B6B6" w14:textId="77777777" w:rsidR="000243F9" w:rsidRDefault="000243F9" w:rsidP="000243F9">
      <w:pPr>
        <w:tabs>
          <w:tab w:val="left" w:pos="-1440"/>
        </w:tabs>
        <w:spacing w:before="120" w:after="0" w:line="276" w:lineRule="auto"/>
        <w:jc w:val="both"/>
        <w:rPr>
          <w:rFonts w:ascii="Times New Roman" w:hAnsi="Times New Roman"/>
        </w:rPr>
      </w:pPr>
      <w:r>
        <w:rPr>
          <w:rFonts w:ascii="Times New Roman" w:hAnsi="Times New Roman"/>
        </w:rPr>
        <w:t>Let’</w:t>
      </w:r>
      <w:r w:rsidRPr="002F6C9D">
        <w:rPr>
          <w:rFonts w:ascii="Times New Roman" w:hAnsi="Times New Roman"/>
        </w:rPr>
        <w:t>s take an example of a</w:t>
      </w:r>
      <w:r>
        <w:rPr>
          <w:rFonts w:ascii="Times New Roman" w:hAnsi="Times New Roman"/>
        </w:rPr>
        <w:t xml:space="preserve"> household-run</w:t>
      </w:r>
      <w:r w:rsidRPr="002F6C9D">
        <w:rPr>
          <w:rFonts w:ascii="Times New Roman" w:hAnsi="Times New Roman"/>
        </w:rPr>
        <w:t xml:space="preserve"> agricultural farm and a company-owned bakery. </w:t>
      </w:r>
    </w:p>
    <w:p w14:paraId="3EF92E12"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78694D17"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7ABF626A"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1B2F6E7A"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05ADFC71"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7EBA1E6A"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452DBE85" w14:textId="77777777" w:rsidR="000243F9" w:rsidRDefault="000243F9" w:rsidP="000243F9">
      <w:pPr>
        <w:tabs>
          <w:tab w:val="left" w:pos="-1440"/>
        </w:tabs>
        <w:spacing w:before="120" w:after="0" w:line="276" w:lineRule="auto"/>
        <w:ind w:left="1134" w:hanging="1134"/>
        <w:jc w:val="both"/>
        <w:rPr>
          <w:rFonts w:ascii="Times New Roman" w:hAnsi="Times New Roman"/>
          <w:i/>
          <w:iCs/>
          <w:color w:val="0000FF"/>
        </w:rPr>
      </w:pPr>
    </w:p>
    <w:p w14:paraId="06F2D175" w14:textId="77777777" w:rsidR="000243F9" w:rsidRPr="00A224FC" w:rsidRDefault="000243F9" w:rsidP="000243F9">
      <w:pPr>
        <w:tabs>
          <w:tab w:val="left" w:pos="-1440"/>
        </w:tabs>
        <w:spacing w:before="120" w:after="0" w:line="276" w:lineRule="auto"/>
        <w:ind w:left="1134" w:hanging="1134"/>
        <w:jc w:val="both"/>
        <w:rPr>
          <w:rFonts w:ascii="Times New Roman" w:hAnsi="Times New Roman"/>
          <w:color w:val="0000FF"/>
        </w:rPr>
      </w:pPr>
      <w:r w:rsidRPr="00A224FC">
        <w:rPr>
          <w:rFonts w:ascii="Times New Roman" w:hAnsi="Times New Roman"/>
          <w:i/>
          <w:iCs/>
          <w:color w:val="0000FF"/>
        </w:rPr>
        <w:t>Example 1:</w:t>
      </w:r>
      <w:r>
        <w:rPr>
          <w:rFonts w:ascii="Times New Roman" w:hAnsi="Times New Roman"/>
          <w:color w:val="0000FF"/>
        </w:rPr>
        <w:t xml:space="preserve"> Production and Generation of Income Accounts for a household sector farm and a corporate sector unit.</w:t>
      </w:r>
    </w:p>
    <w:p w14:paraId="2C5A2084" w14:textId="77777777" w:rsidR="000243F9" w:rsidRPr="00DE3F8E" w:rsidRDefault="000243F9" w:rsidP="000243F9">
      <w:pPr>
        <w:tabs>
          <w:tab w:val="left" w:pos="-1440"/>
        </w:tabs>
        <w:spacing w:before="60" w:after="0" w:line="276" w:lineRule="auto"/>
        <w:ind w:left="567"/>
        <w:jc w:val="both"/>
        <w:rPr>
          <w:rFonts w:ascii="Times New Roman" w:hAnsi="Times New Roman" w:cs="Times New Roman"/>
        </w:rPr>
      </w:pPr>
      <w:r w:rsidRPr="00DE3F8E">
        <w:rPr>
          <w:rFonts w:ascii="Times New Roman" w:hAnsi="Times New Roman" w:cs="Times New Roman"/>
        </w:rPr>
        <w:t>The basic production-related figures during an accounting period obtained from the production units are as follows:</w:t>
      </w:r>
    </w:p>
    <w:tbl>
      <w:tblPr>
        <w:tblW w:w="90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25"/>
        <w:gridCol w:w="1260"/>
        <w:gridCol w:w="3060"/>
        <w:gridCol w:w="1311"/>
      </w:tblGrid>
      <w:tr w:rsidR="000243F9" w:rsidRPr="00040419" w14:paraId="3A25B997" w14:textId="77777777" w:rsidTr="008679D7">
        <w:trPr>
          <w:trHeight w:val="397"/>
          <w:tblCellSpacing w:w="0" w:type="dxa"/>
        </w:trPr>
        <w:tc>
          <w:tcPr>
            <w:tcW w:w="4685" w:type="dxa"/>
            <w:gridSpan w:val="2"/>
            <w:tcBorders>
              <w:right w:val="double" w:sz="4" w:space="0" w:color="auto"/>
            </w:tcBorders>
            <w:shd w:val="clear" w:color="auto" w:fill="CCFFCC"/>
            <w:vAlign w:val="center"/>
          </w:tcPr>
          <w:p w14:paraId="189E2579" w14:textId="77777777" w:rsidR="000243F9" w:rsidRPr="00DE3F8E" w:rsidRDefault="000243F9" w:rsidP="008679D7">
            <w:pPr>
              <w:spacing w:after="0" w:line="276" w:lineRule="auto"/>
              <w:jc w:val="center"/>
              <w:rPr>
                <w:rFonts w:ascii="Times New Roman" w:hAnsi="Times New Roman" w:cs="Times New Roman"/>
                <w:b/>
                <w:bCs/>
              </w:rPr>
            </w:pPr>
            <w:r w:rsidRPr="00DE3F8E">
              <w:rPr>
                <w:rFonts w:ascii="Times New Roman" w:hAnsi="Times New Roman" w:cs="Times New Roman"/>
                <w:b/>
                <w:bCs/>
              </w:rPr>
              <w:t>Farm</w:t>
            </w:r>
          </w:p>
        </w:tc>
        <w:tc>
          <w:tcPr>
            <w:tcW w:w="4371" w:type="dxa"/>
            <w:gridSpan w:val="2"/>
            <w:shd w:val="clear" w:color="auto" w:fill="CCFFCC"/>
            <w:vAlign w:val="center"/>
          </w:tcPr>
          <w:p w14:paraId="06104B4F" w14:textId="77777777" w:rsidR="000243F9" w:rsidRPr="00DE3F8E" w:rsidRDefault="000243F9" w:rsidP="008679D7">
            <w:pPr>
              <w:spacing w:after="0" w:line="276" w:lineRule="auto"/>
              <w:jc w:val="center"/>
              <w:rPr>
                <w:rFonts w:ascii="Times New Roman" w:hAnsi="Times New Roman" w:cs="Times New Roman"/>
              </w:rPr>
            </w:pPr>
            <w:r w:rsidRPr="00DE3F8E">
              <w:rPr>
                <w:rFonts w:ascii="Times New Roman" w:hAnsi="Times New Roman" w:cs="Times New Roman"/>
                <w:b/>
                <w:bCs/>
              </w:rPr>
              <w:t xml:space="preserve">Bakery </w:t>
            </w:r>
          </w:p>
        </w:tc>
      </w:tr>
      <w:tr w:rsidR="000243F9" w:rsidRPr="00040419" w14:paraId="4893E320" w14:textId="77777777" w:rsidTr="008679D7">
        <w:trPr>
          <w:trHeight w:val="432"/>
          <w:tblCellSpacing w:w="0" w:type="dxa"/>
        </w:trPr>
        <w:tc>
          <w:tcPr>
            <w:tcW w:w="3425" w:type="dxa"/>
            <w:shd w:val="clear" w:color="auto" w:fill="auto"/>
            <w:vAlign w:val="center"/>
          </w:tcPr>
          <w:p w14:paraId="544DAFEB"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Wheat sold (excluding subsidies)</w:t>
            </w:r>
          </w:p>
        </w:tc>
        <w:tc>
          <w:tcPr>
            <w:tcW w:w="1260" w:type="dxa"/>
            <w:tcBorders>
              <w:right w:val="double" w:sz="4" w:space="0" w:color="auto"/>
            </w:tcBorders>
            <w:shd w:val="clear" w:color="auto" w:fill="auto"/>
            <w:vAlign w:val="center"/>
          </w:tcPr>
          <w:p w14:paraId="4362B0F3"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1000</w:t>
            </w:r>
          </w:p>
        </w:tc>
        <w:tc>
          <w:tcPr>
            <w:tcW w:w="3060" w:type="dxa"/>
            <w:vAlign w:val="center"/>
          </w:tcPr>
          <w:p w14:paraId="3C2B274E"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Bread sold (including tax)</w:t>
            </w:r>
          </w:p>
        </w:tc>
        <w:tc>
          <w:tcPr>
            <w:tcW w:w="1311" w:type="dxa"/>
            <w:vAlign w:val="center"/>
          </w:tcPr>
          <w:p w14:paraId="5E8FAAAF"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1800</w:t>
            </w:r>
          </w:p>
        </w:tc>
      </w:tr>
      <w:tr w:rsidR="000243F9" w:rsidRPr="00040419" w14:paraId="5818342A" w14:textId="77777777" w:rsidTr="008679D7">
        <w:trPr>
          <w:trHeight w:val="432"/>
          <w:tblCellSpacing w:w="0" w:type="dxa"/>
        </w:trPr>
        <w:tc>
          <w:tcPr>
            <w:tcW w:w="3425" w:type="dxa"/>
            <w:shd w:val="clear" w:color="auto" w:fill="auto"/>
            <w:vAlign w:val="center"/>
          </w:tcPr>
          <w:p w14:paraId="6C7D1D83"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Wheat retained own consumption</w:t>
            </w:r>
          </w:p>
        </w:tc>
        <w:tc>
          <w:tcPr>
            <w:tcW w:w="1260" w:type="dxa"/>
            <w:tcBorders>
              <w:right w:val="double" w:sz="4" w:space="0" w:color="auto"/>
            </w:tcBorders>
            <w:shd w:val="clear" w:color="auto" w:fill="auto"/>
            <w:vAlign w:val="center"/>
          </w:tcPr>
          <w:p w14:paraId="16E21118"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500</w:t>
            </w:r>
          </w:p>
        </w:tc>
        <w:tc>
          <w:tcPr>
            <w:tcW w:w="3060" w:type="dxa"/>
            <w:vAlign w:val="center"/>
          </w:tcPr>
          <w:p w14:paraId="79B68BC6" w14:textId="77777777" w:rsidR="000243F9" w:rsidRPr="00DE3F8E" w:rsidRDefault="000243F9" w:rsidP="008679D7">
            <w:pPr>
              <w:spacing w:after="0" w:line="276" w:lineRule="auto"/>
              <w:ind w:left="277"/>
              <w:rPr>
                <w:rFonts w:ascii="Times New Roman" w:hAnsi="Times New Roman" w:cs="Times New Roman"/>
              </w:rPr>
            </w:pPr>
          </w:p>
        </w:tc>
        <w:tc>
          <w:tcPr>
            <w:tcW w:w="1311" w:type="dxa"/>
            <w:vAlign w:val="center"/>
          </w:tcPr>
          <w:p w14:paraId="6B1D24C3" w14:textId="77777777" w:rsidR="000243F9" w:rsidRPr="00DE3F8E" w:rsidRDefault="000243F9" w:rsidP="008679D7">
            <w:pPr>
              <w:spacing w:after="0" w:line="276" w:lineRule="auto"/>
              <w:ind w:right="115"/>
              <w:jc w:val="right"/>
              <w:rPr>
                <w:rFonts w:ascii="Times New Roman" w:hAnsi="Times New Roman" w:cs="Times New Roman"/>
              </w:rPr>
            </w:pPr>
          </w:p>
        </w:tc>
      </w:tr>
      <w:tr w:rsidR="000243F9" w:rsidRPr="00040419" w14:paraId="0EEB6E9F" w14:textId="77777777" w:rsidTr="008679D7">
        <w:trPr>
          <w:trHeight w:val="432"/>
          <w:tblCellSpacing w:w="0" w:type="dxa"/>
        </w:trPr>
        <w:tc>
          <w:tcPr>
            <w:tcW w:w="3425" w:type="dxa"/>
            <w:shd w:val="clear" w:color="auto" w:fill="auto"/>
            <w:vAlign w:val="center"/>
          </w:tcPr>
          <w:p w14:paraId="33961BAE"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Seeds purchased</w:t>
            </w:r>
          </w:p>
        </w:tc>
        <w:tc>
          <w:tcPr>
            <w:tcW w:w="1260" w:type="dxa"/>
            <w:tcBorders>
              <w:right w:val="double" w:sz="4" w:space="0" w:color="auto"/>
            </w:tcBorders>
            <w:shd w:val="clear" w:color="auto" w:fill="auto"/>
            <w:vAlign w:val="center"/>
          </w:tcPr>
          <w:p w14:paraId="20B0B5AF"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150</w:t>
            </w:r>
          </w:p>
        </w:tc>
        <w:tc>
          <w:tcPr>
            <w:tcW w:w="3060" w:type="dxa"/>
            <w:vAlign w:val="center"/>
          </w:tcPr>
          <w:p w14:paraId="3636BB63"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Wheat purchased</w:t>
            </w:r>
          </w:p>
        </w:tc>
        <w:tc>
          <w:tcPr>
            <w:tcW w:w="1311" w:type="dxa"/>
            <w:vAlign w:val="center"/>
          </w:tcPr>
          <w:p w14:paraId="6CBFA35F"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1000</w:t>
            </w:r>
          </w:p>
        </w:tc>
      </w:tr>
      <w:tr w:rsidR="000243F9" w:rsidRPr="00040419" w14:paraId="5BB93ECE" w14:textId="77777777" w:rsidTr="008679D7">
        <w:trPr>
          <w:trHeight w:val="432"/>
          <w:tblCellSpacing w:w="0" w:type="dxa"/>
        </w:trPr>
        <w:tc>
          <w:tcPr>
            <w:tcW w:w="3425" w:type="dxa"/>
            <w:shd w:val="clear" w:color="auto" w:fill="auto"/>
            <w:vAlign w:val="center"/>
          </w:tcPr>
          <w:p w14:paraId="78FF8E05"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Fertilisers used</w:t>
            </w:r>
          </w:p>
        </w:tc>
        <w:tc>
          <w:tcPr>
            <w:tcW w:w="1260" w:type="dxa"/>
            <w:tcBorders>
              <w:right w:val="double" w:sz="4" w:space="0" w:color="auto"/>
            </w:tcBorders>
            <w:shd w:val="clear" w:color="auto" w:fill="auto"/>
            <w:vAlign w:val="center"/>
          </w:tcPr>
          <w:p w14:paraId="7EF841DC"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30</w:t>
            </w:r>
          </w:p>
        </w:tc>
        <w:tc>
          <w:tcPr>
            <w:tcW w:w="3060" w:type="dxa"/>
            <w:vAlign w:val="center"/>
          </w:tcPr>
          <w:p w14:paraId="1503926E"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Electricity charges paid</w:t>
            </w:r>
          </w:p>
        </w:tc>
        <w:tc>
          <w:tcPr>
            <w:tcW w:w="1311" w:type="dxa"/>
            <w:vAlign w:val="center"/>
          </w:tcPr>
          <w:p w14:paraId="45154307"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100</w:t>
            </w:r>
          </w:p>
        </w:tc>
      </w:tr>
      <w:tr w:rsidR="000243F9" w:rsidRPr="00040419" w14:paraId="4B20CEF5" w14:textId="77777777" w:rsidTr="008679D7">
        <w:trPr>
          <w:trHeight w:val="432"/>
          <w:tblCellSpacing w:w="0" w:type="dxa"/>
        </w:trPr>
        <w:tc>
          <w:tcPr>
            <w:tcW w:w="3425" w:type="dxa"/>
            <w:shd w:val="clear" w:color="auto" w:fill="auto"/>
            <w:vAlign w:val="center"/>
          </w:tcPr>
          <w:p w14:paraId="6CAB47D0"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Irrigation charges paid</w:t>
            </w:r>
          </w:p>
        </w:tc>
        <w:tc>
          <w:tcPr>
            <w:tcW w:w="1260" w:type="dxa"/>
            <w:tcBorders>
              <w:right w:val="double" w:sz="4" w:space="0" w:color="auto"/>
            </w:tcBorders>
            <w:shd w:val="clear" w:color="auto" w:fill="auto"/>
            <w:vAlign w:val="center"/>
          </w:tcPr>
          <w:p w14:paraId="01EEF4BF"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20</w:t>
            </w:r>
          </w:p>
        </w:tc>
        <w:tc>
          <w:tcPr>
            <w:tcW w:w="3060" w:type="dxa"/>
            <w:vAlign w:val="center"/>
          </w:tcPr>
          <w:p w14:paraId="472FF25E"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Other service charges paid</w:t>
            </w:r>
          </w:p>
        </w:tc>
        <w:tc>
          <w:tcPr>
            <w:tcW w:w="1311" w:type="dxa"/>
            <w:vAlign w:val="center"/>
          </w:tcPr>
          <w:p w14:paraId="1571D5B9"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50</w:t>
            </w:r>
          </w:p>
        </w:tc>
      </w:tr>
      <w:tr w:rsidR="000243F9" w:rsidRPr="00040419" w14:paraId="0C83556E" w14:textId="77777777" w:rsidTr="008679D7">
        <w:trPr>
          <w:trHeight w:val="432"/>
          <w:tblCellSpacing w:w="0" w:type="dxa"/>
        </w:trPr>
        <w:tc>
          <w:tcPr>
            <w:tcW w:w="3425" w:type="dxa"/>
            <w:shd w:val="clear" w:color="auto" w:fill="auto"/>
            <w:vAlign w:val="center"/>
          </w:tcPr>
          <w:p w14:paraId="44B0620C"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Payment to hired workers</w:t>
            </w:r>
          </w:p>
        </w:tc>
        <w:tc>
          <w:tcPr>
            <w:tcW w:w="1260" w:type="dxa"/>
            <w:tcBorders>
              <w:right w:val="double" w:sz="4" w:space="0" w:color="auto"/>
            </w:tcBorders>
            <w:shd w:val="clear" w:color="auto" w:fill="auto"/>
            <w:vAlign w:val="center"/>
          </w:tcPr>
          <w:p w14:paraId="3DAE466B"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450</w:t>
            </w:r>
          </w:p>
        </w:tc>
        <w:tc>
          <w:tcPr>
            <w:tcW w:w="3060" w:type="dxa"/>
            <w:vAlign w:val="center"/>
          </w:tcPr>
          <w:p w14:paraId="61D04B77"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Wages &amp; salaries paid</w:t>
            </w:r>
          </w:p>
        </w:tc>
        <w:tc>
          <w:tcPr>
            <w:tcW w:w="1311" w:type="dxa"/>
            <w:vAlign w:val="center"/>
          </w:tcPr>
          <w:p w14:paraId="0EEBF0D8"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200</w:t>
            </w:r>
          </w:p>
        </w:tc>
      </w:tr>
      <w:tr w:rsidR="000243F9" w:rsidRPr="00040419" w14:paraId="23A5ADB8" w14:textId="77777777" w:rsidTr="008679D7">
        <w:trPr>
          <w:trHeight w:val="432"/>
          <w:tblCellSpacing w:w="0" w:type="dxa"/>
        </w:trPr>
        <w:tc>
          <w:tcPr>
            <w:tcW w:w="3425" w:type="dxa"/>
            <w:shd w:val="clear" w:color="auto" w:fill="auto"/>
            <w:vAlign w:val="center"/>
          </w:tcPr>
          <w:p w14:paraId="257110F7" w14:textId="77777777" w:rsidR="000243F9" w:rsidRPr="00DE3F8E" w:rsidRDefault="000243F9" w:rsidP="008679D7">
            <w:pPr>
              <w:spacing w:after="0" w:line="276" w:lineRule="auto"/>
              <w:ind w:left="284"/>
              <w:rPr>
                <w:rFonts w:ascii="Times New Roman" w:hAnsi="Times New Roman" w:cs="Times New Roman"/>
              </w:rPr>
            </w:pPr>
            <w:r w:rsidRPr="00DE3F8E">
              <w:rPr>
                <w:rFonts w:ascii="Times New Roman" w:hAnsi="Times New Roman" w:cs="Times New Roman"/>
              </w:rPr>
              <w:t>Product subsidies received</w:t>
            </w:r>
          </w:p>
        </w:tc>
        <w:tc>
          <w:tcPr>
            <w:tcW w:w="1260" w:type="dxa"/>
            <w:tcBorders>
              <w:right w:val="double" w:sz="4" w:space="0" w:color="auto"/>
            </w:tcBorders>
            <w:shd w:val="clear" w:color="auto" w:fill="auto"/>
            <w:vAlign w:val="center"/>
          </w:tcPr>
          <w:p w14:paraId="7DA48973" w14:textId="77777777" w:rsidR="000243F9" w:rsidRPr="00DE3F8E" w:rsidRDefault="000243F9" w:rsidP="008679D7">
            <w:pPr>
              <w:spacing w:after="0" w:line="276" w:lineRule="auto"/>
              <w:ind w:right="114"/>
              <w:jc w:val="right"/>
              <w:rPr>
                <w:rFonts w:ascii="Times New Roman" w:hAnsi="Times New Roman" w:cs="Times New Roman"/>
              </w:rPr>
            </w:pPr>
            <w:r w:rsidRPr="00DE3F8E">
              <w:rPr>
                <w:rFonts w:ascii="Times New Roman" w:hAnsi="Times New Roman" w:cs="Times New Roman"/>
              </w:rPr>
              <w:t>100</w:t>
            </w:r>
          </w:p>
        </w:tc>
        <w:tc>
          <w:tcPr>
            <w:tcW w:w="3060" w:type="dxa"/>
            <w:vAlign w:val="center"/>
          </w:tcPr>
          <w:p w14:paraId="2C3A0A0C"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Product taxes paid</w:t>
            </w:r>
          </w:p>
        </w:tc>
        <w:tc>
          <w:tcPr>
            <w:tcW w:w="1311" w:type="dxa"/>
            <w:vAlign w:val="center"/>
          </w:tcPr>
          <w:p w14:paraId="49A03F35"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80</w:t>
            </w:r>
          </w:p>
        </w:tc>
      </w:tr>
      <w:tr w:rsidR="000243F9" w:rsidRPr="00040419" w14:paraId="0BE872B2" w14:textId="77777777" w:rsidTr="008679D7">
        <w:trPr>
          <w:trHeight w:val="432"/>
          <w:tblCellSpacing w:w="0" w:type="dxa"/>
        </w:trPr>
        <w:tc>
          <w:tcPr>
            <w:tcW w:w="3425" w:type="dxa"/>
            <w:shd w:val="clear" w:color="auto" w:fill="auto"/>
            <w:vAlign w:val="center"/>
          </w:tcPr>
          <w:p w14:paraId="2606410A" w14:textId="77777777" w:rsidR="000243F9" w:rsidRPr="00DE3F8E" w:rsidRDefault="000243F9" w:rsidP="008679D7">
            <w:pPr>
              <w:spacing w:after="0" w:line="276" w:lineRule="auto"/>
              <w:ind w:left="284"/>
              <w:rPr>
                <w:rFonts w:ascii="Times New Roman" w:hAnsi="Times New Roman" w:cs="Times New Roman"/>
              </w:rPr>
            </w:pPr>
          </w:p>
        </w:tc>
        <w:tc>
          <w:tcPr>
            <w:tcW w:w="1260" w:type="dxa"/>
            <w:tcBorders>
              <w:right w:val="double" w:sz="4" w:space="0" w:color="auto"/>
            </w:tcBorders>
            <w:shd w:val="clear" w:color="auto" w:fill="auto"/>
            <w:vAlign w:val="center"/>
          </w:tcPr>
          <w:p w14:paraId="58F9E443" w14:textId="77777777" w:rsidR="000243F9" w:rsidRPr="00DE3F8E" w:rsidRDefault="000243F9" w:rsidP="008679D7">
            <w:pPr>
              <w:spacing w:after="0" w:line="276" w:lineRule="auto"/>
              <w:ind w:right="114"/>
              <w:jc w:val="right"/>
              <w:rPr>
                <w:rFonts w:ascii="Times New Roman" w:hAnsi="Times New Roman" w:cs="Times New Roman"/>
              </w:rPr>
            </w:pPr>
          </w:p>
        </w:tc>
        <w:tc>
          <w:tcPr>
            <w:tcW w:w="3060" w:type="dxa"/>
            <w:vAlign w:val="center"/>
          </w:tcPr>
          <w:p w14:paraId="05B6D10F" w14:textId="77777777" w:rsidR="000243F9" w:rsidRPr="00DE3F8E" w:rsidRDefault="000243F9" w:rsidP="008679D7">
            <w:pPr>
              <w:spacing w:after="0" w:line="276" w:lineRule="auto"/>
              <w:ind w:left="277"/>
              <w:rPr>
                <w:rFonts w:ascii="Times New Roman" w:hAnsi="Times New Roman" w:cs="Times New Roman"/>
              </w:rPr>
            </w:pPr>
            <w:r w:rsidRPr="00DE3F8E">
              <w:rPr>
                <w:rFonts w:ascii="Times New Roman" w:hAnsi="Times New Roman" w:cs="Times New Roman"/>
              </w:rPr>
              <w:t>Other production tax paid</w:t>
            </w:r>
          </w:p>
        </w:tc>
        <w:tc>
          <w:tcPr>
            <w:tcW w:w="1311" w:type="dxa"/>
            <w:vAlign w:val="center"/>
          </w:tcPr>
          <w:p w14:paraId="517EE372" w14:textId="77777777" w:rsidR="000243F9" w:rsidRPr="00DE3F8E" w:rsidRDefault="000243F9" w:rsidP="008679D7">
            <w:pPr>
              <w:spacing w:after="0" w:line="276" w:lineRule="auto"/>
              <w:ind w:right="115"/>
              <w:jc w:val="right"/>
              <w:rPr>
                <w:rFonts w:ascii="Times New Roman" w:hAnsi="Times New Roman" w:cs="Times New Roman"/>
              </w:rPr>
            </w:pPr>
            <w:r w:rsidRPr="00DE3F8E">
              <w:rPr>
                <w:rFonts w:ascii="Times New Roman" w:hAnsi="Times New Roman" w:cs="Times New Roman"/>
              </w:rPr>
              <w:t>10</w:t>
            </w:r>
          </w:p>
        </w:tc>
      </w:tr>
    </w:tbl>
    <w:p w14:paraId="6F84C7D0" w14:textId="77777777" w:rsidR="000243F9" w:rsidRPr="00DE3F8E" w:rsidRDefault="000243F9" w:rsidP="000243F9">
      <w:pPr>
        <w:tabs>
          <w:tab w:val="left" w:pos="-1440"/>
        </w:tabs>
        <w:spacing w:before="120" w:after="120" w:line="276" w:lineRule="auto"/>
        <w:jc w:val="both"/>
        <w:rPr>
          <w:rFonts w:ascii="Times New Roman" w:hAnsi="Times New Roman" w:cs="Times New Roman"/>
        </w:rPr>
      </w:pPr>
      <w:r w:rsidRPr="00DE3F8E">
        <w:rPr>
          <w:rFonts w:ascii="Times New Roman" w:hAnsi="Times New Roman" w:cs="Times New Roman"/>
        </w:rPr>
        <w:t xml:space="preserve">Let us also assume that the CFCs of the farm and bakery are respectively 40 and 70. The production and income generation accounts for the </w:t>
      </w:r>
      <w:r w:rsidRPr="00DE3F8E">
        <w:rPr>
          <w:rFonts w:ascii="Times New Roman" w:hAnsi="Times New Roman" w:cs="Times New Roman"/>
          <w:u w:val="single"/>
        </w:rPr>
        <w:t>farm</w:t>
      </w:r>
      <w:r w:rsidRPr="00DE3F8E">
        <w:rPr>
          <w:rFonts w:ascii="Times New Roman" w:hAnsi="Times New Roman" w:cs="Times New Roman"/>
        </w:rPr>
        <w:t xml:space="preserve"> would be as follows:</w:t>
      </w:r>
    </w:p>
    <w:tbl>
      <w:tblPr>
        <w:tblW w:w="8640" w:type="dxa"/>
        <w:jc w:val="center"/>
        <w:tblBorders>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3261"/>
        <w:gridCol w:w="3228"/>
        <w:gridCol w:w="956"/>
      </w:tblGrid>
      <w:tr w:rsidR="000243F9" w:rsidRPr="004E17E7" w14:paraId="272277E4" w14:textId="77777777" w:rsidTr="008679D7">
        <w:trPr>
          <w:trHeight w:hRule="exact" w:val="397"/>
          <w:jc w:val="center"/>
        </w:trPr>
        <w:tc>
          <w:tcPr>
            <w:tcW w:w="4456" w:type="dxa"/>
            <w:gridSpan w:val="2"/>
            <w:tcBorders>
              <w:top w:val="single" w:sz="4" w:space="0" w:color="auto"/>
              <w:left w:val="single" w:sz="4" w:space="0" w:color="auto"/>
              <w:bottom w:val="single" w:sz="12" w:space="0" w:color="auto"/>
              <w:right w:val="double" w:sz="4" w:space="0" w:color="auto"/>
            </w:tcBorders>
            <w:shd w:val="clear" w:color="auto" w:fill="DBE5F1"/>
            <w:vAlign w:val="center"/>
          </w:tcPr>
          <w:p w14:paraId="53F27CC2" w14:textId="77777777" w:rsidR="000243F9" w:rsidRPr="00DE3F8E" w:rsidRDefault="000243F9" w:rsidP="008679D7">
            <w:pPr>
              <w:spacing w:before="120" w:after="0" w:line="276" w:lineRule="auto"/>
              <w:ind w:left="630"/>
              <w:jc w:val="both"/>
              <w:rPr>
                <w:rFonts w:ascii="Times New Roman" w:hAnsi="Times New Roman" w:cs="Times New Roman"/>
                <w:sz w:val="20"/>
              </w:rPr>
            </w:pPr>
            <w:r w:rsidRPr="00DE3F8E">
              <w:rPr>
                <w:rFonts w:ascii="Times New Roman" w:hAnsi="Times New Roman" w:cs="Times New Roman"/>
                <w:b/>
                <w:sz w:val="20"/>
              </w:rPr>
              <w:t xml:space="preserve">Uses  </w:t>
            </w:r>
          </w:p>
        </w:tc>
        <w:tc>
          <w:tcPr>
            <w:tcW w:w="4184" w:type="dxa"/>
            <w:gridSpan w:val="2"/>
            <w:tcBorders>
              <w:top w:val="single" w:sz="4" w:space="0" w:color="auto"/>
              <w:left w:val="double" w:sz="4" w:space="0" w:color="auto"/>
              <w:bottom w:val="single" w:sz="12" w:space="0" w:color="auto"/>
              <w:right w:val="single" w:sz="4" w:space="0" w:color="auto"/>
            </w:tcBorders>
            <w:shd w:val="clear" w:color="auto" w:fill="DBE5F1"/>
            <w:vAlign w:val="center"/>
          </w:tcPr>
          <w:p w14:paraId="18A9049B" w14:textId="77777777" w:rsidR="000243F9" w:rsidRPr="00DE3F8E" w:rsidRDefault="000243F9" w:rsidP="008679D7">
            <w:pPr>
              <w:spacing w:before="120" w:after="0" w:line="276" w:lineRule="auto"/>
              <w:ind w:left="965" w:hanging="509"/>
              <w:jc w:val="both"/>
              <w:rPr>
                <w:rFonts w:ascii="Times New Roman" w:hAnsi="Times New Roman" w:cs="Times New Roman"/>
                <w:sz w:val="20"/>
              </w:rPr>
            </w:pPr>
            <w:r w:rsidRPr="00DE3F8E">
              <w:rPr>
                <w:rFonts w:ascii="Times New Roman" w:hAnsi="Times New Roman" w:cs="Times New Roman"/>
                <w:b/>
                <w:sz w:val="20"/>
              </w:rPr>
              <w:t>Resources</w:t>
            </w:r>
          </w:p>
        </w:tc>
      </w:tr>
      <w:tr w:rsidR="000243F9" w:rsidRPr="004E17E7" w14:paraId="671FBE6F" w14:textId="77777777" w:rsidTr="008679D7">
        <w:trPr>
          <w:trHeight w:val="447"/>
          <w:jc w:val="center"/>
        </w:trPr>
        <w:tc>
          <w:tcPr>
            <w:tcW w:w="8640" w:type="dxa"/>
            <w:gridSpan w:val="4"/>
            <w:tcBorders>
              <w:top w:val="single" w:sz="12" w:space="0" w:color="auto"/>
              <w:left w:val="single" w:sz="4" w:space="0" w:color="auto"/>
              <w:right w:val="single" w:sz="4" w:space="0" w:color="auto"/>
            </w:tcBorders>
            <w:vAlign w:val="center"/>
          </w:tcPr>
          <w:p w14:paraId="705E278A" w14:textId="77777777" w:rsidR="000243F9" w:rsidRPr="00DE3F8E" w:rsidRDefault="000243F9" w:rsidP="008679D7">
            <w:pPr>
              <w:spacing w:before="120" w:after="0" w:line="276" w:lineRule="auto"/>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Production Account</w:t>
            </w:r>
          </w:p>
        </w:tc>
      </w:tr>
      <w:tr w:rsidR="000243F9" w:rsidRPr="004E17E7" w14:paraId="407F9536"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47D99858"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01B630A7" w14:textId="77777777" w:rsidR="000243F9" w:rsidRPr="00DE3F8E" w:rsidRDefault="000243F9" w:rsidP="008679D7">
            <w:pPr>
              <w:tabs>
                <w:tab w:val="num" w:pos="633"/>
              </w:tabs>
              <w:spacing w:before="120" w:after="0" w:line="276" w:lineRule="auto"/>
              <w:jc w:val="both"/>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Intermediate consumption</w:t>
            </w:r>
          </w:p>
        </w:tc>
        <w:tc>
          <w:tcPr>
            <w:tcW w:w="3228" w:type="dxa"/>
            <w:tcBorders>
              <w:top w:val="single" w:sz="4" w:space="0" w:color="auto"/>
              <w:left w:val="double" w:sz="4" w:space="0" w:color="auto"/>
            </w:tcBorders>
            <w:shd w:val="clear" w:color="auto" w:fill="auto"/>
            <w:vAlign w:val="center"/>
          </w:tcPr>
          <w:p w14:paraId="4575317D" w14:textId="77777777" w:rsidR="000243F9" w:rsidRPr="00DE3F8E" w:rsidRDefault="000243F9" w:rsidP="008679D7">
            <w:pPr>
              <w:tabs>
                <w:tab w:val="num" w:pos="-7"/>
              </w:tabs>
              <w:spacing w:before="120" w:after="0" w:line="276" w:lineRule="auto"/>
              <w:ind w:left="-7"/>
              <w:jc w:val="both"/>
              <w:rPr>
                <w:rFonts w:ascii="Times New Roman" w:hAnsi="Times New Roman" w:cs="Times New Roman"/>
                <w:i/>
                <w:sz w:val="20"/>
                <w:vertAlign w:val="subscript"/>
              </w:rPr>
            </w:pPr>
            <w:r w:rsidRPr="00DE3F8E">
              <w:rPr>
                <w:rFonts w:ascii="Times New Roman" w:hAnsi="Times New Roman" w:cs="Times New Roman"/>
                <w:sz w:val="20"/>
              </w:rPr>
              <w:t>GVO</w:t>
            </w:r>
            <w:r w:rsidRPr="00DE3F8E">
              <w:rPr>
                <w:rFonts w:ascii="Times New Roman" w:hAnsi="Times New Roman" w:cs="Times New Roman"/>
                <w:i/>
                <w:sz w:val="20"/>
                <w:vertAlign w:val="subscript"/>
              </w:rPr>
              <w:t>bp</w:t>
            </w:r>
          </w:p>
        </w:tc>
        <w:tc>
          <w:tcPr>
            <w:tcW w:w="956" w:type="dxa"/>
            <w:tcBorders>
              <w:top w:val="single" w:sz="4" w:space="0" w:color="auto"/>
              <w:right w:val="single" w:sz="4" w:space="0" w:color="auto"/>
            </w:tcBorders>
            <w:shd w:val="clear" w:color="auto" w:fill="auto"/>
            <w:vAlign w:val="center"/>
          </w:tcPr>
          <w:p w14:paraId="3BF85271" w14:textId="77777777" w:rsidR="000243F9" w:rsidRPr="00DE3F8E" w:rsidRDefault="000243F9" w:rsidP="008679D7">
            <w:pPr>
              <w:spacing w:before="120" w:after="0" w:line="276" w:lineRule="auto"/>
              <w:jc w:val="right"/>
              <w:rPr>
                <w:rFonts w:ascii="Times New Roman" w:eastAsia="MS Mincho" w:hAnsi="Times New Roman" w:cs="Times New Roman"/>
                <w:b/>
                <w:bCs/>
                <w:sz w:val="20"/>
                <w:lang w:eastAsia="ja-JP"/>
              </w:rPr>
            </w:pPr>
          </w:p>
        </w:tc>
      </w:tr>
      <w:tr w:rsidR="000243F9" w:rsidRPr="004E17E7" w14:paraId="42B07C55"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798C227D"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10140881" w14:textId="77777777" w:rsidR="000243F9" w:rsidRPr="00DE3F8E" w:rsidRDefault="000243F9" w:rsidP="008679D7">
            <w:pPr>
              <w:tabs>
                <w:tab w:val="num" w:pos="633"/>
              </w:tabs>
              <w:spacing w:before="120" w:after="0" w:line="276" w:lineRule="auto"/>
              <w:ind w:left="360"/>
              <w:jc w:val="both"/>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Seeds</w:t>
            </w:r>
          </w:p>
        </w:tc>
        <w:tc>
          <w:tcPr>
            <w:tcW w:w="3228" w:type="dxa"/>
            <w:tcBorders>
              <w:top w:val="single" w:sz="4" w:space="0" w:color="auto"/>
              <w:left w:val="double" w:sz="4" w:space="0" w:color="auto"/>
            </w:tcBorders>
            <w:shd w:val="clear" w:color="auto" w:fill="auto"/>
            <w:vAlign w:val="center"/>
          </w:tcPr>
          <w:p w14:paraId="6B96F056" w14:textId="77777777" w:rsidR="000243F9" w:rsidRPr="00DE3F8E" w:rsidRDefault="000243F9" w:rsidP="008679D7">
            <w:pPr>
              <w:tabs>
                <w:tab w:val="num" w:pos="276"/>
              </w:tabs>
              <w:spacing w:before="120" w:after="0" w:line="276" w:lineRule="auto"/>
              <w:jc w:val="both"/>
              <w:rPr>
                <w:rFonts w:ascii="Times New Roman" w:hAnsi="Times New Roman" w:cs="Times New Roman"/>
                <w:sz w:val="20"/>
              </w:rPr>
            </w:pPr>
            <w:r w:rsidRPr="00DE3F8E">
              <w:rPr>
                <w:rFonts w:ascii="Times New Roman" w:hAnsi="Times New Roman" w:cs="Times New Roman"/>
                <w:sz w:val="20"/>
              </w:rPr>
              <w:t xml:space="preserve">   Market output (at basic price)</w:t>
            </w:r>
          </w:p>
        </w:tc>
        <w:tc>
          <w:tcPr>
            <w:tcW w:w="956" w:type="dxa"/>
            <w:tcBorders>
              <w:top w:val="single" w:sz="4" w:space="0" w:color="auto"/>
              <w:right w:val="single" w:sz="4" w:space="0" w:color="auto"/>
            </w:tcBorders>
            <w:shd w:val="clear" w:color="auto" w:fill="auto"/>
            <w:vAlign w:val="center"/>
          </w:tcPr>
          <w:p w14:paraId="188F0B48"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6CC9435A"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079EA50B"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6C2E5A81" w14:textId="77777777" w:rsidR="000243F9" w:rsidRPr="00DE3F8E" w:rsidRDefault="000243F9" w:rsidP="008679D7">
            <w:pPr>
              <w:tabs>
                <w:tab w:val="num" w:pos="633"/>
              </w:tabs>
              <w:spacing w:before="120" w:after="0" w:line="276" w:lineRule="auto"/>
              <w:ind w:left="360"/>
              <w:jc w:val="both"/>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Fertilisers</w:t>
            </w:r>
          </w:p>
        </w:tc>
        <w:tc>
          <w:tcPr>
            <w:tcW w:w="3228" w:type="dxa"/>
            <w:tcBorders>
              <w:top w:val="single" w:sz="4" w:space="0" w:color="auto"/>
              <w:left w:val="double" w:sz="4" w:space="0" w:color="auto"/>
            </w:tcBorders>
            <w:shd w:val="clear" w:color="auto" w:fill="auto"/>
            <w:vAlign w:val="center"/>
          </w:tcPr>
          <w:p w14:paraId="4952F9F4" w14:textId="77777777" w:rsidR="000243F9" w:rsidRPr="00DE3F8E" w:rsidRDefault="000243F9" w:rsidP="008679D7">
            <w:pPr>
              <w:tabs>
                <w:tab w:val="num" w:pos="276"/>
                <w:tab w:val="num" w:pos="332"/>
              </w:tabs>
              <w:spacing w:before="120" w:after="0" w:line="276" w:lineRule="auto"/>
              <w:ind w:left="332" w:hanging="156"/>
              <w:jc w:val="both"/>
              <w:rPr>
                <w:rFonts w:ascii="Times New Roman" w:hAnsi="Times New Roman" w:cs="Times New Roman"/>
                <w:sz w:val="20"/>
              </w:rPr>
            </w:pPr>
            <w:r w:rsidRPr="00DE3F8E">
              <w:rPr>
                <w:rFonts w:ascii="Times New Roman" w:hAnsi="Times New Roman" w:cs="Times New Roman"/>
                <w:sz w:val="20"/>
              </w:rPr>
              <w:t>For own use</w:t>
            </w:r>
          </w:p>
        </w:tc>
        <w:tc>
          <w:tcPr>
            <w:tcW w:w="956" w:type="dxa"/>
            <w:tcBorders>
              <w:top w:val="single" w:sz="4" w:space="0" w:color="auto"/>
              <w:right w:val="single" w:sz="4" w:space="0" w:color="auto"/>
            </w:tcBorders>
            <w:shd w:val="clear" w:color="auto" w:fill="auto"/>
            <w:vAlign w:val="center"/>
          </w:tcPr>
          <w:p w14:paraId="0F4BDF7C"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742B02A0" w14:textId="77777777" w:rsidTr="008679D7">
        <w:trPr>
          <w:trHeight w:val="288"/>
          <w:jc w:val="center"/>
        </w:trPr>
        <w:tc>
          <w:tcPr>
            <w:tcW w:w="1195" w:type="dxa"/>
            <w:tcBorders>
              <w:top w:val="single" w:sz="4" w:space="0" w:color="auto"/>
              <w:left w:val="single" w:sz="4" w:space="0" w:color="auto"/>
            </w:tcBorders>
            <w:shd w:val="clear" w:color="auto" w:fill="FFFFFF"/>
            <w:vAlign w:val="center"/>
          </w:tcPr>
          <w:p w14:paraId="0029D374"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5FA1B113" w14:textId="77777777" w:rsidR="000243F9" w:rsidRPr="00DE3F8E" w:rsidRDefault="000243F9" w:rsidP="008679D7">
            <w:pPr>
              <w:tabs>
                <w:tab w:val="num" w:pos="633"/>
              </w:tabs>
              <w:spacing w:before="120" w:after="0" w:line="276" w:lineRule="auto"/>
              <w:ind w:left="360"/>
              <w:jc w:val="both"/>
              <w:rPr>
                <w:rFonts w:ascii="Times New Roman" w:hAnsi="Times New Roman" w:cs="Times New Roman"/>
                <w:bCs/>
                <w:sz w:val="20"/>
              </w:rPr>
            </w:pPr>
            <w:r w:rsidRPr="00DE3F8E">
              <w:rPr>
                <w:rFonts w:ascii="Times New Roman" w:hAnsi="Times New Roman" w:cs="Times New Roman"/>
                <w:bCs/>
                <w:sz w:val="20"/>
              </w:rPr>
              <w:t>Irrigation charges</w:t>
            </w:r>
          </w:p>
        </w:tc>
        <w:tc>
          <w:tcPr>
            <w:tcW w:w="3228" w:type="dxa"/>
            <w:tcBorders>
              <w:top w:val="single" w:sz="4" w:space="0" w:color="auto"/>
              <w:left w:val="double" w:sz="4" w:space="0" w:color="auto"/>
            </w:tcBorders>
            <w:shd w:val="clear" w:color="auto" w:fill="FFFFFF"/>
            <w:vAlign w:val="center"/>
          </w:tcPr>
          <w:p w14:paraId="59131EFD" w14:textId="77777777" w:rsidR="000243F9" w:rsidRPr="00DE3F8E" w:rsidRDefault="000243F9" w:rsidP="008679D7">
            <w:pPr>
              <w:tabs>
                <w:tab w:val="num" w:pos="276"/>
                <w:tab w:val="num" w:pos="332"/>
              </w:tabs>
              <w:spacing w:before="120" w:after="0" w:line="276" w:lineRule="auto"/>
              <w:ind w:left="332" w:hanging="156"/>
              <w:jc w:val="both"/>
              <w:rPr>
                <w:rFonts w:ascii="Times New Roman" w:hAnsi="Times New Roman" w:cs="Times New Roman"/>
                <w:sz w:val="20"/>
              </w:rPr>
            </w:pPr>
            <w:r w:rsidRPr="00DE3F8E">
              <w:rPr>
                <w:rFonts w:ascii="Times New Roman" w:hAnsi="Times New Roman" w:cs="Times New Roman"/>
                <w:sz w:val="20"/>
              </w:rPr>
              <w:t>Non-market</w:t>
            </w:r>
          </w:p>
        </w:tc>
        <w:tc>
          <w:tcPr>
            <w:tcW w:w="956" w:type="dxa"/>
            <w:tcBorders>
              <w:top w:val="single" w:sz="4" w:space="0" w:color="auto"/>
              <w:right w:val="single" w:sz="4" w:space="0" w:color="auto"/>
            </w:tcBorders>
            <w:shd w:val="clear" w:color="auto" w:fill="FFFFFF"/>
            <w:vAlign w:val="center"/>
          </w:tcPr>
          <w:p w14:paraId="4D98A627"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x</w:t>
            </w:r>
          </w:p>
        </w:tc>
      </w:tr>
      <w:tr w:rsidR="000243F9" w:rsidRPr="004E17E7" w14:paraId="69CFE4C8" w14:textId="77777777" w:rsidTr="008679D7">
        <w:trPr>
          <w:trHeight w:val="288"/>
          <w:jc w:val="center"/>
        </w:trPr>
        <w:tc>
          <w:tcPr>
            <w:tcW w:w="1195" w:type="dxa"/>
            <w:tcBorders>
              <w:top w:val="single" w:sz="4" w:space="0" w:color="auto"/>
              <w:left w:val="single" w:sz="4" w:space="0" w:color="auto"/>
            </w:tcBorders>
            <w:shd w:val="clear" w:color="auto" w:fill="CCFFCC"/>
            <w:vAlign w:val="center"/>
          </w:tcPr>
          <w:p w14:paraId="3110B9E0"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center"/>
          </w:tcPr>
          <w:p w14:paraId="69B782B1" w14:textId="77777777" w:rsidR="000243F9" w:rsidRPr="00DE3F8E" w:rsidRDefault="000243F9" w:rsidP="008679D7">
            <w:pPr>
              <w:spacing w:before="120" w:after="0" w:line="276" w:lineRule="auto"/>
              <w:rPr>
                <w:rFonts w:ascii="Times New Roman" w:hAnsi="Times New Roman" w:cs="Times New Roman"/>
                <w:b/>
                <w:bCs/>
                <w:i/>
                <w:iCs/>
                <w:sz w:val="20"/>
                <w:lang w:eastAsia="ja-JP"/>
              </w:rPr>
            </w:pPr>
            <w:r w:rsidRPr="00DE3F8E">
              <w:rPr>
                <w:rFonts w:ascii="Times New Roman" w:hAnsi="Times New Roman" w:cs="Times New Roman"/>
                <w:b/>
                <w:bCs/>
                <w:i/>
                <w:iCs/>
                <w:sz w:val="20"/>
                <w:lang w:eastAsia="ja-JP"/>
              </w:rPr>
              <w:t>B.1g GVA</w:t>
            </w:r>
          </w:p>
        </w:tc>
        <w:tc>
          <w:tcPr>
            <w:tcW w:w="3228" w:type="dxa"/>
            <w:tcBorders>
              <w:top w:val="single" w:sz="4" w:space="0" w:color="auto"/>
              <w:left w:val="double" w:sz="4" w:space="0" w:color="auto"/>
            </w:tcBorders>
            <w:shd w:val="clear" w:color="auto" w:fill="auto"/>
            <w:vAlign w:val="center"/>
          </w:tcPr>
          <w:p w14:paraId="401DA29B" w14:textId="77777777" w:rsidR="000243F9" w:rsidRPr="00DE3F8E" w:rsidRDefault="000243F9" w:rsidP="008679D7">
            <w:pPr>
              <w:tabs>
                <w:tab w:val="num" w:pos="-7"/>
              </w:tabs>
              <w:spacing w:before="120" w:after="0" w:line="276" w:lineRule="auto"/>
              <w:ind w:left="-7" w:hanging="20"/>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4BF3FA23"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36DA42AC" w14:textId="77777777" w:rsidTr="008679D7">
        <w:trPr>
          <w:trHeight w:val="288"/>
          <w:jc w:val="center"/>
        </w:trPr>
        <w:tc>
          <w:tcPr>
            <w:tcW w:w="1195" w:type="dxa"/>
            <w:tcBorders>
              <w:top w:val="single" w:sz="4" w:space="0" w:color="auto"/>
              <w:left w:val="single" w:sz="4" w:space="0" w:color="auto"/>
            </w:tcBorders>
            <w:shd w:val="clear" w:color="auto" w:fill="FFFFFF"/>
            <w:vAlign w:val="center"/>
          </w:tcPr>
          <w:p w14:paraId="6788C537"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0502B2CA" w14:textId="77777777" w:rsidR="000243F9" w:rsidRPr="00DE3F8E" w:rsidRDefault="000243F9" w:rsidP="008679D7">
            <w:pPr>
              <w:spacing w:before="120" w:after="0" w:line="276" w:lineRule="auto"/>
              <w:jc w:val="both"/>
              <w:rPr>
                <w:rFonts w:ascii="Times New Roman" w:hAnsi="Times New Roman" w:cs="Times New Roman"/>
                <w:bCs/>
                <w:i/>
                <w:iCs/>
                <w:sz w:val="20"/>
              </w:rPr>
            </w:pPr>
            <w:r w:rsidRPr="00DE3F8E">
              <w:rPr>
                <w:rFonts w:ascii="Times New Roman" w:hAnsi="Times New Roman" w:cs="Times New Roman"/>
                <w:bCs/>
                <w:i/>
                <w:iCs/>
                <w:sz w:val="20"/>
              </w:rPr>
              <w:t>CFC</w:t>
            </w:r>
          </w:p>
        </w:tc>
        <w:tc>
          <w:tcPr>
            <w:tcW w:w="3228" w:type="dxa"/>
            <w:tcBorders>
              <w:top w:val="single" w:sz="4" w:space="0" w:color="auto"/>
              <w:left w:val="double" w:sz="4" w:space="0" w:color="auto"/>
            </w:tcBorders>
            <w:shd w:val="clear" w:color="auto" w:fill="auto"/>
            <w:vAlign w:val="center"/>
          </w:tcPr>
          <w:p w14:paraId="5391A0C2" w14:textId="77777777" w:rsidR="000243F9" w:rsidRPr="00DE3F8E" w:rsidRDefault="000243F9" w:rsidP="008679D7">
            <w:pPr>
              <w:tabs>
                <w:tab w:val="num" w:pos="-7"/>
              </w:tabs>
              <w:spacing w:before="120" w:after="0" w:line="276" w:lineRule="auto"/>
              <w:ind w:left="-7" w:hanging="20"/>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14D12738"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08B3ED80" w14:textId="77777777" w:rsidTr="008679D7">
        <w:trPr>
          <w:trHeight w:val="288"/>
          <w:jc w:val="center"/>
        </w:trPr>
        <w:tc>
          <w:tcPr>
            <w:tcW w:w="1195" w:type="dxa"/>
            <w:tcBorders>
              <w:top w:val="single" w:sz="4" w:space="0" w:color="auto"/>
              <w:left w:val="single" w:sz="4" w:space="0" w:color="auto"/>
            </w:tcBorders>
            <w:shd w:val="clear" w:color="auto" w:fill="CCFFCC"/>
            <w:vAlign w:val="center"/>
          </w:tcPr>
          <w:p w14:paraId="6E3C8438"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center"/>
          </w:tcPr>
          <w:p w14:paraId="22A939FA" w14:textId="77777777" w:rsidR="000243F9" w:rsidRPr="00DE3F8E" w:rsidRDefault="000243F9" w:rsidP="008679D7">
            <w:pPr>
              <w:spacing w:before="120" w:after="0" w:line="276" w:lineRule="auto"/>
              <w:rPr>
                <w:rFonts w:ascii="Times New Roman" w:eastAsia="MS Mincho" w:hAnsi="Times New Roman" w:cs="Times New Roman"/>
                <w:b/>
                <w:bCs/>
                <w:i/>
                <w:iCs/>
                <w:sz w:val="20"/>
                <w:lang w:eastAsia="ja-JP"/>
              </w:rPr>
            </w:pPr>
            <w:r w:rsidRPr="00DE3F8E">
              <w:rPr>
                <w:rFonts w:ascii="Times New Roman" w:hAnsi="Times New Roman" w:cs="Times New Roman"/>
                <w:b/>
                <w:bCs/>
                <w:i/>
                <w:iCs/>
                <w:sz w:val="20"/>
                <w:lang w:eastAsia="ja-JP"/>
              </w:rPr>
              <w:t>B.1n NVA</w:t>
            </w:r>
          </w:p>
        </w:tc>
        <w:tc>
          <w:tcPr>
            <w:tcW w:w="3228" w:type="dxa"/>
            <w:tcBorders>
              <w:top w:val="single" w:sz="4" w:space="0" w:color="auto"/>
              <w:left w:val="double" w:sz="4" w:space="0" w:color="auto"/>
            </w:tcBorders>
            <w:shd w:val="clear" w:color="auto" w:fill="auto"/>
            <w:vAlign w:val="center"/>
          </w:tcPr>
          <w:p w14:paraId="5121F95F" w14:textId="77777777" w:rsidR="000243F9" w:rsidRPr="00DE3F8E" w:rsidRDefault="000243F9" w:rsidP="008679D7">
            <w:pPr>
              <w:tabs>
                <w:tab w:val="num" w:pos="-7"/>
              </w:tabs>
              <w:spacing w:before="120" w:after="0" w:line="276" w:lineRule="auto"/>
              <w:ind w:left="-7" w:hanging="20"/>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1F688B47"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2FF7F428" w14:textId="77777777" w:rsidTr="008679D7">
        <w:trPr>
          <w:trHeight w:val="360"/>
          <w:jc w:val="center"/>
        </w:trPr>
        <w:tc>
          <w:tcPr>
            <w:tcW w:w="8640" w:type="dxa"/>
            <w:gridSpan w:val="4"/>
            <w:tcBorders>
              <w:top w:val="single" w:sz="4" w:space="0" w:color="auto"/>
              <w:left w:val="single" w:sz="4" w:space="0" w:color="auto"/>
              <w:right w:val="single" w:sz="4" w:space="0" w:color="auto"/>
            </w:tcBorders>
            <w:shd w:val="clear" w:color="auto" w:fill="auto"/>
            <w:vAlign w:val="center"/>
          </w:tcPr>
          <w:p w14:paraId="79AAFEA5" w14:textId="77777777" w:rsidR="000243F9" w:rsidRPr="00DE3F8E" w:rsidRDefault="000243F9" w:rsidP="008679D7">
            <w:pPr>
              <w:spacing w:before="120" w:after="0" w:line="276" w:lineRule="auto"/>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 xml:space="preserve">Generation </w:t>
            </w:r>
            <w:proofErr w:type="gramStart"/>
            <w:r w:rsidRPr="00DE3F8E">
              <w:rPr>
                <w:rFonts w:ascii="Times New Roman" w:eastAsia="MS Mincho" w:hAnsi="Times New Roman" w:cs="Times New Roman"/>
                <w:b/>
                <w:bCs/>
                <w:sz w:val="20"/>
                <w:lang w:eastAsia="ja-JP"/>
              </w:rPr>
              <w:t>of  Income</w:t>
            </w:r>
            <w:proofErr w:type="gramEnd"/>
            <w:r w:rsidRPr="00DE3F8E">
              <w:rPr>
                <w:rFonts w:ascii="Times New Roman" w:eastAsia="MS Mincho" w:hAnsi="Times New Roman" w:cs="Times New Roman"/>
                <w:b/>
                <w:bCs/>
                <w:sz w:val="20"/>
                <w:lang w:eastAsia="ja-JP"/>
              </w:rPr>
              <w:t xml:space="preserve"> Account</w:t>
            </w:r>
          </w:p>
        </w:tc>
      </w:tr>
      <w:tr w:rsidR="000243F9" w:rsidRPr="004E17E7" w14:paraId="2AEC57FC"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565E71E1"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0043AC4B" w14:textId="77777777" w:rsidR="000243F9" w:rsidRPr="00DE3F8E" w:rsidRDefault="000243F9" w:rsidP="008679D7">
            <w:pPr>
              <w:tabs>
                <w:tab w:val="num" w:pos="1050"/>
              </w:tabs>
              <w:spacing w:before="120" w:after="0" w:line="276" w:lineRule="auto"/>
              <w:rPr>
                <w:rFonts w:ascii="Times New Roman" w:hAnsi="Times New Roman" w:cs="Times New Roman"/>
                <w:sz w:val="20"/>
              </w:rPr>
            </w:pPr>
            <w:r w:rsidRPr="00DE3F8E">
              <w:rPr>
                <w:rFonts w:ascii="Times New Roman" w:hAnsi="Times New Roman" w:cs="Times New Roman"/>
                <w:sz w:val="20"/>
              </w:rPr>
              <w:t>Compensation of employees</w:t>
            </w:r>
          </w:p>
        </w:tc>
        <w:tc>
          <w:tcPr>
            <w:tcW w:w="3228" w:type="dxa"/>
            <w:tcBorders>
              <w:top w:val="single" w:sz="4" w:space="0" w:color="auto"/>
              <w:left w:val="double" w:sz="4" w:space="0" w:color="auto"/>
            </w:tcBorders>
            <w:shd w:val="clear" w:color="auto" w:fill="CCFFCC"/>
            <w:vAlign w:val="center"/>
          </w:tcPr>
          <w:p w14:paraId="3F356DC5" w14:textId="77777777" w:rsidR="000243F9" w:rsidRPr="00DE3F8E" w:rsidRDefault="000243F9" w:rsidP="008679D7">
            <w:pPr>
              <w:tabs>
                <w:tab w:val="num" w:pos="1050"/>
              </w:tabs>
              <w:spacing w:before="120" w:after="0" w:line="276" w:lineRule="auto"/>
              <w:ind w:left="360"/>
              <w:rPr>
                <w:rFonts w:ascii="Times New Roman" w:hAnsi="Times New Roman" w:cs="Times New Roman"/>
                <w:sz w:val="20"/>
              </w:rPr>
            </w:pPr>
            <w:r w:rsidRPr="00DE3F8E">
              <w:rPr>
                <w:rFonts w:ascii="Times New Roman" w:hAnsi="Times New Roman" w:cs="Times New Roman"/>
                <w:b/>
                <w:bCs/>
                <w:i/>
                <w:iCs/>
                <w:sz w:val="20"/>
                <w:lang w:eastAsia="ja-JP"/>
              </w:rPr>
              <w:t>B.1n NVA</w:t>
            </w:r>
          </w:p>
        </w:tc>
        <w:tc>
          <w:tcPr>
            <w:tcW w:w="956" w:type="dxa"/>
            <w:tcBorders>
              <w:top w:val="single" w:sz="4" w:space="0" w:color="auto"/>
              <w:right w:val="single" w:sz="4" w:space="0" w:color="auto"/>
            </w:tcBorders>
            <w:shd w:val="clear" w:color="auto" w:fill="CCFFCC"/>
            <w:vAlign w:val="center"/>
          </w:tcPr>
          <w:p w14:paraId="7FC10511" w14:textId="77777777" w:rsidR="000243F9" w:rsidRPr="00DE3F8E" w:rsidRDefault="000243F9" w:rsidP="008679D7">
            <w:pPr>
              <w:spacing w:before="120" w:after="0" w:line="276" w:lineRule="auto"/>
              <w:jc w:val="right"/>
              <w:rPr>
                <w:rFonts w:ascii="Times New Roman" w:eastAsia="MS Mincho" w:hAnsi="Times New Roman" w:cs="Times New Roman"/>
                <w:b/>
                <w:bCs/>
                <w:sz w:val="20"/>
                <w:lang w:eastAsia="ja-JP"/>
              </w:rPr>
            </w:pPr>
          </w:p>
        </w:tc>
      </w:tr>
      <w:tr w:rsidR="000243F9" w:rsidRPr="004E17E7" w14:paraId="718DA9E8"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47F82D4C"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16EE92C8" w14:textId="77777777" w:rsidR="000243F9" w:rsidRPr="00DE3F8E" w:rsidRDefault="000243F9" w:rsidP="008679D7">
            <w:pPr>
              <w:tabs>
                <w:tab w:val="num" w:pos="1050"/>
              </w:tabs>
              <w:spacing w:before="120" w:after="0" w:line="276" w:lineRule="auto"/>
              <w:rPr>
                <w:rFonts w:ascii="Times New Roman" w:hAnsi="Times New Roman" w:cs="Times New Roman"/>
                <w:sz w:val="20"/>
              </w:rPr>
            </w:pPr>
            <w:r w:rsidRPr="00DE3F8E">
              <w:rPr>
                <w:rFonts w:ascii="Times New Roman" w:hAnsi="Times New Roman" w:cs="Times New Roman"/>
                <w:sz w:val="20"/>
              </w:rPr>
              <w:t>Other Production (</w:t>
            </w:r>
            <w:r w:rsidRPr="00DE3F8E">
              <w:rPr>
                <w:rFonts w:ascii="Times New Roman" w:hAnsi="Times New Roman" w:cs="Times New Roman"/>
                <w:i/>
                <w:sz w:val="20"/>
              </w:rPr>
              <w:t>t-s</w:t>
            </w:r>
            <w:r w:rsidRPr="00DE3F8E">
              <w:rPr>
                <w:rFonts w:ascii="Times New Roman" w:hAnsi="Times New Roman" w:cs="Times New Roman"/>
                <w:sz w:val="20"/>
              </w:rPr>
              <w:t xml:space="preserve">)  </w:t>
            </w:r>
          </w:p>
        </w:tc>
        <w:tc>
          <w:tcPr>
            <w:tcW w:w="3228" w:type="dxa"/>
            <w:tcBorders>
              <w:top w:val="single" w:sz="4" w:space="0" w:color="auto"/>
              <w:left w:val="double" w:sz="4" w:space="0" w:color="auto"/>
            </w:tcBorders>
            <w:shd w:val="clear" w:color="auto" w:fill="auto"/>
            <w:vAlign w:val="center"/>
          </w:tcPr>
          <w:p w14:paraId="5981B1C9" w14:textId="77777777" w:rsidR="000243F9" w:rsidRPr="00DE3F8E" w:rsidRDefault="000243F9" w:rsidP="008679D7">
            <w:pPr>
              <w:spacing w:before="120" w:after="0" w:line="276" w:lineRule="auto"/>
              <w:ind w:left="360"/>
              <w:jc w:val="both"/>
              <w:rPr>
                <w:rFonts w:ascii="Times New Roman" w:hAnsi="Times New Roman" w:cs="Times New Roman"/>
                <w:b/>
                <w:sz w:val="20"/>
              </w:rPr>
            </w:pPr>
          </w:p>
        </w:tc>
        <w:tc>
          <w:tcPr>
            <w:tcW w:w="956" w:type="dxa"/>
            <w:tcBorders>
              <w:top w:val="single" w:sz="4" w:space="0" w:color="auto"/>
              <w:right w:val="single" w:sz="4" w:space="0" w:color="auto"/>
            </w:tcBorders>
            <w:shd w:val="clear" w:color="auto" w:fill="auto"/>
            <w:vAlign w:val="center"/>
          </w:tcPr>
          <w:p w14:paraId="5F8E4F86" w14:textId="77777777" w:rsidR="000243F9" w:rsidRPr="00DE3F8E" w:rsidRDefault="000243F9" w:rsidP="008679D7">
            <w:pPr>
              <w:spacing w:before="120" w:after="0" w:line="276" w:lineRule="auto"/>
              <w:jc w:val="right"/>
              <w:rPr>
                <w:rFonts w:ascii="Times New Roman" w:eastAsia="MS Mincho" w:hAnsi="Times New Roman" w:cs="Times New Roman"/>
                <w:b/>
                <w:bCs/>
                <w:sz w:val="20"/>
                <w:lang w:eastAsia="ja-JP"/>
              </w:rPr>
            </w:pPr>
          </w:p>
        </w:tc>
      </w:tr>
      <w:tr w:rsidR="000243F9" w:rsidRPr="004E17E7" w14:paraId="40D40F10" w14:textId="77777777" w:rsidTr="008679D7">
        <w:trPr>
          <w:trHeight w:val="288"/>
          <w:jc w:val="center"/>
        </w:trPr>
        <w:tc>
          <w:tcPr>
            <w:tcW w:w="1195" w:type="dxa"/>
            <w:tcBorders>
              <w:top w:val="single" w:sz="4" w:space="0" w:color="auto"/>
              <w:left w:val="single" w:sz="4" w:space="0" w:color="auto"/>
            </w:tcBorders>
            <w:shd w:val="clear" w:color="auto" w:fill="CCFFCC"/>
            <w:vAlign w:val="center"/>
          </w:tcPr>
          <w:p w14:paraId="62BC2E81"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center"/>
          </w:tcPr>
          <w:p w14:paraId="6850E334" w14:textId="77777777" w:rsidR="000243F9" w:rsidRPr="00DE3F8E" w:rsidRDefault="000243F9" w:rsidP="008679D7">
            <w:pPr>
              <w:spacing w:before="120" w:after="0" w:line="276" w:lineRule="auto"/>
              <w:jc w:val="both"/>
              <w:rPr>
                <w:rFonts w:ascii="Times New Roman" w:eastAsia="MS Mincho" w:hAnsi="Times New Roman" w:cs="Times New Roman"/>
                <w:i/>
                <w:iCs/>
                <w:sz w:val="20"/>
                <w:lang w:eastAsia="ja-JP"/>
              </w:rPr>
            </w:pPr>
            <w:r w:rsidRPr="00DE3F8E">
              <w:rPr>
                <w:rFonts w:ascii="Times New Roman" w:hAnsi="Times New Roman" w:cs="Times New Roman"/>
                <w:b/>
                <w:bCs/>
                <w:i/>
                <w:iCs/>
                <w:sz w:val="20"/>
                <w:lang w:eastAsia="ja-JP"/>
              </w:rPr>
              <w:t xml:space="preserve"> B.3n MI </w:t>
            </w:r>
            <w:r w:rsidRPr="00DE3F8E">
              <w:rPr>
                <w:rFonts w:ascii="Times New Roman" w:hAnsi="Times New Roman" w:cs="Times New Roman"/>
                <w:i/>
                <w:iCs/>
                <w:sz w:val="20"/>
                <w:lang w:eastAsia="ja-JP"/>
              </w:rPr>
              <w:t>(net)</w:t>
            </w:r>
          </w:p>
        </w:tc>
        <w:tc>
          <w:tcPr>
            <w:tcW w:w="3228" w:type="dxa"/>
            <w:tcBorders>
              <w:top w:val="single" w:sz="4" w:space="0" w:color="auto"/>
              <w:left w:val="double" w:sz="4" w:space="0" w:color="auto"/>
            </w:tcBorders>
            <w:shd w:val="clear" w:color="auto" w:fill="auto"/>
            <w:vAlign w:val="center"/>
          </w:tcPr>
          <w:p w14:paraId="022921A7" w14:textId="77777777" w:rsidR="000243F9" w:rsidRPr="00DE3F8E" w:rsidRDefault="000243F9" w:rsidP="008679D7">
            <w:pPr>
              <w:tabs>
                <w:tab w:val="num" w:pos="360"/>
              </w:tabs>
              <w:spacing w:before="120" w:after="0" w:line="276" w:lineRule="auto"/>
              <w:ind w:left="360"/>
              <w:jc w:val="both"/>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7EFCBC63"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bl>
    <w:p w14:paraId="2252B55A" w14:textId="77777777" w:rsidR="000243F9" w:rsidRPr="00DE3F8E" w:rsidRDefault="000243F9" w:rsidP="000243F9">
      <w:pPr>
        <w:tabs>
          <w:tab w:val="left" w:pos="-1440"/>
        </w:tabs>
        <w:spacing w:before="120" w:after="0" w:line="276" w:lineRule="auto"/>
        <w:jc w:val="both"/>
        <w:rPr>
          <w:rFonts w:ascii="Times New Roman" w:hAnsi="Times New Roman" w:cs="Times New Roman"/>
        </w:rPr>
      </w:pPr>
      <w:r w:rsidRPr="00DE3F8E">
        <w:rPr>
          <w:rFonts w:ascii="Times New Roman" w:hAnsi="Times New Roman" w:cs="Times New Roman"/>
        </w:rPr>
        <w:t>Note that the wheat was sold for ………. and the farm received a (product) subsidy of 100. Thus, the value of wheat sold at basic prices (GVO</w:t>
      </w:r>
      <w:r w:rsidRPr="00DE3F8E">
        <w:rPr>
          <w:rFonts w:ascii="Times New Roman" w:hAnsi="Times New Roman" w:cs="Times New Roman"/>
          <w:i/>
          <w:vertAlign w:val="subscript"/>
        </w:rPr>
        <w:t>bp</w:t>
      </w:r>
      <w:r w:rsidRPr="00DE3F8E">
        <w:rPr>
          <w:rFonts w:ascii="Times New Roman" w:hAnsi="Times New Roman" w:cs="Times New Roman"/>
        </w:rPr>
        <w:t>) is …………</w:t>
      </w:r>
      <w:proofErr w:type="gramStart"/>
      <w:r w:rsidRPr="00DE3F8E">
        <w:rPr>
          <w:rFonts w:ascii="Times New Roman" w:hAnsi="Times New Roman" w:cs="Times New Roman"/>
        </w:rPr>
        <w:t>… .</w:t>
      </w:r>
      <w:proofErr w:type="gramEnd"/>
      <w:r w:rsidRPr="00DE3F8E">
        <w:rPr>
          <w:rFonts w:ascii="Times New Roman" w:hAnsi="Times New Roman" w:cs="Times New Roman"/>
        </w:rPr>
        <w:t xml:space="preserve"> </w:t>
      </w:r>
    </w:p>
    <w:p w14:paraId="5A03FDAF" w14:textId="77777777" w:rsidR="000243F9" w:rsidRPr="00DE3F8E" w:rsidRDefault="000243F9" w:rsidP="000243F9">
      <w:pPr>
        <w:tabs>
          <w:tab w:val="left" w:pos="-1440"/>
        </w:tabs>
        <w:spacing w:before="120" w:after="0" w:line="276" w:lineRule="auto"/>
        <w:jc w:val="both"/>
        <w:rPr>
          <w:rFonts w:ascii="Times New Roman" w:hAnsi="Times New Roman" w:cs="Times New Roman"/>
        </w:rPr>
      </w:pPr>
      <w:r w:rsidRPr="00DE3F8E">
        <w:rPr>
          <w:rFonts w:ascii="Times New Roman" w:hAnsi="Times New Roman" w:cs="Times New Roman"/>
        </w:rPr>
        <w:t>Further, the wheat retained for own consumption, valued at basic prices, is ………</w:t>
      </w:r>
      <w:proofErr w:type="gramStart"/>
      <w:r w:rsidRPr="00DE3F8E">
        <w:rPr>
          <w:rFonts w:ascii="Times New Roman" w:hAnsi="Times New Roman" w:cs="Times New Roman"/>
        </w:rPr>
        <w:t>… .</w:t>
      </w:r>
      <w:proofErr w:type="gramEnd"/>
      <w:r w:rsidRPr="00DE3F8E">
        <w:rPr>
          <w:rFonts w:ascii="Times New Roman" w:hAnsi="Times New Roman" w:cs="Times New Roman"/>
        </w:rPr>
        <w:t xml:space="preserve"> </w:t>
      </w:r>
    </w:p>
    <w:p w14:paraId="6628010F" w14:textId="77777777" w:rsidR="000243F9" w:rsidRPr="00DE3F8E" w:rsidRDefault="000243F9" w:rsidP="000243F9">
      <w:pPr>
        <w:tabs>
          <w:tab w:val="left" w:pos="-1440"/>
        </w:tabs>
        <w:spacing w:before="120" w:after="0" w:line="276" w:lineRule="auto"/>
        <w:jc w:val="both"/>
        <w:rPr>
          <w:rFonts w:ascii="Times New Roman" w:hAnsi="Times New Roman" w:cs="Times New Roman"/>
        </w:rPr>
      </w:pPr>
      <w:r w:rsidRPr="00DE3F8E">
        <w:rPr>
          <w:rFonts w:ascii="Times New Roman" w:hAnsi="Times New Roman" w:cs="Times New Roman"/>
        </w:rPr>
        <w:lastRenderedPageBreak/>
        <w:t>Also, note that intermediate consumption is the sum of costs for seeds, fertilisers and irrigation, i.e.     +      +      =   ……..</w:t>
      </w:r>
    </w:p>
    <w:p w14:paraId="27BD782A" w14:textId="77777777" w:rsidR="000243F9" w:rsidRPr="00DE3F8E" w:rsidRDefault="000243F9" w:rsidP="000243F9">
      <w:pPr>
        <w:tabs>
          <w:tab w:val="left" w:pos="-1440"/>
        </w:tabs>
        <w:spacing w:before="120" w:after="0" w:line="276" w:lineRule="auto"/>
        <w:ind w:left="567"/>
        <w:jc w:val="both"/>
        <w:rPr>
          <w:rFonts w:ascii="Times New Roman" w:hAnsi="Times New Roman" w:cs="Times New Roman"/>
        </w:rPr>
      </w:pPr>
      <w:r w:rsidRPr="00DE3F8E">
        <w:rPr>
          <w:rFonts w:ascii="Times New Roman" w:hAnsi="Times New Roman" w:cs="Times New Roman"/>
        </w:rPr>
        <w:t xml:space="preserve">Thus, the GVA is   </w:t>
      </w:r>
      <w:r w:rsidRPr="00DE3F8E">
        <w:rPr>
          <w:rFonts w:ascii="Times New Roman" w:hAnsi="Times New Roman" w:cs="Times New Roman"/>
        </w:rPr>
        <w:tab/>
      </w:r>
      <w:r w:rsidRPr="00DE3F8E">
        <w:rPr>
          <w:rFonts w:ascii="Times New Roman" w:hAnsi="Times New Roman" w:cs="Times New Roman"/>
        </w:rPr>
        <w:tab/>
        <w:t>=</w:t>
      </w:r>
      <w:r w:rsidRPr="00DE3F8E">
        <w:rPr>
          <w:rFonts w:ascii="Times New Roman" w:hAnsi="Times New Roman" w:cs="Times New Roman"/>
        </w:rPr>
        <w:tab/>
      </w:r>
      <w:r w:rsidRPr="00DE3F8E">
        <w:rPr>
          <w:rFonts w:ascii="Times New Roman" w:hAnsi="Times New Roman" w:cs="Times New Roman"/>
        </w:rPr>
        <w:tab/>
        <w:t>……</w:t>
      </w:r>
      <w:proofErr w:type="gramStart"/>
      <w:r w:rsidRPr="00DE3F8E">
        <w:rPr>
          <w:rFonts w:ascii="Times New Roman" w:hAnsi="Times New Roman" w:cs="Times New Roman"/>
        </w:rPr>
        <w:t>…..</w:t>
      </w:r>
      <w:proofErr w:type="gramEnd"/>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DE3F8E">
        <w:rPr>
          <w:rFonts w:ascii="Times New Roman" w:hAnsi="Times New Roman" w:cs="Times New Roman"/>
        </w:rPr>
        <w:t>and</w:t>
      </w:r>
      <w:r>
        <w:rPr>
          <w:rFonts w:ascii="Times New Roman" w:hAnsi="Times New Roman" w:cs="Times New Roman"/>
        </w:rPr>
        <w:t xml:space="preserve">  </w:t>
      </w:r>
      <w:r w:rsidRPr="00DE3F8E">
        <w:rPr>
          <w:rFonts w:ascii="Times New Roman" w:hAnsi="Times New Roman" w:cs="Times New Roman"/>
        </w:rPr>
        <w:t>the</w:t>
      </w:r>
      <w:proofErr w:type="gramEnd"/>
      <w:r w:rsidRPr="00DE3F8E">
        <w:rPr>
          <w:rFonts w:ascii="Times New Roman" w:hAnsi="Times New Roman" w:cs="Times New Roman"/>
        </w:rPr>
        <w:t xml:space="preserve">    NVA is      </w:t>
      </w:r>
      <w:r w:rsidRPr="00DE3F8E">
        <w:rPr>
          <w:rFonts w:ascii="Times New Roman" w:hAnsi="Times New Roman" w:cs="Times New Roman"/>
        </w:rPr>
        <w:tab/>
        <w:t>=</w:t>
      </w:r>
      <w:r>
        <w:rPr>
          <w:rFonts w:ascii="Times New Roman" w:hAnsi="Times New Roman" w:cs="Times New Roman"/>
        </w:rPr>
        <w:t>……………….</w:t>
      </w:r>
      <w:r w:rsidRPr="00DE3F8E">
        <w:rPr>
          <w:rFonts w:ascii="Times New Roman" w:hAnsi="Times New Roman" w:cs="Times New Roman"/>
        </w:rPr>
        <w:t xml:space="preserve"> – </w:t>
      </w:r>
      <w:r>
        <w:rPr>
          <w:rFonts w:ascii="Times New Roman" w:hAnsi="Times New Roman" w:cs="Times New Roman"/>
        </w:rPr>
        <w:t>--------------</w:t>
      </w:r>
      <w:r w:rsidRPr="00DE3F8E">
        <w:rPr>
          <w:rFonts w:ascii="Times New Roman" w:hAnsi="Times New Roman" w:cs="Times New Roman"/>
        </w:rPr>
        <w:t>=</w:t>
      </w:r>
      <w:r w:rsidRPr="00DE3F8E">
        <w:rPr>
          <w:rFonts w:ascii="Times New Roman" w:hAnsi="Times New Roman" w:cs="Times New Roman"/>
        </w:rPr>
        <w:tab/>
        <w:t>……</w:t>
      </w:r>
      <w:r>
        <w:rPr>
          <w:rFonts w:ascii="Times New Roman" w:hAnsi="Times New Roman" w:cs="Times New Roman"/>
        </w:rPr>
        <w:t>……….</w:t>
      </w:r>
    </w:p>
    <w:p w14:paraId="2AB7A353" w14:textId="77777777" w:rsidR="000243F9" w:rsidRPr="00DE3F8E" w:rsidRDefault="000243F9" w:rsidP="000243F9">
      <w:pPr>
        <w:tabs>
          <w:tab w:val="left" w:pos="-1440"/>
        </w:tabs>
        <w:spacing w:before="120" w:after="0" w:line="276" w:lineRule="auto"/>
        <w:jc w:val="both"/>
        <w:rPr>
          <w:rFonts w:ascii="Times New Roman" w:hAnsi="Times New Roman" w:cs="Times New Roman"/>
        </w:rPr>
      </w:pPr>
      <w:r w:rsidRPr="00DE3F8E">
        <w:rPr>
          <w:rFonts w:ascii="Times New Roman" w:hAnsi="Times New Roman" w:cs="Times New Roman"/>
        </w:rPr>
        <w:t xml:space="preserve">The NVA thus obtained as the balancing item of production account is carried forward to the resources side of the generation of income account. The compensation of employees and the other production taxes less subsidies are recorded on the uses side. The balancing item “Mixed Income (net)” is obtained as the difference between the sums of the resources and uses side. </w:t>
      </w:r>
    </w:p>
    <w:p w14:paraId="6201663D" w14:textId="77777777" w:rsidR="000243F9" w:rsidRPr="00DE3F8E" w:rsidRDefault="000243F9" w:rsidP="000243F9">
      <w:pPr>
        <w:tabs>
          <w:tab w:val="left" w:pos="-1440"/>
        </w:tabs>
        <w:spacing w:before="120" w:after="0" w:line="276" w:lineRule="auto"/>
        <w:ind w:left="567"/>
        <w:jc w:val="both"/>
        <w:rPr>
          <w:rFonts w:ascii="Times New Roman" w:hAnsi="Times New Roman" w:cs="Times New Roman"/>
        </w:rPr>
      </w:pPr>
      <w:r w:rsidRPr="00DE3F8E">
        <w:rPr>
          <w:rFonts w:ascii="Times New Roman" w:hAnsi="Times New Roman" w:cs="Times New Roman"/>
        </w:rPr>
        <w:t xml:space="preserve">Thus, </w:t>
      </w:r>
      <w:r w:rsidRPr="00DE3F8E">
        <w:rPr>
          <w:rFonts w:ascii="Times New Roman" w:hAnsi="Times New Roman" w:cs="Times New Roman"/>
        </w:rPr>
        <w:tab/>
      </w:r>
      <w:r w:rsidRPr="00DE3F8E">
        <w:rPr>
          <w:rFonts w:ascii="Times New Roman" w:hAnsi="Times New Roman" w:cs="Times New Roman"/>
        </w:rPr>
        <w:tab/>
        <w:t xml:space="preserve">the mixed income (net) </w:t>
      </w:r>
      <w:r w:rsidRPr="00DE3F8E">
        <w:rPr>
          <w:rFonts w:ascii="Times New Roman" w:hAnsi="Times New Roman" w:cs="Times New Roman"/>
        </w:rPr>
        <w:tab/>
        <w:t>=</w:t>
      </w:r>
      <w:r w:rsidRPr="00DE3F8E">
        <w:rPr>
          <w:rFonts w:ascii="Times New Roman" w:hAnsi="Times New Roman" w:cs="Times New Roman"/>
        </w:rPr>
        <w:tab/>
        <w:t>……</w:t>
      </w:r>
      <w:proofErr w:type="gramStart"/>
      <w:r w:rsidRPr="00DE3F8E">
        <w:rPr>
          <w:rFonts w:ascii="Times New Roman" w:hAnsi="Times New Roman" w:cs="Times New Roman"/>
        </w:rPr>
        <w:t>…..</w:t>
      </w:r>
      <w:proofErr w:type="gramEnd"/>
      <w:r w:rsidRPr="00DE3F8E">
        <w:rPr>
          <w:rFonts w:ascii="Times New Roman" w:hAnsi="Times New Roman" w:cs="Times New Roman"/>
        </w:rPr>
        <w:t xml:space="preserve">   – ………. </w:t>
      </w:r>
      <w:r w:rsidRPr="00DE3F8E">
        <w:rPr>
          <w:rFonts w:ascii="Times New Roman" w:hAnsi="Times New Roman" w:cs="Times New Roman"/>
        </w:rPr>
        <w:tab/>
      </w:r>
      <w:r w:rsidRPr="00DE3F8E">
        <w:rPr>
          <w:rFonts w:ascii="Times New Roman" w:hAnsi="Times New Roman" w:cs="Times New Roman"/>
        </w:rPr>
        <w:tab/>
        <w:t>=</w:t>
      </w:r>
      <w:r w:rsidRPr="00DE3F8E">
        <w:rPr>
          <w:rFonts w:ascii="Times New Roman" w:hAnsi="Times New Roman" w:cs="Times New Roman"/>
        </w:rPr>
        <w:tab/>
        <w:t>…………. .</w:t>
      </w:r>
      <w:r w:rsidRPr="00DE3F8E">
        <w:rPr>
          <w:rFonts w:ascii="Times New Roman" w:hAnsi="Times New Roman" w:cs="Times New Roman"/>
        </w:rPr>
        <w:tab/>
      </w:r>
    </w:p>
    <w:p w14:paraId="6ABC301D" w14:textId="77777777" w:rsidR="000243F9" w:rsidRPr="00515D0C" w:rsidRDefault="000243F9" w:rsidP="000243F9">
      <w:pPr>
        <w:tabs>
          <w:tab w:val="left" w:pos="-1440"/>
        </w:tabs>
        <w:spacing w:before="120" w:after="0" w:line="276" w:lineRule="auto"/>
        <w:ind w:left="567"/>
        <w:jc w:val="both"/>
        <w:rPr>
          <w:rFonts w:ascii="Times New Roman" w:hAnsi="Times New Roman" w:cs="Times New Roman"/>
        </w:rPr>
      </w:pPr>
      <w:r w:rsidRPr="00DE3F8E">
        <w:rPr>
          <w:rFonts w:ascii="Times New Roman" w:hAnsi="Times New Roman" w:cs="Times New Roman"/>
        </w:rPr>
        <w:t>Similarly, the production and income generation accounts for the Bakery would be as follows:</w:t>
      </w:r>
    </w:p>
    <w:tbl>
      <w:tblPr>
        <w:tblW w:w="8640" w:type="dxa"/>
        <w:jc w:val="center"/>
        <w:tblBorders>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3261"/>
        <w:gridCol w:w="3228"/>
        <w:gridCol w:w="956"/>
      </w:tblGrid>
      <w:tr w:rsidR="000243F9" w:rsidRPr="004E17E7" w14:paraId="6EE87955" w14:textId="77777777" w:rsidTr="008679D7">
        <w:trPr>
          <w:trHeight w:hRule="exact" w:val="397"/>
          <w:jc w:val="center"/>
        </w:trPr>
        <w:tc>
          <w:tcPr>
            <w:tcW w:w="4456" w:type="dxa"/>
            <w:gridSpan w:val="2"/>
            <w:tcBorders>
              <w:top w:val="single" w:sz="4" w:space="0" w:color="auto"/>
              <w:left w:val="single" w:sz="4" w:space="0" w:color="auto"/>
              <w:bottom w:val="single" w:sz="12" w:space="0" w:color="auto"/>
              <w:right w:val="double" w:sz="4" w:space="0" w:color="auto"/>
            </w:tcBorders>
            <w:shd w:val="clear" w:color="auto" w:fill="DBE5F1"/>
            <w:vAlign w:val="center"/>
          </w:tcPr>
          <w:p w14:paraId="508EAF56" w14:textId="77777777" w:rsidR="000243F9" w:rsidRPr="00DE3F8E" w:rsidRDefault="000243F9" w:rsidP="008679D7">
            <w:pPr>
              <w:spacing w:before="120" w:after="0" w:line="276" w:lineRule="auto"/>
              <w:ind w:left="630"/>
              <w:jc w:val="both"/>
              <w:rPr>
                <w:rFonts w:ascii="Times New Roman" w:hAnsi="Times New Roman" w:cs="Times New Roman"/>
                <w:sz w:val="20"/>
              </w:rPr>
            </w:pPr>
            <w:r w:rsidRPr="00DE3F8E">
              <w:rPr>
                <w:rFonts w:ascii="Times New Roman" w:hAnsi="Times New Roman" w:cs="Times New Roman"/>
                <w:b/>
                <w:sz w:val="20"/>
              </w:rPr>
              <w:t xml:space="preserve">Uses  </w:t>
            </w:r>
          </w:p>
        </w:tc>
        <w:tc>
          <w:tcPr>
            <w:tcW w:w="4184" w:type="dxa"/>
            <w:gridSpan w:val="2"/>
            <w:tcBorders>
              <w:top w:val="single" w:sz="4" w:space="0" w:color="auto"/>
              <w:left w:val="double" w:sz="4" w:space="0" w:color="auto"/>
              <w:bottom w:val="single" w:sz="12" w:space="0" w:color="auto"/>
              <w:right w:val="single" w:sz="4" w:space="0" w:color="auto"/>
            </w:tcBorders>
            <w:shd w:val="clear" w:color="auto" w:fill="DBE5F1"/>
            <w:vAlign w:val="center"/>
          </w:tcPr>
          <w:p w14:paraId="0CE9582D" w14:textId="77777777" w:rsidR="000243F9" w:rsidRPr="00DE3F8E" w:rsidRDefault="000243F9" w:rsidP="008679D7">
            <w:pPr>
              <w:spacing w:before="120" w:after="0" w:line="276" w:lineRule="auto"/>
              <w:ind w:left="965" w:hanging="509"/>
              <w:jc w:val="both"/>
              <w:rPr>
                <w:rFonts w:ascii="Times New Roman" w:hAnsi="Times New Roman" w:cs="Times New Roman"/>
                <w:sz w:val="20"/>
              </w:rPr>
            </w:pPr>
            <w:r w:rsidRPr="00DE3F8E">
              <w:rPr>
                <w:rFonts w:ascii="Times New Roman" w:hAnsi="Times New Roman" w:cs="Times New Roman"/>
                <w:b/>
                <w:sz w:val="20"/>
              </w:rPr>
              <w:t>Resources</w:t>
            </w:r>
          </w:p>
        </w:tc>
      </w:tr>
      <w:tr w:rsidR="000243F9" w:rsidRPr="004E17E7" w14:paraId="3ECD09FC" w14:textId="77777777" w:rsidTr="008679D7">
        <w:trPr>
          <w:trHeight w:val="360"/>
          <w:jc w:val="center"/>
        </w:trPr>
        <w:tc>
          <w:tcPr>
            <w:tcW w:w="8640" w:type="dxa"/>
            <w:gridSpan w:val="4"/>
            <w:tcBorders>
              <w:top w:val="single" w:sz="12" w:space="0" w:color="auto"/>
              <w:left w:val="single" w:sz="4" w:space="0" w:color="auto"/>
              <w:right w:val="single" w:sz="4" w:space="0" w:color="auto"/>
            </w:tcBorders>
            <w:vAlign w:val="center"/>
          </w:tcPr>
          <w:p w14:paraId="67839A8D" w14:textId="77777777" w:rsidR="000243F9" w:rsidRPr="00DE3F8E" w:rsidRDefault="000243F9" w:rsidP="008679D7">
            <w:pPr>
              <w:spacing w:before="120" w:after="0" w:line="276" w:lineRule="auto"/>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Production Account</w:t>
            </w:r>
          </w:p>
        </w:tc>
      </w:tr>
      <w:tr w:rsidR="000243F9" w:rsidRPr="004E17E7" w14:paraId="5A3C0EB4"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5B04DE90"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64DB283B" w14:textId="77777777" w:rsidR="000243F9" w:rsidRPr="00DE3F8E" w:rsidRDefault="000243F9" w:rsidP="008679D7">
            <w:pPr>
              <w:tabs>
                <w:tab w:val="num" w:pos="633"/>
              </w:tabs>
              <w:spacing w:before="120" w:after="0" w:line="276" w:lineRule="auto"/>
              <w:jc w:val="both"/>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Intermediate consumption</w:t>
            </w:r>
          </w:p>
        </w:tc>
        <w:tc>
          <w:tcPr>
            <w:tcW w:w="3228" w:type="dxa"/>
            <w:tcBorders>
              <w:top w:val="single" w:sz="4" w:space="0" w:color="auto"/>
              <w:left w:val="double" w:sz="4" w:space="0" w:color="auto"/>
            </w:tcBorders>
            <w:shd w:val="clear" w:color="auto" w:fill="auto"/>
            <w:vAlign w:val="center"/>
          </w:tcPr>
          <w:p w14:paraId="46A34B2E" w14:textId="77777777" w:rsidR="000243F9" w:rsidRPr="00DE3F8E" w:rsidRDefault="000243F9" w:rsidP="008679D7">
            <w:pPr>
              <w:tabs>
                <w:tab w:val="num" w:pos="-7"/>
              </w:tabs>
              <w:spacing w:before="120" w:after="0" w:line="276" w:lineRule="auto"/>
              <w:ind w:left="-7"/>
              <w:jc w:val="both"/>
              <w:rPr>
                <w:rFonts w:ascii="Times New Roman" w:hAnsi="Times New Roman" w:cs="Times New Roman"/>
                <w:i/>
                <w:sz w:val="20"/>
                <w:vertAlign w:val="subscript"/>
              </w:rPr>
            </w:pPr>
            <w:r w:rsidRPr="00DE3F8E">
              <w:rPr>
                <w:rFonts w:ascii="Times New Roman" w:hAnsi="Times New Roman" w:cs="Times New Roman"/>
                <w:sz w:val="20"/>
              </w:rPr>
              <w:t>GVO</w:t>
            </w:r>
            <w:r w:rsidRPr="00DE3F8E">
              <w:rPr>
                <w:rFonts w:ascii="Times New Roman" w:hAnsi="Times New Roman" w:cs="Times New Roman"/>
                <w:i/>
                <w:sz w:val="20"/>
                <w:vertAlign w:val="subscript"/>
              </w:rPr>
              <w:t>bp</w:t>
            </w:r>
          </w:p>
        </w:tc>
        <w:tc>
          <w:tcPr>
            <w:tcW w:w="956" w:type="dxa"/>
            <w:tcBorders>
              <w:top w:val="single" w:sz="4" w:space="0" w:color="auto"/>
              <w:right w:val="single" w:sz="4" w:space="0" w:color="auto"/>
            </w:tcBorders>
            <w:shd w:val="clear" w:color="auto" w:fill="auto"/>
            <w:vAlign w:val="center"/>
          </w:tcPr>
          <w:p w14:paraId="01880532" w14:textId="77777777" w:rsidR="000243F9" w:rsidRPr="00DE3F8E" w:rsidRDefault="000243F9" w:rsidP="008679D7">
            <w:pPr>
              <w:spacing w:before="120" w:after="0" w:line="276" w:lineRule="auto"/>
              <w:jc w:val="right"/>
              <w:rPr>
                <w:rFonts w:ascii="Times New Roman" w:eastAsia="MS Mincho" w:hAnsi="Times New Roman" w:cs="Times New Roman"/>
                <w:b/>
                <w:bCs/>
                <w:sz w:val="20"/>
                <w:lang w:eastAsia="ja-JP"/>
              </w:rPr>
            </w:pPr>
          </w:p>
        </w:tc>
      </w:tr>
      <w:tr w:rsidR="000243F9" w:rsidRPr="004E17E7" w14:paraId="693ED9DE"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4D0CEA6E"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038A5781" w14:textId="77777777" w:rsidR="000243F9" w:rsidRPr="00DE3F8E" w:rsidRDefault="000243F9" w:rsidP="008679D7">
            <w:pPr>
              <w:spacing w:before="120" w:after="0" w:line="276" w:lineRule="auto"/>
              <w:ind w:left="170"/>
              <w:rPr>
                <w:rFonts w:ascii="Times New Roman" w:hAnsi="Times New Roman" w:cs="Times New Roman"/>
                <w:sz w:val="20"/>
              </w:rPr>
            </w:pPr>
            <w:r w:rsidRPr="00DE3F8E">
              <w:rPr>
                <w:rFonts w:ascii="Times New Roman" w:hAnsi="Times New Roman" w:cs="Times New Roman"/>
                <w:sz w:val="20"/>
              </w:rPr>
              <w:t>Wheat purchased</w:t>
            </w:r>
          </w:p>
        </w:tc>
        <w:tc>
          <w:tcPr>
            <w:tcW w:w="3228" w:type="dxa"/>
            <w:tcBorders>
              <w:top w:val="single" w:sz="4" w:space="0" w:color="auto"/>
              <w:left w:val="double" w:sz="4" w:space="0" w:color="auto"/>
            </w:tcBorders>
            <w:shd w:val="clear" w:color="auto" w:fill="auto"/>
            <w:vAlign w:val="center"/>
          </w:tcPr>
          <w:p w14:paraId="6D4BA5A9" w14:textId="77777777" w:rsidR="000243F9" w:rsidRPr="00DE3F8E" w:rsidRDefault="000243F9" w:rsidP="008679D7">
            <w:pPr>
              <w:tabs>
                <w:tab w:val="num" w:pos="276"/>
              </w:tabs>
              <w:spacing w:before="120" w:after="0" w:line="276" w:lineRule="auto"/>
              <w:jc w:val="both"/>
              <w:rPr>
                <w:rFonts w:ascii="Times New Roman" w:hAnsi="Times New Roman" w:cs="Times New Roman"/>
                <w:sz w:val="20"/>
              </w:rPr>
            </w:pPr>
            <w:r w:rsidRPr="00DE3F8E">
              <w:rPr>
                <w:rFonts w:ascii="Times New Roman" w:hAnsi="Times New Roman" w:cs="Times New Roman"/>
                <w:sz w:val="20"/>
              </w:rPr>
              <w:t xml:space="preserve">   Market output (at basic price)</w:t>
            </w:r>
          </w:p>
        </w:tc>
        <w:tc>
          <w:tcPr>
            <w:tcW w:w="956" w:type="dxa"/>
            <w:tcBorders>
              <w:top w:val="single" w:sz="4" w:space="0" w:color="auto"/>
              <w:right w:val="single" w:sz="4" w:space="0" w:color="auto"/>
            </w:tcBorders>
            <w:shd w:val="clear" w:color="auto" w:fill="auto"/>
            <w:vAlign w:val="center"/>
          </w:tcPr>
          <w:p w14:paraId="0A1F2E46"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2258A024"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2B38FA75"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43ED280E" w14:textId="77777777" w:rsidR="000243F9" w:rsidRPr="00DE3F8E" w:rsidRDefault="000243F9" w:rsidP="008679D7">
            <w:pPr>
              <w:spacing w:before="120" w:after="0" w:line="276" w:lineRule="auto"/>
              <w:ind w:left="170"/>
              <w:rPr>
                <w:rFonts w:ascii="Times New Roman" w:hAnsi="Times New Roman" w:cs="Times New Roman"/>
                <w:sz w:val="20"/>
              </w:rPr>
            </w:pPr>
            <w:r w:rsidRPr="00DE3F8E">
              <w:rPr>
                <w:rFonts w:ascii="Times New Roman" w:hAnsi="Times New Roman" w:cs="Times New Roman"/>
                <w:sz w:val="20"/>
              </w:rPr>
              <w:t>Electricity charges paid</w:t>
            </w:r>
          </w:p>
        </w:tc>
        <w:tc>
          <w:tcPr>
            <w:tcW w:w="3228" w:type="dxa"/>
            <w:tcBorders>
              <w:top w:val="single" w:sz="4" w:space="0" w:color="auto"/>
              <w:left w:val="double" w:sz="4" w:space="0" w:color="auto"/>
            </w:tcBorders>
            <w:shd w:val="clear" w:color="auto" w:fill="auto"/>
            <w:vAlign w:val="center"/>
          </w:tcPr>
          <w:p w14:paraId="7C267AD9" w14:textId="77777777" w:rsidR="000243F9" w:rsidRPr="00DE3F8E" w:rsidRDefault="000243F9" w:rsidP="008679D7">
            <w:pPr>
              <w:tabs>
                <w:tab w:val="num" w:pos="276"/>
                <w:tab w:val="num" w:pos="332"/>
              </w:tabs>
              <w:spacing w:before="120" w:after="0" w:line="276" w:lineRule="auto"/>
              <w:ind w:left="332" w:hanging="156"/>
              <w:jc w:val="both"/>
              <w:rPr>
                <w:rFonts w:ascii="Times New Roman" w:hAnsi="Times New Roman" w:cs="Times New Roman"/>
                <w:sz w:val="20"/>
              </w:rPr>
            </w:pPr>
            <w:r w:rsidRPr="00DE3F8E">
              <w:rPr>
                <w:rFonts w:ascii="Times New Roman" w:hAnsi="Times New Roman" w:cs="Times New Roman"/>
                <w:sz w:val="20"/>
              </w:rPr>
              <w:t>For own use</w:t>
            </w:r>
          </w:p>
        </w:tc>
        <w:tc>
          <w:tcPr>
            <w:tcW w:w="956" w:type="dxa"/>
            <w:tcBorders>
              <w:top w:val="single" w:sz="4" w:space="0" w:color="auto"/>
              <w:right w:val="single" w:sz="4" w:space="0" w:color="auto"/>
            </w:tcBorders>
            <w:shd w:val="clear" w:color="auto" w:fill="auto"/>
            <w:vAlign w:val="center"/>
          </w:tcPr>
          <w:p w14:paraId="6B43C7E6"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5881B325" w14:textId="77777777" w:rsidTr="008679D7">
        <w:trPr>
          <w:trHeight w:val="288"/>
          <w:jc w:val="center"/>
        </w:trPr>
        <w:tc>
          <w:tcPr>
            <w:tcW w:w="1195" w:type="dxa"/>
            <w:tcBorders>
              <w:top w:val="single" w:sz="4" w:space="0" w:color="auto"/>
              <w:left w:val="single" w:sz="4" w:space="0" w:color="auto"/>
            </w:tcBorders>
            <w:shd w:val="clear" w:color="auto" w:fill="FFFFFF"/>
            <w:vAlign w:val="center"/>
          </w:tcPr>
          <w:p w14:paraId="3D0459F9"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6AFC7793" w14:textId="77777777" w:rsidR="000243F9" w:rsidRPr="00DE3F8E" w:rsidRDefault="000243F9" w:rsidP="008679D7">
            <w:pPr>
              <w:spacing w:before="120" w:after="0" w:line="276" w:lineRule="auto"/>
              <w:ind w:left="175"/>
              <w:rPr>
                <w:rFonts w:ascii="Times New Roman" w:hAnsi="Times New Roman" w:cs="Times New Roman"/>
                <w:sz w:val="20"/>
              </w:rPr>
            </w:pPr>
            <w:r w:rsidRPr="00DE3F8E">
              <w:rPr>
                <w:rFonts w:ascii="Times New Roman" w:hAnsi="Times New Roman" w:cs="Times New Roman"/>
                <w:sz w:val="20"/>
              </w:rPr>
              <w:t>Other service charges paid</w:t>
            </w:r>
          </w:p>
        </w:tc>
        <w:tc>
          <w:tcPr>
            <w:tcW w:w="3228" w:type="dxa"/>
            <w:tcBorders>
              <w:top w:val="single" w:sz="4" w:space="0" w:color="auto"/>
              <w:left w:val="double" w:sz="4" w:space="0" w:color="auto"/>
            </w:tcBorders>
            <w:shd w:val="clear" w:color="auto" w:fill="FFFFFF"/>
            <w:vAlign w:val="center"/>
          </w:tcPr>
          <w:p w14:paraId="72844599" w14:textId="77777777" w:rsidR="000243F9" w:rsidRPr="00DE3F8E" w:rsidRDefault="000243F9" w:rsidP="008679D7">
            <w:pPr>
              <w:tabs>
                <w:tab w:val="num" w:pos="276"/>
                <w:tab w:val="num" w:pos="332"/>
              </w:tabs>
              <w:spacing w:before="120" w:after="0" w:line="276" w:lineRule="auto"/>
              <w:ind w:left="332" w:hanging="156"/>
              <w:jc w:val="both"/>
              <w:rPr>
                <w:rFonts w:ascii="Times New Roman" w:hAnsi="Times New Roman" w:cs="Times New Roman"/>
                <w:sz w:val="20"/>
              </w:rPr>
            </w:pPr>
            <w:r w:rsidRPr="00DE3F8E">
              <w:rPr>
                <w:rFonts w:ascii="Times New Roman" w:hAnsi="Times New Roman" w:cs="Times New Roman"/>
                <w:sz w:val="20"/>
              </w:rPr>
              <w:t>Non-market</w:t>
            </w:r>
          </w:p>
        </w:tc>
        <w:tc>
          <w:tcPr>
            <w:tcW w:w="956" w:type="dxa"/>
            <w:tcBorders>
              <w:top w:val="single" w:sz="4" w:space="0" w:color="auto"/>
              <w:right w:val="single" w:sz="4" w:space="0" w:color="auto"/>
            </w:tcBorders>
            <w:shd w:val="clear" w:color="auto" w:fill="FFFFFF"/>
            <w:vAlign w:val="center"/>
          </w:tcPr>
          <w:p w14:paraId="576F00E2"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x</w:t>
            </w:r>
          </w:p>
        </w:tc>
      </w:tr>
      <w:tr w:rsidR="000243F9" w:rsidRPr="004E17E7" w14:paraId="313AD959" w14:textId="77777777" w:rsidTr="008679D7">
        <w:trPr>
          <w:trHeight w:val="288"/>
          <w:jc w:val="center"/>
        </w:trPr>
        <w:tc>
          <w:tcPr>
            <w:tcW w:w="1195" w:type="dxa"/>
            <w:tcBorders>
              <w:top w:val="single" w:sz="4" w:space="0" w:color="auto"/>
              <w:left w:val="single" w:sz="4" w:space="0" w:color="auto"/>
            </w:tcBorders>
            <w:shd w:val="clear" w:color="auto" w:fill="CCFFCC"/>
            <w:vAlign w:val="center"/>
          </w:tcPr>
          <w:p w14:paraId="02C27281"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center"/>
          </w:tcPr>
          <w:p w14:paraId="78AF6D17" w14:textId="77777777" w:rsidR="000243F9" w:rsidRPr="00DE3F8E" w:rsidRDefault="000243F9" w:rsidP="008679D7">
            <w:pPr>
              <w:spacing w:before="120" w:after="0" w:line="276" w:lineRule="auto"/>
              <w:rPr>
                <w:rFonts w:ascii="Times New Roman" w:hAnsi="Times New Roman" w:cs="Times New Roman"/>
                <w:b/>
                <w:bCs/>
                <w:i/>
                <w:iCs/>
                <w:sz w:val="20"/>
                <w:lang w:eastAsia="ja-JP"/>
              </w:rPr>
            </w:pPr>
            <w:r w:rsidRPr="00DE3F8E">
              <w:rPr>
                <w:rFonts w:ascii="Times New Roman" w:hAnsi="Times New Roman" w:cs="Times New Roman"/>
                <w:b/>
                <w:bCs/>
                <w:i/>
                <w:iCs/>
                <w:sz w:val="20"/>
                <w:lang w:eastAsia="ja-JP"/>
              </w:rPr>
              <w:t>B.1g GVA</w:t>
            </w:r>
          </w:p>
        </w:tc>
        <w:tc>
          <w:tcPr>
            <w:tcW w:w="3228" w:type="dxa"/>
            <w:tcBorders>
              <w:top w:val="single" w:sz="4" w:space="0" w:color="auto"/>
              <w:left w:val="double" w:sz="4" w:space="0" w:color="auto"/>
            </w:tcBorders>
            <w:shd w:val="clear" w:color="auto" w:fill="auto"/>
            <w:vAlign w:val="center"/>
          </w:tcPr>
          <w:p w14:paraId="7CF90E54" w14:textId="77777777" w:rsidR="000243F9" w:rsidRPr="00DE3F8E" w:rsidRDefault="000243F9" w:rsidP="008679D7">
            <w:pPr>
              <w:tabs>
                <w:tab w:val="num" w:pos="-7"/>
              </w:tabs>
              <w:spacing w:before="120" w:after="0" w:line="276" w:lineRule="auto"/>
              <w:ind w:left="-7" w:hanging="20"/>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79A7B0E9"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4E17E7" w14:paraId="60B18924" w14:textId="77777777" w:rsidTr="008679D7">
        <w:trPr>
          <w:trHeight w:val="288"/>
          <w:jc w:val="center"/>
        </w:trPr>
        <w:tc>
          <w:tcPr>
            <w:tcW w:w="1195" w:type="dxa"/>
            <w:tcBorders>
              <w:top w:val="single" w:sz="4" w:space="0" w:color="auto"/>
              <w:left w:val="single" w:sz="4" w:space="0" w:color="auto"/>
            </w:tcBorders>
            <w:shd w:val="clear" w:color="auto" w:fill="FFFFFF"/>
            <w:vAlign w:val="center"/>
          </w:tcPr>
          <w:p w14:paraId="39B10B2B"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5806304F" w14:textId="77777777" w:rsidR="000243F9" w:rsidRPr="00DE3F8E" w:rsidRDefault="000243F9" w:rsidP="008679D7">
            <w:pPr>
              <w:spacing w:before="120" w:after="0" w:line="276" w:lineRule="auto"/>
              <w:jc w:val="both"/>
              <w:rPr>
                <w:rFonts w:ascii="Times New Roman" w:hAnsi="Times New Roman" w:cs="Times New Roman"/>
                <w:bCs/>
                <w:i/>
                <w:iCs/>
                <w:sz w:val="20"/>
              </w:rPr>
            </w:pPr>
            <w:r w:rsidRPr="00DE3F8E">
              <w:rPr>
                <w:rFonts w:ascii="Times New Roman" w:hAnsi="Times New Roman" w:cs="Times New Roman"/>
                <w:bCs/>
                <w:i/>
                <w:iCs/>
                <w:sz w:val="20"/>
              </w:rPr>
              <w:t>CFC</w:t>
            </w:r>
          </w:p>
        </w:tc>
        <w:tc>
          <w:tcPr>
            <w:tcW w:w="3228" w:type="dxa"/>
            <w:tcBorders>
              <w:top w:val="single" w:sz="4" w:space="0" w:color="auto"/>
              <w:left w:val="double" w:sz="4" w:space="0" w:color="auto"/>
            </w:tcBorders>
            <w:shd w:val="clear" w:color="auto" w:fill="auto"/>
            <w:vAlign w:val="center"/>
          </w:tcPr>
          <w:p w14:paraId="00782FAE" w14:textId="77777777" w:rsidR="000243F9" w:rsidRPr="00DE3F8E" w:rsidRDefault="000243F9" w:rsidP="008679D7">
            <w:pPr>
              <w:tabs>
                <w:tab w:val="num" w:pos="-7"/>
              </w:tabs>
              <w:spacing w:before="120" w:after="0" w:line="276" w:lineRule="auto"/>
              <w:ind w:left="-7" w:hanging="20"/>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1DC9C5AF"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r w:rsidR="000243F9" w:rsidRPr="00040419" w14:paraId="46FEDC62" w14:textId="77777777" w:rsidTr="008679D7">
        <w:trPr>
          <w:trHeight w:val="360"/>
          <w:jc w:val="center"/>
        </w:trPr>
        <w:tc>
          <w:tcPr>
            <w:tcW w:w="1195" w:type="dxa"/>
            <w:tcBorders>
              <w:top w:val="single" w:sz="4" w:space="0" w:color="auto"/>
              <w:left w:val="single" w:sz="4" w:space="0" w:color="auto"/>
            </w:tcBorders>
            <w:shd w:val="clear" w:color="auto" w:fill="CCFFCC"/>
            <w:vAlign w:val="center"/>
          </w:tcPr>
          <w:p w14:paraId="15E702C2" w14:textId="77777777" w:rsidR="000243F9" w:rsidRPr="00040419" w:rsidRDefault="000243F9" w:rsidP="008679D7">
            <w:pPr>
              <w:spacing w:before="120" w:after="0" w:line="276" w:lineRule="auto"/>
              <w:ind w:right="145"/>
              <w:jc w:val="right"/>
              <w:rPr>
                <w:rFonts w:eastAsia="MS Mincho"/>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center"/>
          </w:tcPr>
          <w:p w14:paraId="5A619202" w14:textId="77777777" w:rsidR="000243F9" w:rsidRPr="00040419" w:rsidRDefault="000243F9" w:rsidP="008679D7">
            <w:pPr>
              <w:spacing w:before="120" w:after="0" w:line="276" w:lineRule="auto"/>
              <w:rPr>
                <w:rFonts w:eastAsia="MS Mincho"/>
                <w:b/>
                <w:bCs/>
                <w:i/>
                <w:iCs/>
                <w:sz w:val="20"/>
                <w:lang w:eastAsia="ja-JP"/>
              </w:rPr>
            </w:pPr>
            <w:proofErr w:type="gramStart"/>
            <w:r w:rsidRPr="00040419">
              <w:rPr>
                <w:b/>
                <w:bCs/>
                <w:i/>
                <w:iCs/>
                <w:sz w:val="20"/>
                <w:lang w:eastAsia="ja-JP"/>
              </w:rPr>
              <w:t>B.n</w:t>
            </w:r>
            <w:proofErr w:type="gramEnd"/>
            <w:r w:rsidRPr="00040419">
              <w:rPr>
                <w:b/>
                <w:bCs/>
                <w:i/>
                <w:iCs/>
                <w:sz w:val="20"/>
                <w:lang w:eastAsia="ja-JP"/>
              </w:rPr>
              <w:t>1 NVA</w:t>
            </w:r>
          </w:p>
        </w:tc>
        <w:tc>
          <w:tcPr>
            <w:tcW w:w="3228" w:type="dxa"/>
            <w:tcBorders>
              <w:top w:val="single" w:sz="4" w:space="0" w:color="auto"/>
              <w:left w:val="double" w:sz="4" w:space="0" w:color="auto"/>
            </w:tcBorders>
            <w:shd w:val="clear" w:color="auto" w:fill="auto"/>
            <w:vAlign w:val="center"/>
          </w:tcPr>
          <w:p w14:paraId="6C2B4624" w14:textId="77777777" w:rsidR="000243F9" w:rsidRPr="00040419" w:rsidRDefault="000243F9" w:rsidP="008679D7">
            <w:pPr>
              <w:tabs>
                <w:tab w:val="num" w:pos="-7"/>
              </w:tabs>
              <w:spacing w:before="120" w:after="0" w:line="276" w:lineRule="auto"/>
              <w:ind w:left="-7" w:hanging="20"/>
              <w:rPr>
                <w:sz w:val="20"/>
              </w:rPr>
            </w:pPr>
          </w:p>
        </w:tc>
        <w:tc>
          <w:tcPr>
            <w:tcW w:w="956" w:type="dxa"/>
            <w:tcBorders>
              <w:top w:val="single" w:sz="4" w:space="0" w:color="auto"/>
              <w:right w:val="single" w:sz="4" w:space="0" w:color="auto"/>
            </w:tcBorders>
            <w:shd w:val="clear" w:color="auto" w:fill="auto"/>
            <w:vAlign w:val="center"/>
          </w:tcPr>
          <w:p w14:paraId="532ED71A" w14:textId="77777777" w:rsidR="000243F9" w:rsidRPr="00040419" w:rsidRDefault="000243F9" w:rsidP="008679D7">
            <w:pPr>
              <w:spacing w:before="120" w:after="0" w:line="276" w:lineRule="auto"/>
              <w:jc w:val="right"/>
              <w:rPr>
                <w:rFonts w:eastAsia="MS Mincho"/>
                <w:sz w:val="20"/>
                <w:lang w:eastAsia="ja-JP"/>
              </w:rPr>
            </w:pPr>
          </w:p>
        </w:tc>
      </w:tr>
      <w:tr w:rsidR="000243F9" w:rsidRPr="00515D0C" w14:paraId="14406A22" w14:textId="77777777" w:rsidTr="008679D7">
        <w:trPr>
          <w:trHeight w:val="360"/>
          <w:jc w:val="center"/>
        </w:trPr>
        <w:tc>
          <w:tcPr>
            <w:tcW w:w="8640" w:type="dxa"/>
            <w:gridSpan w:val="4"/>
            <w:tcBorders>
              <w:top w:val="single" w:sz="4" w:space="0" w:color="auto"/>
              <w:left w:val="single" w:sz="4" w:space="0" w:color="auto"/>
              <w:right w:val="single" w:sz="4" w:space="0" w:color="auto"/>
            </w:tcBorders>
            <w:shd w:val="clear" w:color="auto" w:fill="auto"/>
            <w:vAlign w:val="center"/>
          </w:tcPr>
          <w:p w14:paraId="3A597092" w14:textId="77777777" w:rsidR="000243F9" w:rsidRPr="00DE3F8E" w:rsidRDefault="000243F9" w:rsidP="008679D7">
            <w:pPr>
              <w:spacing w:before="120" w:after="0" w:line="276" w:lineRule="auto"/>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 xml:space="preserve">Generation </w:t>
            </w:r>
            <w:proofErr w:type="gramStart"/>
            <w:r w:rsidRPr="00DE3F8E">
              <w:rPr>
                <w:rFonts w:ascii="Times New Roman" w:eastAsia="MS Mincho" w:hAnsi="Times New Roman" w:cs="Times New Roman"/>
                <w:b/>
                <w:bCs/>
                <w:sz w:val="20"/>
                <w:lang w:eastAsia="ja-JP"/>
              </w:rPr>
              <w:t>of  Income</w:t>
            </w:r>
            <w:proofErr w:type="gramEnd"/>
            <w:r w:rsidRPr="00DE3F8E">
              <w:rPr>
                <w:rFonts w:ascii="Times New Roman" w:eastAsia="MS Mincho" w:hAnsi="Times New Roman" w:cs="Times New Roman"/>
                <w:b/>
                <w:bCs/>
                <w:sz w:val="20"/>
                <w:lang w:eastAsia="ja-JP"/>
              </w:rPr>
              <w:t xml:space="preserve"> Account</w:t>
            </w:r>
          </w:p>
        </w:tc>
      </w:tr>
      <w:tr w:rsidR="000243F9" w:rsidRPr="00515D0C" w14:paraId="5D6B863D"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06344CB5"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1F6F71A1" w14:textId="77777777" w:rsidR="000243F9" w:rsidRPr="00DE3F8E" w:rsidRDefault="000243F9" w:rsidP="008679D7">
            <w:pPr>
              <w:tabs>
                <w:tab w:val="num" w:pos="1050"/>
              </w:tabs>
              <w:spacing w:before="120" w:after="0" w:line="276" w:lineRule="auto"/>
              <w:rPr>
                <w:rFonts w:ascii="Times New Roman" w:hAnsi="Times New Roman" w:cs="Times New Roman"/>
                <w:sz w:val="20"/>
              </w:rPr>
            </w:pPr>
            <w:r w:rsidRPr="00DE3F8E">
              <w:rPr>
                <w:rFonts w:ascii="Times New Roman" w:hAnsi="Times New Roman" w:cs="Times New Roman"/>
                <w:sz w:val="20"/>
              </w:rPr>
              <w:t>Compensation of employees</w:t>
            </w:r>
          </w:p>
        </w:tc>
        <w:tc>
          <w:tcPr>
            <w:tcW w:w="3228" w:type="dxa"/>
            <w:tcBorders>
              <w:top w:val="single" w:sz="4" w:space="0" w:color="auto"/>
              <w:left w:val="double" w:sz="4" w:space="0" w:color="auto"/>
            </w:tcBorders>
            <w:shd w:val="clear" w:color="auto" w:fill="CCFFCC"/>
            <w:vAlign w:val="center"/>
          </w:tcPr>
          <w:p w14:paraId="1166F7F8" w14:textId="77777777" w:rsidR="000243F9" w:rsidRPr="00DE3F8E" w:rsidRDefault="000243F9" w:rsidP="008679D7">
            <w:pPr>
              <w:tabs>
                <w:tab w:val="num" w:pos="1050"/>
              </w:tabs>
              <w:spacing w:before="120" w:after="0" w:line="276" w:lineRule="auto"/>
              <w:ind w:left="360"/>
              <w:rPr>
                <w:rFonts w:ascii="Times New Roman" w:hAnsi="Times New Roman" w:cs="Times New Roman"/>
                <w:sz w:val="20"/>
              </w:rPr>
            </w:pPr>
            <w:r w:rsidRPr="00DE3F8E">
              <w:rPr>
                <w:rFonts w:ascii="Times New Roman" w:hAnsi="Times New Roman" w:cs="Times New Roman"/>
                <w:b/>
                <w:bCs/>
                <w:i/>
                <w:iCs/>
                <w:sz w:val="20"/>
                <w:lang w:eastAsia="ja-JP"/>
              </w:rPr>
              <w:t>B.1n NVA</w:t>
            </w:r>
          </w:p>
        </w:tc>
        <w:tc>
          <w:tcPr>
            <w:tcW w:w="956" w:type="dxa"/>
            <w:tcBorders>
              <w:top w:val="single" w:sz="4" w:space="0" w:color="auto"/>
              <w:right w:val="single" w:sz="4" w:space="0" w:color="auto"/>
            </w:tcBorders>
            <w:shd w:val="clear" w:color="auto" w:fill="CCFFCC"/>
            <w:vAlign w:val="center"/>
          </w:tcPr>
          <w:p w14:paraId="3643ADB3" w14:textId="77777777" w:rsidR="000243F9" w:rsidRPr="00DE3F8E" w:rsidRDefault="000243F9" w:rsidP="008679D7">
            <w:pPr>
              <w:spacing w:before="120" w:after="0" w:line="276" w:lineRule="auto"/>
              <w:jc w:val="right"/>
              <w:rPr>
                <w:rFonts w:ascii="Times New Roman" w:eastAsia="MS Mincho" w:hAnsi="Times New Roman" w:cs="Times New Roman"/>
                <w:b/>
                <w:bCs/>
                <w:sz w:val="20"/>
                <w:lang w:eastAsia="ja-JP"/>
              </w:rPr>
            </w:pPr>
          </w:p>
        </w:tc>
      </w:tr>
      <w:tr w:rsidR="000243F9" w:rsidRPr="00515D0C" w14:paraId="16D6C618" w14:textId="77777777" w:rsidTr="008679D7">
        <w:trPr>
          <w:trHeight w:val="288"/>
          <w:jc w:val="center"/>
        </w:trPr>
        <w:tc>
          <w:tcPr>
            <w:tcW w:w="1195" w:type="dxa"/>
            <w:tcBorders>
              <w:top w:val="single" w:sz="4" w:space="0" w:color="auto"/>
              <w:left w:val="single" w:sz="4" w:space="0" w:color="auto"/>
            </w:tcBorders>
            <w:shd w:val="clear" w:color="auto" w:fill="auto"/>
            <w:vAlign w:val="center"/>
          </w:tcPr>
          <w:p w14:paraId="0109C6AE" w14:textId="77777777" w:rsidR="000243F9" w:rsidRPr="00DE3F8E" w:rsidRDefault="000243F9" w:rsidP="008679D7">
            <w:pPr>
              <w:spacing w:before="120"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6F179FA1" w14:textId="77777777" w:rsidR="000243F9" w:rsidRPr="00DE3F8E" w:rsidRDefault="000243F9" w:rsidP="008679D7">
            <w:pPr>
              <w:tabs>
                <w:tab w:val="num" w:pos="1050"/>
              </w:tabs>
              <w:spacing w:before="120" w:after="0" w:line="276" w:lineRule="auto"/>
              <w:rPr>
                <w:rFonts w:ascii="Times New Roman" w:hAnsi="Times New Roman" w:cs="Times New Roman"/>
                <w:sz w:val="20"/>
              </w:rPr>
            </w:pPr>
            <w:r w:rsidRPr="00DE3F8E">
              <w:rPr>
                <w:rFonts w:ascii="Times New Roman" w:hAnsi="Times New Roman" w:cs="Times New Roman"/>
                <w:sz w:val="20"/>
              </w:rPr>
              <w:t>Other Production (</w:t>
            </w:r>
            <w:r w:rsidRPr="00DE3F8E">
              <w:rPr>
                <w:rFonts w:ascii="Times New Roman" w:hAnsi="Times New Roman" w:cs="Times New Roman"/>
                <w:i/>
                <w:sz w:val="20"/>
              </w:rPr>
              <w:t>t-s</w:t>
            </w:r>
            <w:r w:rsidRPr="00DE3F8E">
              <w:rPr>
                <w:rFonts w:ascii="Times New Roman" w:hAnsi="Times New Roman" w:cs="Times New Roman"/>
                <w:sz w:val="20"/>
              </w:rPr>
              <w:t xml:space="preserve">)  </w:t>
            </w:r>
          </w:p>
        </w:tc>
        <w:tc>
          <w:tcPr>
            <w:tcW w:w="3228" w:type="dxa"/>
            <w:tcBorders>
              <w:top w:val="single" w:sz="4" w:space="0" w:color="auto"/>
              <w:left w:val="double" w:sz="4" w:space="0" w:color="auto"/>
            </w:tcBorders>
            <w:shd w:val="clear" w:color="auto" w:fill="auto"/>
            <w:vAlign w:val="center"/>
          </w:tcPr>
          <w:p w14:paraId="7853D9F3" w14:textId="77777777" w:rsidR="000243F9" w:rsidRPr="00DE3F8E" w:rsidRDefault="000243F9" w:rsidP="008679D7">
            <w:pPr>
              <w:spacing w:before="120" w:after="0" w:line="276" w:lineRule="auto"/>
              <w:ind w:left="360"/>
              <w:jc w:val="both"/>
              <w:rPr>
                <w:rFonts w:ascii="Times New Roman" w:hAnsi="Times New Roman" w:cs="Times New Roman"/>
                <w:b/>
                <w:sz w:val="20"/>
              </w:rPr>
            </w:pPr>
          </w:p>
        </w:tc>
        <w:tc>
          <w:tcPr>
            <w:tcW w:w="956" w:type="dxa"/>
            <w:tcBorders>
              <w:top w:val="single" w:sz="4" w:space="0" w:color="auto"/>
              <w:right w:val="single" w:sz="4" w:space="0" w:color="auto"/>
            </w:tcBorders>
            <w:shd w:val="clear" w:color="auto" w:fill="auto"/>
            <w:vAlign w:val="center"/>
          </w:tcPr>
          <w:p w14:paraId="43DD2B66" w14:textId="77777777" w:rsidR="000243F9" w:rsidRPr="00DE3F8E" w:rsidRDefault="000243F9" w:rsidP="008679D7">
            <w:pPr>
              <w:spacing w:before="120" w:after="0" w:line="276" w:lineRule="auto"/>
              <w:jc w:val="right"/>
              <w:rPr>
                <w:rFonts w:ascii="Times New Roman" w:eastAsia="MS Mincho" w:hAnsi="Times New Roman" w:cs="Times New Roman"/>
                <w:b/>
                <w:bCs/>
                <w:sz w:val="20"/>
                <w:lang w:eastAsia="ja-JP"/>
              </w:rPr>
            </w:pPr>
          </w:p>
        </w:tc>
      </w:tr>
      <w:tr w:rsidR="000243F9" w:rsidRPr="00515D0C" w14:paraId="7D9644C4" w14:textId="77777777" w:rsidTr="008679D7">
        <w:trPr>
          <w:trHeight w:val="288"/>
          <w:jc w:val="center"/>
        </w:trPr>
        <w:tc>
          <w:tcPr>
            <w:tcW w:w="1195" w:type="dxa"/>
            <w:tcBorders>
              <w:top w:val="single" w:sz="4" w:space="0" w:color="auto"/>
              <w:left w:val="single" w:sz="4" w:space="0" w:color="auto"/>
            </w:tcBorders>
            <w:shd w:val="clear" w:color="auto" w:fill="CCFFCC"/>
            <w:vAlign w:val="center"/>
          </w:tcPr>
          <w:p w14:paraId="487A389F" w14:textId="77777777" w:rsidR="000243F9" w:rsidRPr="00DE3F8E" w:rsidRDefault="000243F9" w:rsidP="008679D7">
            <w:pPr>
              <w:spacing w:before="120"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center"/>
          </w:tcPr>
          <w:p w14:paraId="13DB048E" w14:textId="77777777" w:rsidR="000243F9" w:rsidRPr="00DE3F8E" w:rsidRDefault="000243F9" w:rsidP="008679D7">
            <w:pPr>
              <w:spacing w:before="120" w:after="0" w:line="276" w:lineRule="auto"/>
              <w:jc w:val="both"/>
              <w:rPr>
                <w:rFonts w:ascii="Times New Roman" w:eastAsia="MS Mincho" w:hAnsi="Times New Roman" w:cs="Times New Roman"/>
                <w:i/>
                <w:iCs/>
                <w:sz w:val="20"/>
                <w:lang w:eastAsia="ja-JP"/>
              </w:rPr>
            </w:pPr>
            <w:r w:rsidRPr="00DE3F8E">
              <w:rPr>
                <w:rFonts w:ascii="Times New Roman" w:hAnsi="Times New Roman" w:cs="Times New Roman"/>
                <w:b/>
                <w:bCs/>
                <w:i/>
                <w:iCs/>
                <w:sz w:val="20"/>
                <w:lang w:eastAsia="ja-JP"/>
              </w:rPr>
              <w:t xml:space="preserve"> B.2n OS </w:t>
            </w:r>
            <w:r w:rsidRPr="00DE3F8E">
              <w:rPr>
                <w:rFonts w:ascii="Times New Roman" w:hAnsi="Times New Roman" w:cs="Times New Roman"/>
                <w:i/>
                <w:iCs/>
                <w:sz w:val="20"/>
                <w:lang w:eastAsia="ja-JP"/>
              </w:rPr>
              <w:t>(net)</w:t>
            </w:r>
          </w:p>
        </w:tc>
        <w:tc>
          <w:tcPr>
            <w:tcW w:w="3228" w:type="dxa"/>
            <w:tcBorders>
              <w:top w:val="single" w:sz="4" w:space="0" w:color="auto"/>
              <w:left w:val="double" w:sz="4" w:space="0" w:color="auto"/>
            </w:tcBorders>
            <w:shd w:val="clear" w:color="auto" w:fill="auto"/>
            <w:vAlign w:val="center"/>
          </w:tcPr>
          <w:p w14:paraId="544A786D" w14:textId="77777777" w:rsidR="000243F9" w:rsidRPr="00DE3F8E" w:rsidRDefault="000243F9" w:rsidP="008679D7">
            <w:pPr>
              <w:tabs>
                <w:tab w:val="num" w:pos="360"/>
              </w:tabs>
              <w:spacing w:before="120" w:after="0" w:line="276" w:lineRule="auto"/>
              <w:ind w:left="360"/>
              <w:jc w:val="both"/>
              <w:rPr>
                <w:rFonts w:ascii="Times New Roman" w:hAnsi="Times New Roman" w:cs="Times New Roman"/>
                <w:sz w:val="20"/>
              </w:rPr>
            </w:pPr>
          </w:p>
        </w:tc>
        <w:tc>
          <w:tcPr>
            <w:tcW w:w="956" w:type="dxa"/>
            <w:tcBorders>
              <w:top w:val="single" w:sz="4" w:space="0" w:color="auto"/>
              <w:right w:val="single" w:sz="4" w:space="0" w:color="auto"/>
            </w:tcBorders>
            <w:shd w:val="clear" w:color="auto" w:fill="auto"/>
            <w:vAlign w:val="center"/>
          </w:tcPr>
          <w:p w14:paraId="47FADA52" w14:textId="77777777" w:rsidR="000243F9" w:rsidRPr="00DE3F8E" w:rsidRDefault="000243F9" w:rsidP="008679D7">
            <w:pPr>
              <w:spacing w:before="120" w:after="0" w:line="276" w:lineRule="auto"/>
              <w:jc w:val="right"/>
              <w:rPr>
                <w:rFonts w:ascii="Times New Roman" w:eastAsia="MS Mincho" w:hAnsi="Times New Roman" w:cs="Times New Roman"/>
                <w:sz w:val="20"/>
                <w:lang w:eastAsia="ja-JP"/>
              </w:rPr>
            </w:pPr>
          </w:p>
        </w:tc>
      </w:tr>
    </w:tbl>
    <w:p w14:paraId="08D91043" w14:textId="77777777" w:rsidR="000243F9" w:rsidRPr="00DE3F8E" w:rsidRDefault="000243F9" w:rsidP="000243F9">
      <w:pPr>
        <w:tabs>
          <w:tab w:val="left" w:pos="-1440"/>
        </w:tabs>
        <w:spacing w:before="120" w:after="0" w:line="276" w:lineRule="auto"/>
        <w:ind w:left="567"/>
        <w:jc w:val="both"/>
        <w:rPr>
          <w:rFonts w:ascii="Times New Roman" w:hAnsi="Times New Roman" w:cs="Times New Roman"/>
        </w:rPr>
      </w:pPr>
      <w:r w:rsidRPr="00DE3F8E">
        <w:rPr>
          <w:rFonts w:ascii="Times New Roman" w:hAnsi="Times New Roman" w:cs="Times New Roman"/>
        </w:rPr>
        <w:t>In this case, the value of bread sold at basic price (GVO</w:t>
      </w:r>
      <w:r w:rsidRPr="00DE3F8E">
        <w:rPr>
          <w:rFonts w:ascii="Times New Roman" w:hAnsi="Times New Roman" w:cs="Times New Roman"/>
          <w:i/>
          <w:vertAlign w:val="subscript"/>
        </w:rPr>
        <w:t>bp</w:t>
      </w:r>
      <w:r w:rsidRPr="00DE3F8E">
        <w:rPr>
          <w:rFonts w:ascii="Times New Roman" w:hAnsi="Times New Roman" w:cs="Times New Roman"/>
        </w:rPr>
        <w:t>) is sale value minus product tax, which is ………</w:t>
      </w:r>
      <w:proofErr w:type="gramStart"/>
      <w:r w:rsidRPr="00DE3F8E">
        <w:rPr>
          <w:rFonts w:ascii="Times New Roman" w:hAnsi="Times New Roman" w:cs="Times New Roman"/>
        </w:rPr>
        <w:t>…..</w:t>
      </w:r>
      <w:proofErr w:type="gramEnd"/>
      <w:r w:rsidRPr="00DE3F8E">
        <w:rPr>
          <w:rFonts w:ascii="Times New Roman" w:hAnsi="Times New Roman" w:cs="Times New Roman"/>
        </w:rPr>
        <w:t xml:space="preserve"> (= ………. – ………… ).  </w:t>
      </w:r>
    </w:p>
    <w:p w14:paraId="0A5193F7" w14:textId="77777777" w:rsidR="000243F9" w:rsidRDefault="000243F9" w:rsidP="000243F9">
      <w:pPr>
        <w:tabs>
          <w:tab w:val="left" w:pos="-1440"/>
        </w:tabs>
        <w:spacing w:before="120" w:after="0" w:line="276" w:lineRule="auto"/>
        <w:jc w:val="both"/>
        <w:rPr>
          <w:rFonts w:ascii="Times New Roman" w:hAnsi="Times New Roman"/>
        </w:rPr>
      </w:pPr>
      <w:r w:rsidRPr="002F6C9D">
        <w:rPr>
          <w:rFonts w:ascii="Times New Roman" w:hAnsi="Times New Roman"/>
        </w:rPr>
        <w:t xml:space="preserve">Note that for both the units, the balancing items GVA and NVA are at basic prices. The balancing item of generation of income account is </w:t>
      </w:r>
      <w:r w:rsidRPr="002F6C9D">
        <w:rPr>
          <w:rFonts w:ascii="Times New Roman" w:hAnsi="Times New Roman"/>
          <w:i/>
          <w:iCs/>
        </w:rPr>
        <w:t>mixed income</w:t>
      </w:r>
      <w:r w:rsidRPr="002F6C9D">
        <w:rPr>
          <w:rFonts w:ascii="Times New Roman" w:hAnsi="Times New Roman"/>
        </w:rPr>
        <w:t xml:space="preserve"> in case of the farm (</w:t>
      </w:r>
      <w:r>
        <w:rPr>
          <w:rFonts w:ascii="Times New Roman" w:hAnsi="Times New Roman"/>
        </w:rPr>
        <w:t>since it belongs to the</w:t>
      </w:r>
      <w:r w:rsidRPr="002F6C9D">
        <w:rPr>
          <w:rFonts w:ascii="Times New Roman" w:hAnsi="Times New Roman"/>
        </w:rPr>
        <w:t xml:space="preserve"> household sector) and </w:t>
      </w:r>
      <w:r w:rsidRPr="002F6C9D">
        <w:rPr>
          <w:rFonts w:ascii="Times New Roman" w:hAnsi="Times New Roman"/>
          <w:i/>
          <w:iCs/>
        </w:rPr>
        <w:t>operating surplus</w:t>
      </w:r>
      <w:r w:rsidRPr="002F6C9D">
        <w:rPr>
          <w:rFonts w:ascii="Times New Roman" w:hAnsi="Times New Roman"/>
        </w:rPr>
        <w:t xml:space="preserve"> in case of the bakery (</w:t>
      </w:r>
      <w:r>
        <w:rPr>
          <w:rFonts w:ascii="Times New Roman" w:hAnsi="Times New Roman"/>
        </w:rPr>
        <w:t>since it belongs to the</w:t>
      </w:r>
      <w:r w:rsidRPr="002F6C9D">
        <w:rPr>
          <w:rFonts w:ascii="Times New Roman" w:hAnsi="Times New Roman"/>
        </w:rPr>
        <w:t xml:space="preserve"> corporate sector). Also, note that the details of intermediate consumption shown in the above accounts are not presented in practice, since there is too large number of them to be accommodated in such aggregated accounts. </w:t>
      </w:r>
    </w:p>
    <w:p w14:paraId="76A611FD" w14:textId="77777777" w:rsidR="000243F9" w:rsidRPr="002F6C9D" w:rsidRDefault="000243F9" w:rsidP="000243F9">
      <w:pPr>
        <w:tabs>
          <w:tab w:val="left" w:pos="-1440"/>
        </w:tabs>
        <w:spacing w:before="120" w:after="0" w:line="276" w:lineRule="auto"/>
        <w:jc w:val="both"/>
        <w:rPr>
          <w:rFonts w:ascii="Times New Roman" w:hAnsi="Times New Roman"/>
        </w:rPr>
      </w:pPr>
      <w:r>
        <w:rPr>
          <w:rFonts w:ascii="Times New Roman" w:hAnsi="Times New Roman"/>
          <w:noProof/>
          <w:lang w:val="en-IN" w:eastAsia="en-IN" w:bidi="bn-IN"/>
        </w:rPr>
        <w:lastRenderedPageBreak/>
        <mc:AlternateContent>
          <mc:Choice Requires="wps">
            <w:drawing>
              <wp:anchor distT="91440" distB="182880" distL="114300" distR="114300" simplePos="0" relativeHeight="251661312" behindDoc="0" locked="0" layoutInCell="1" allowOverlap="1" wp14:anchorId="57BC8E9E" wp14:editId="77B83943">
                <wp:simplePos x="0" y="0"/>
                <wp:positionH relativeFrom="margin">
                  <wp:posOffset>57150</wp:posOffset>
                </wp:positionH>
                <wp:positionV relativeFrom="margin">
                  <wp:posOffset>400050</wp:posOffset>
                </wp:positionV>
                <wp:extent cx="5829300" cy="7953375"/>
                <wp:effectExtent l="19050" t="19050" r="19050" b="2857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953375"/>
                        </a:xfrm>
                        <a:prstGeom prst="rect">
                          <a:avLst/>
                        </a:prstGeom>
                        <a:solidFill>
                          <a:srgbClr val="FFFF99">
                            <a:alpha val="14999"/>
                          </a:srgbClr>
                        </a:solidFill>
                        <a:ln w="38100" cmpd="dbl"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B648BB" w14:textId="77777777" w:rsidR="000243F9" w:rsidRPr="00DE3F8E" w:rsidRDefault="000243F9" w:rsidP="000243F9">
                            <w:pPr>
                              <w:tabs>
                                <w:tab w:val="left" w:pos="-720"/>
                              </w:tabs>
                              <w:spacing w:before="60" w:after="0" w:line="240" w:lineRule="auto"/>
                              <w:jc w:val="center"/>
                              <w:rPr>
                                <w:rFonts w:ascii="Times New Roman" w:hAnsi="Times New Roman" w:cs="Times New Roman"/>
                                <w:b/>
                                <w:bCs/>
                                <w:i/>
                                <w:iCs/>
                                <w:color w:val="0000FF"/>
                                <w:spacing w:val="-2"/>
                                <w:lang w:val="en-AU"/>
                              </w:rPr>
                            </w:pPr>
                            <w:r w:rsidRPr="00DE3F8E">
                              <w:rPr>
                                <w:rFonts w:ascii="Times New Roman" w:hAnsi="Times New Roman" w:cs="Times New Roman"/>
                                <w:b/>
                                <w:bCs/>
                                <w:i/>
                                <w:iCs/>
                                <w:color w:val="0000FF"/>
                                <w:spacing w:val="-2"/>
                                <w:lang w:val="en-AU"/>
                              </w:rPr>
                              <w:t>Box 4.3</w:t>
                            </w:r>
                          </w:p>
                          <w:p w14:paraId="3F112585" w14:textId="77777777" w:rsidR="000243F9" w:rsidRPr="00DE3F8E" w:rsidRDefault="000243F9" w:rsidP="000243F9">
                            <w:pPr>
                              <w:tabs>
                                <w:tab w:val="left" w:pos="-720"/>
                              </w:tabs>
                              <w:spacing w:before="60" w:after="0" w:line="240" w:lineRule="auto"/>
                              <w:jc w:val="center"/>
                              <w:rPr>
                                <w:rFonts w:ascii="Times New Roman" w:hAnsi="Times New Roman" w:cs="Times New Roman"/>
                                <w:b/>
                                <w:bCs/>
                                <w:iCs/>
                                <w:color w:val="0000FF"/>
                                <w:spacing w:val="-2"/>
                                <w:lang w:val="en-AU"/>
                              </w:rPr>
                            </w:pPr>
                            <w:r w:rsidRPr="00DE3F8E">
                              <w:rPr>
                                <w:rFonts w:ascii="Times New Roman" w:hAnsi="Times New Roman" w:cs="Times New Roman"/>
                                <w:b/>
                                <w:bCs/>
                                <w:i/>
                                <w:color w:val="0000FF"/>
                                <w:spacing w:val="-2"/>
                                <w:lang w:val="en-AU"/>
                              </w:rPr>
                              <w:t>Summary Expenditure and Revenue Statement of General Government</w:t>
                            </w:r>
                          </w:p>
                          <w:tbl>
                            <w:tblPr>
                              <w:tblW w:w="82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571"/>
                              <w:gridCol w:w="1117"/>
                              <w:gridCol w:w="1116"/>
                              <w:gridCol w:w="1404"/>
                            </w:tblGrid>
                            <w:tr w:rsidR="000243F9" w:rsidRPr="00515D0C" w14:paraId="1ADD0BEE" w14:textId="77777777">
                              <w:trPr>
                                <w:trHeight w:val="330"/>
                                <w:jc w:val="center"/>
                              </w:trPr>
                              <w:tc>
                                <w:tcPr>
                                  <w:tcW w:w="8208" w:type="dxa"/>
                                  <w:gridSpan w:val="4"/>
                                  <w:shd w:val="clear" w:color="auto" w:fill="auto"/>
                                  <w:noWrap/>
                                  <w:vAlign w:val="bottom"/>
                                </w:tcPr>
                                <w:p w14:paraId="0FD93543"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hAnsi="Times New Roman" w:cs="Times New Roman"/>
                                      <w:b/>
                                      <w:bCs/>
                                      <w:lang w:val="en-US" w:eastAsia="ja-JP"/>
                                    </w:rPr>
                                    <w:t>Government expenditures and revenues</w:t>
                                  </w:r>
                                </w:p>
                              </w:tc>
                            </w:tr>
                            <w:tr w:rsidR="000243F9" w:rsidRPr="00515D0C" w14:paraId="480B151F" w14:textId="77777777">
                              <w:trPr>
                                <w:trHeight w:val="315"/>
                                <w:jc w:val="center"/>
                              </w:trPr>
                              <w:tc>
                                <w:tcPr>
                                  <w:tcW w:w="4571" w:type="dxa"/>
                                  <w:shd w:val="clear" w:color="auto" w:fill="auto"/>
                                  <w:noWrap/>
                                  <w:vAlign w:val="bottom"/>
                                </w:tcPr>
                                <w:p w14:paraId="2D1F72F8"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1. Revenue</w:t>
                                  </w:r>
                                  <w:r w:rsidRPr="00DE3F8E">
                                    <w:rPr>
                                      <w:rFonts w:ascii="Times New Roman" w:eastAsia="MS Mincho" w:hAnsi="Times New Roman" w:cs="Times New Roman"/>
                                      <w:b/>
                                      <w:bCs/>
                                      <w:lang w:val="en-US" w:eastAsia="ja-JP"/>
                                    </w:rPr>
                                    <w:t xml:space="preserve"> </w:t>
                                  </w:r>
                                </w:p>
                              </w:tc>
                              <w:tc>
                                <w:tcPr>
                                  <w:tcW w:w="1117" w:type="dxa"/>
                                  <w:shd w:val="clear" w:color="auto" w:fill="auto"/>
                                  <w:noWrap/>
                                  <w:vAlign w:val="bottom"/>
                                </w:tcPr>
                                <w:p w14:paraId="2A8A4ED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6FF512B"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5BD9A7E6"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187</w:t>
                                  </w:r>
                                </w:p>
                              </w:tc>
                            </w:tr>
                            <w:tr w:rsidR="000243F9" w:rsidRPr="00515D0C" w14:paraId="14A35366" w14:textId="77777777">
                              <w:trPr>
                                <w:trHeight w:val="255"/>
                                <w:jc w:val="center"/>
                              </w:trPr>
                              <w:tc>
                                <w:tcPr>
                                  <w:tcW w:w="4571" w:type="dxa"/>
                                  <w:shd w:val="clear" w:color="auto" w:fill="auto"/>
                                  <w:noWrap/>
                                  <w:vAlign w:val="bottom"/>
                                </w:tcPr>
                                <w:p w14:paraId="6C3615AF"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Sales to households </w:t>
                                  </w:r>
                                </w:p>
                              </w:tc>
                              <w:tc>
                                <w:tcPr>
                                  <w:tcW w:w="1117" w:type="dxa"/>
                                  <w:shd w:val="clear" w:color="auto" w:fill="auto"/>
                                  <w:noWrap/>
                                  <w:vAlign w:val="bottom"/>
                                </w:tcPr>
                                <w:p w14:paraId="71EAC917"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5731748F"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5</w:t>
                                  </w:r>
                                </w:p>
                              </w:tc>
                              <w:tc>
                                <w:tcPr>
                                  <w:tcW w:w="1404" w:type="dxa"/>
                                  <w:shd w:val="clear" w:color="auto" w:fill="auto"/>
                                  <w:noWrap/>
                                  <w:vAlign w:val="bottom"/>
                                </w:tcPr>
                                <w:p w14:paraId="1F517FD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3405D85E" w14:textId="77777777">
                              <w:trPr>
                                <w:trHeight w:val="255"/>
                                <w:jc w:val="center"/>
                              </w:trPr>
                              <w:tc>
                                <w:tcPr>
                                  <w:tcW w:w="4571" w:type="dxa"/>
                                  <w:shd w:val="clear" w:color="auto" w:fill="auto"/>
                                  <w:noWrap/>
                                  <w:vAlign w:val="bottom"/>
                                </w:tcPr>
                                <w:p w14:paraId="58C32B2C"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Sales to corporations</w:t>
                                  </w:r>
                                </w:p>
                              </w:tc>
                              <w:tc>
                                <w:tcPr>
                                  <w:tcW w:w="1117" w:type="dxa"/>
                                  <w:shd w:val="clear" w:color="auto" w:fill="auto"/>
                                  <w:noWrap/>
                                  <w:vAlign w:val="bottom"/>
                                </w:tcPr>
                                <w:p w14:paraId="525C1CE3"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32CD0B8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7F3F21E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278BBDF2" w14:textId="77777777">
                              <w:trPr>
                                <w:trHeight w:val="255"/>
                                <w:jc w:val="center"/>
                              </w:trPr>
                              <w:tc>
                                <w:tcPr>
                                  <w:tcW w:w="4571" w:type="dxa"/>
                                  <w:shd w:val="clear" w:color="auto" w:fill="auto"/>
                                  <w:noWrap/>
                                  <w:vAlign w:val="bottom"/>
                                </w:tcPr>
                                <w:p w14:paraId="5F4A6271"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Taxes</w:t>
                                  </w:r>
                                </w:p>
                              </w:tc>
                              <w:tc>
                                <w:tcPr>
                                  <w:tcW w:w="1117" w:type="dxa"/>
                                  <w:shd w:val="clear" w:color="auto" w:fill="auto"/>
                                  <w:noWrap/>
                                  <w:vAlign w:val="bottom"/>
                                </w:tcPr>
                                <w:p w14:paraId="43AF7027"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3C6E5F9C"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150</w:t>
                                  </w:r>
                                </w:p>
                              </w:tc>
                              <w:tc>
                                <w:tcPr>
                                  <w:tcW w:w="1404" w:type="dxa"/>
                                  <w:shd w:val="clear" w:color="auto" w:fill="auto"/>
                                  <w:noWrap/>
                                  <w:vAlign w:val="bottom"/>
                                </w:tcPr>
                                <w:p w14:paraId="7156BC89"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56EAEF45" w14:textId="77777777">
                              <w:trPr>
                                <w:trHeight w:val="255"/>
                                <w:jc w:val="center"/>
                              </w:trPr>
                              <w:tc>
                                <w:tcPr>
                                  <w:tcW w:w="4571" w:type="dxa"/>
                                  <w:shd w:val="clear" w:color="auto" w:fill="auto"/>
                                  <w:noWrap/>
                                  <w:vAlign w:val="bottom"/>
                                </w:tcPr>
                                <w:p w14:paraId="3702AF3A" w14:textId="77777777" w:rsidR="000243F9" w:rsidRPr="00DE3F8E" w:rsidRDefault="000243F9" w:rsidP="000A4B5E">
                                  <w:pPr>
                                    <w:spacing w:after="0" w:line="240" w:lineRule="auto"/>
                                    <w:ind w:left="3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Other taxes on production</w:t>
                                  </w:r>
                                </w:p>
                              </w:tc>
                              <w:tc>
                                <w:tcPr>
                                  <w:tcW w:w="1117" w:type="dxa"/>
                                  <w:shd w:val="clear" w:color="auto" w:fill="auto"/>
                                  <w:noWrap/>
                                  <w:vAlign w:val="bottom"/>
                                </w:tcPr>
                                <w:p w14:paraId="7D091464"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15</w:t>
                                  </w:r>
                                </w:p>
                              </w:tc>
                              <w:tc>
                                <w:tcPr>
                                  <w:tcW w:w="1116" w:type="dxa"/>
                                  <w:shd w:val="clear" w:color="auto" w:fill="auto"/>
                                  <w:noWrap/>
                                  <w:vAlign w:val="bottom"/>
                                </w:tcPr>
                                <w:p w14:paraId="606035BD"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65FA85C6"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4402EBF1" w14:textId="77777777">
                              <w:trPr>
                                <w:trHeight w:val="255"/>
                                <w:jc w:val="center"/>
                              </w:trPr>
                              <w:tc>
                                <w:tcPr>
                                  <w:tcW w:w="4571" w:type="dxa"/>
                                  <w:shd w:val="clear" w:color="auto" w:fill="auto"/>
                                  <w:noWrap/>
                                  <w:vAlign w:val="bottom"/>
                                </w:tcPr>
                                <w:p w14:paraId="0DEA0AF4" w14:textId="77777777" w:rsidR="000243F9" w:rsidRPr="00DE3F8E" w:rsidRDefault="000243F9" w:rsidP="000A4B5E">
                                  <w:pPr>
                                    <w:spacing w:after="0" w:line="240" w:lineRule="auto"/>
                                    <w:ind w:left="3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Taxes on income </w:t>
                                  </w:r>
                                </w:p>
                              </w:tc>
                              <w:tc>
                                <w:tcPr>
                                  <w:tcW w:w="1117" w:type="dxa"/>
                                  <w:shd w:val="clear" w:color="auto" w:fill="auto"/>
                                  <w:noWrap/>
                                  <w:vAlign w:val="bottom"/>
                                </w:tcPr>
                                <w:p w14:paraId="66B2E0CB"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135</w:t>
                                  </w:r>
                                </w:p>
                              </w:tc>
                              <w:tc>
                                <w:tcPr>
                                  <w:tcW w:w="1116" w:type="dxa"/>
                                  <w:shd w:val="clear" w:color="auto" w:fill="auto"/>
                                  <w:noWrap/>
                                  <w:vAlign w:val="bottom"/>
                                </w:tcPr>
                                <w:p w14:paraId="7766C7C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3D0A0231"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682D9775" w14:textId="77777777">
                              <w:trPr>
                                <w:trHeight w:val="255"/>
                                <w:jc w:val="center"/>
                              </w:trPr>
                              <w:tc>
                                <w:tcPr>
                                  <w:tcW w:w="4571" w:type="dxa"/>
                                  <w:shd w:val="clear" w:color="auto" w:fill="auto"/>
                                  <w:noWrap/>
                                  <w:vAlign w:val="bottom"/>
                                </w:tcPr>
                                <w:p w14:paraId="3F2243BC"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Interest income </w:t>
                                  </w:r>
                                </w:p>
                              </w:tc>
                              <w:tc>
                                <w:tcPr>
                                  <w:tcW w:w="1117" w:type="dxa"/>
                                  <w:shd w:val="clear" w:color="auto" w:fill="auto"/>
                                  <w:noWrap/>
                                  <w:vAlign w:val="bottom"/>
                                </w:tcPr>
                                <w:p w14:paraId="208D4C34"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67B1369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12</w:t>
                                  </w:r>
                                </w:p>
                              </w:tc>
                              <w:tc>
                                <w:tcPr>
                                  <w:tcW w:w="1404" w:type="dxa"/>
                                  <w:shd w:val="clear" w:color="auto" w:fill="auto"/>
                                  <w:noWrap/>
                                  <w:vAlign w:val="bottom"/>
                                </w:tcPr>
                                <w:p w14:paraId="14890911"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49B00120" w14:textId="77777777">
                              <w:trPr>
                                <w:trHeight w:val="255"/>
                                <w:jc w:val="center"/>
                              </w:trPr>
                              <w:tc>
                                <w:tcPr>
                                  <w:tcW w:w="4571" w:type="dxa"/>
                                  <w:shd w:val="clear" w:color="auto" w:fill="auto"/>
                                  <w:noWrap/>
                                  <w:vAlign w:val="bottom"/>
                                </w:tcPr>
                                <w:p w14:paraId="38184BE1"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International assistance</w:t>
                                  </w:r>
                                </w:p>
                              </w:tc>
                              <w:tc>
                                <w:tcPr>
                                  <w:tcW w:w="1117" w:type="dxa"/>
                                  <w:shd w:val="clear" w:color="auto" w:fill="auto"/>
                                  <w:noWrap/>
                                  <w:vAlign w:val="bottom"/>
                                </w:tcPr>
                                <w:p w14:paraId="1723D18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542AEDC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0DEFF5A9"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61E1640B" w14:textId="77777777">
                              <w:trPr>
                                <w:trHeight w:val="315"/>
                                <w:jc w:val="center"/>
                              </w:trPr>
                              <w:tc>
                                <w:tcPr>
                                  <w:tcW w:w="4571" w:type="dxa"/>
                                  <w:shd w:val="clear" w:color="auto" w:fill="auto"/>
                                  <w:noWrap/>
                                  <w:vAlign w:val="bottom"/>
                                </w:tcPr>
                                <w:p w14:paraId="00281354"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2. Expense</w:t>
                                  </w:r>
                                </w:p>
                              </w:tc>
                              <w:tc>
                                <w:tcPr>
                                  <w:tcW w:w="1117" w:type="dxa"/>
                                  <w:shd w:val="clear" w:color="auto" w:fill="auto"/>
                                  <w:noWrap/>
                                  <w:vAlign w:val="bottom"/>
                                </w:tcPr>
                                <w:p w14:paraId="1C7A23C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4BC68B6"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1B09CBF0"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167</w:t>
                                  </w:r>
                                </w:p>
                              </w:tc>
                            </w:tr>
                            <w:tr w:rsidR="000243F9" w:rsidRPr="00515D0C" w14:paraId="4A3CE55A" w14:textId="77777777">
                              <w:trPr>
                                <w:trHeight w:val="255"/>
                                <w:jc w:val="center"/>
                              </w:trPr>
                              <w:tc>
                                <w:tcPr>
                                  <w:tcW w:w="4571" w:type="dxa"/>
                                  <w:shd w:val="clear" w:color="auto" w:fill="auto"/>
                                  <w:noWrap/>
                                  <w:vAlign w:val="bottom"/>
                                </w:tcPr>
                                <w:p w14:paraId="1EC7DA22"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Uses of goods and services</w:t>
                                  </w:r>
                                </w:p>
                              </w:tc>
                              <w:tc>
                                <w:tcPr>
                                  <w:tcW w:w="1117" w:type="dxa"/>
                                  <w:shd w:val="clear" w:color="auto" w:fill="auto"/>
                                  <w:noWrap/>
                                  <w:vAlign w:val="bottom"/>
                                </w:tcPr>
                                <w:p w14:paraId="7407FF8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71E39CB6"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43FFDFE3"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03C9AEE9" w14:textId="77777777">
                              <w:trPr>
                                <w:trHeight w:val="255"/>
                                <w:jc w:val="center"/>
                              </w:trPr>
                              <w:tc>
                                <w:tcPr>
                                  <w:tcW w:w="4571" w:type="dxa"/>
                                  <w:shd w:val="clear" w:color="auto" w:fill="auto"/>
                                  <w:noWrap/>
                                  <w:vAlign w:val="bottom"/>
                                </w:tcPr>
                                <w:p w14:paraId="1D377807"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Collective non-market activities </w:t>
                                  </w:r>
                                </w:p>
                              </w:tc>
                              <w:tc>
                                <w:tcPr>
                                  <w:tcW w:w="1117" w:type="dxa"/>
                                  <w:shd w:val="clear" w:color="auto" w:fill="auto"/>
                                  <w:noWrap/>
                                  <w:vAlign w:val="bottom"/>
                                </w:tcPr>
                                <w:p w14:paraId="74045F3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66C57D12"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80</w:t>
                                  </w:r>
                                </w:p>
                              </w:tc>
                              <w:tc>
                                <w:tcPr>
                                  <w:tcW w:w="1404" w:type="dxa"/>
                                  <w:shd w:val="clear" w:color="auto" w:fill="auto"/>
                                  <w:noWrap/>
                                  <w:vAlign w:val="bottom"/>
                                </w:tcPr>
                                <w:p w14:paraId="415C0F74"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5CC7049E" w14:textId="77777777">
                              <w:trPr>
                                <w:trHeight w:val="255"/>
                                <w:jc w:val="center"/>
                              </w:trPr>
                              <w:tc>
                                <w:tcPr>
                                  <w:tcW w:w="4571" w:type="dxa"/>
                                  <w:shd w:val="clear" w:color="auto" w:fill="auto"/>
                                  <w:noWrap/>
                                  <w:vAlign w:val="bottom"/>
                                </w:tcPr>
                                <w:p w14:paraId="6B47C4FC"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Goods and services </w:t>
                                  </w:r>
                                </w:p>
                              </w:tc>
                              <w:tc>
                                <w:tcPr>
                                  <w:tcW w:w="1117" w:type="dxa"/>
                                  <w:shd w:val="clear" w:color="auto" w:fill="auto"/>
                                  <w:noWrap/>
                                  <w:vAlign w:val="bottom"/>
                                </w:tcPr>
                                <w:p w14:paraId="3B5CD50F"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20</w:t>
                                  </w:r>
                                </w:p>
                              </w:tc>
                              <w:tc>
                                <w:tcPr>
                                  <w:tcW w:w="1116" w:type="dxa"/>
                                  <w:shd w:val="clear" w:color="auto" w:fill="auto"/>
                                  <w:noWrap/>
                                  <w:vAlign w:val="bottom"/>
                                </w:tcPr>
                                <w:p w14:paraId="73666E4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3BA24F3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7157D98" w14:textId="77777777">
                              <w:trPr>
                                <w:trHeight w:val="255"/>
                                <w:jc w:val="center"/>
                              </w:trPr>
                              <w:tc>
                                <w:tcPr>
                                  <w:tcW w:w="4571" w:type="dxa"/>
                                  <w:shd w:val="clear" w:color="auto" w:fill="auto"/>
                                  <w:noWrap/>
                                  <w:vAlign w:val="bottom"/>
                                </w:tcPr>
                                <w:p w14:paraId="5A090E58"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Compensation of employees </w:t>
                                  </w:r>
                                </w:p>
                              </w:tc>
                              <w:tc>
                                <w:tcPr>
                                  <w:tcW w:w="1117" w:type="dxa"/>
                                  <w:shd w:val="clear" w:color="auto" w:fill="auto"/>
                                  <w:noWrap/>
                                  <w:vAlign w:val="bottom"/>
                                </w:tcPr>
                                <w:p w14:paraId="287823DB"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58</w:t>
                                  </w:r>
                                </w:p>
                              </w:tc>
                              <w:tc>
                                <w:tcPr>
                                  <w:tcW w:w="1116" w:type="dxa"/>
                                  <w:shd w:val="clear" w:color="auto" w:fill="auto"/>
                                  <w:noWrap/>
                                  <w:vAlign w:val="bottom"/>
                                </w:tcPr>
                                <w:p w14:paraId="240452E4"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54ECAF7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FFFC68F" w14:textId="77777777">
                              <w:trPr>
                                <w:trHeight w:val="255"/>
                                <w:jc w:val="center"/>
                              </w:trPr>
                              <w:tc>
                                <w:tcPr>
                                  <w:tcW w:w="4571" w:type="dxa"/>
                                  <w:shd w:val="clear" w:color="auto" w:fill="auto"/>
                                  <w:noWrap/>
                                  <w:vAlign w:val="bottom"/>
                                </w:tcPr>
                                <w:p w14:paraId="2E7FFD9F"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Consumption of fixed capital </w:t>
                                  </w:r>
                                </w:p>
                              </w:tc>
                              <w:tc>
                                <w:tcPr>
                                  <w:tcW w:w="1117" w:type="dxa"/>
                                  <w:shd w:val="clear" w:color="auto" w:fill="auto"/>
                                  <w:noWrap/>
                                  <w:vAlign w:val="bottom"/>
                                </w:tcPr>
                                <w:p w14:paraId="7F318896"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2</w:t>
                                  </w:r>
                                </w:p>
                              </w:tc>
                              <w:tc>
                                <w:tcPr>
                                  <w:tcW w:w="1116" w:type="dxa"/>
                                  <w:shd w:val="clear" w:color="auto" w:fill="auto"/>
                                  <w:noWrap/>
                                  <w:vAlign w:val="bottom"/>
                                </w:tcPr>
                                <w:p w14:paraId="2A51DBC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216A2450"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75B9F83" w14:textId="77777777">
                              <w:trPr>
                                <w:trHeight w:val="255"/>
                                <w:jc w:val="center"/>
                              </w:trPr>
                              <w:tc>
                                <w:tcPr>
                                  <w:tcW w:w="4571" w:type="dxa"/>
                                  <w:shd w:val="clear" w:color="auto" w:fill="auto"/>
                                  <w:noWrap/>
                                  <w:vAlign w:val="bottom"/>
                                </w:tcPr>
                                <w:p w14:paraId="12715051"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Individual non-market activities </w:t>
                                  </w:r>
                                </w:p>
                              </w:tc>
                              <w:tc>
                                <w:tcPr>
                                  <w:tcW w:w="1117" w:type="dxa"/>
                                  <w:shd w:val="clear" w:color="auto" w:fill="auto"/>
                                  <w:noWrap/>
                                  <w:vAlign w:val="bottom"/>
                                </w:tcPr>
                                <w:p w14:paraId="2022EA5A" w14:textId="77777777" w:rsidR="000243F9" w:rsidRPr="00DE3F8E" w:rsidRDefault="000243F9" w:rsidP="000A4B5E">
                                  <w:pPr>
                                    <w:spacing w:after="0" w:line="240" w:lineRule="auto"/>
                                    <w:ind w:firstLineChars="400" w:firstLine="880"/>
                                    <w:rPr>
                                      <w:rFonts w:ascii="Times New Roman" w:eastAsia="MS Mincho" w:hAnsi="Times New Roman" w:cs="Times New Roman"/>
                                      <w:i/>
                                      <w:iCs/>
                                      <w:lang w:val="en-US" w:eastAsia="ja-JP"/>
                                    </w:rPr>
                                  </w:pPr>
                                </w:p>
                              </w:tc>
                              <w:tc>
                                <w:tcPr>
                                  <w:tcW w:w="1116" w:type="dxa"/>
                                  <w:shd w:val="clear" w:color="auto" w:fill="auto"/>
                                  <w:noWrap/>
                                  <w:vAlign w:val="bottom"/>
                                </w:tcPr>
                                <w:p w14:paraId="768537A3"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20</w:t>
                                  </w:r>
                                </w:p>
                              </w:tc>
                              <w:tc>
                                <w:tcPr>
                                  <w:tcW w:w="1404" w:type="dxa"/>
                                  <w:shd w:val="clear" w:color="auto" w:fill="auto"/>
                                  <w:noWrap/>
                                  <w:vAlign w:val="bottom"/>
                                </w:tcPr>
                                <w:p w14:paraId="6FB46A36"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092498E2" w14:textId="77777777">
                              <w:trPr>
                                <w:trHeight w:val="255"/>
                                <w:jc w:val="center"/>
                              </w:trPr>
                              <w:tc>
                                <w:tcPr>
                                  <w:tcW w:w="4571" w:type="dxa"/>
                                  <w:shd w:val="clear" w:color="auto" w:fill="auto"/>
                                  <w:noWrap/>
                                  <w:vAlign w:val="bottom"/>
                                </w:tcPr>
                                <w:p w14:paraId="11035536"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Goods and services </w:t>
                                  </w:r>
                                </w:p>
                              </w:tc>
                              <w:tc>
                                <w:tcPr>
                                  <w:tcW w:w="1117" w:type="dxa"/>
                                  <w:shd w:val="clear" w:color="auto" w:fill="auto"/>
                                  <w:noWrap/>
                                  <w:vAlign w:val="bottom"/>
                                </w:tcPr>
                                <w:p w14:paraId="47E8AC64"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5</w:t>
                                  </w:r>
                                </w:p>
                              </w:tc>
                              <w:tc>
                                <w:tcPr>
                                  <w:tcW w:w="1116" w:type="dxa"/>
                                  <w:shd w:val="clear" w:color="auto" w:fill="auto"/>
                                  <w:noWrap/>
                                  <w:vAlign w:val="bottom"/>
                                </w:tcPr>
                                <w:p w14:paraId="442A65E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29930B48"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65EE459" w14:textId="77777777">
                              <w:trPr>
                                <w:trHeight w:val="255"/>
                                <w:jc w:val="center"/>
                              </w:trPr>
                              <w:tc>
                                <w:tcPr>
                                  <w:tcW w:w="4571" w:type="dxa"/>
                                  <w:shd w:val="clear" w:color="auto" w:fill="auto"/>
                                  <w:noWrap/>
                                  <w:vAlign w:val="bottom"/>
                                </w:tcPr>
                                <w:p w14:paraId="5C09D3C4"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Compensation of employees </w:t>
                                  </w:r>
                                </w:p>
                              </w:tc>
                              <w:tc>
                                <w:tcPr>
                                  <w:tcW w:w="1117" w:type="dxa"/>
                                  <w:shd w:val="clear" w:color="auto" w:fill="auto"/>
                                  <w:noWrap/>
                                  <w:vAlign w:val="bottom"/>
                                </w:tcPr>
                                <w:p w14:paraId="000DF2DA"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14</w:t>
                                  </w:r>
                                </w:p>
                              </w:tc>
                              <w:tc>
                                <w:tcPr>
                                  <w:tcW w:w="1116" w:type="dxa"/>
                                  <w:shd w:val="clear" w:color="auto" w:fill="auto"/>
                                  <w:noWrap/>
                                  <w:vAlign w:val="bottom"/>
                                </w:tcPr>
                                <w:p w14:paraId="322A573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1D606712"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4069D392" w14:textId="77777777">
                              <w:trPr>
                                <w:trHeight w:val="255"/>
                                <w:jc w:val="center"/>
                              </w:trPr>
                              <w:tc>
                                <w:tcPr>
                                  <w:tcW w:w="4571" w:type="dxa"/>
                                  <w:shd w:val="clear" w:color="auto" w:fill="auto"/>
                                  <w:noWrap/>
                                  <w:vAlign w:val="bottom"/>
                                </w:tcPr>
                                <w:p w14:paraId="516AF6C2"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Consumption of fixed capital </w:t>
                                  </w:r>
                                </w:p>
                              </w:tc>
                              <w:tc>
                                <w:tcPr>
                                  <w:tcW w:w="1117" w:type="dxa"/>
                                  <w:shd w:val="clear" w:color="auto" w:fill="auto"/>
                                  <w:noWrap/>
                                  <w:vAlign w:val="bottom"/>
                                </w:tcPr>
                                <w:p w14:paraId="0F8954CF"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w:t>
                                  </w:r>
                                </w:p>
                              </w:tc>
                              <w:tc>
                                <w:tcPr>
                                  <w:tcW w:w="1116" w:type="dxa"/>
                                  <w:shd w:val="clear" w:color="auto" w:fill="auto"/>
                                  <w:noWrap/>
                                  <w:vAlign w:val="bottom"/>
                                </w:tcPr>
                                <w:p w14:paraId="228744F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3A6E9C2A"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020D8511" w14:textId="77777777">
                              <w:trPr>
                                <w:trHeight w:val="255"/>
                                <w:jc w:val="center"/>
                              </w:trPr>
                              <w:tc>
                                <w:tcPr>
                                  <w:tcW w:w="4571" w:type="dxa"/>
                                  <w:shd w:val="clear" w:color="auto" w:fill="auto"/>
                                  <w:noWrap/>
                                  <w:vAlign w:val="bottom"/>
                                </w:tcPr>
                                <w:p w14:paraId="36E6597D"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Social benefits in kind (reimbursements included)a </w:t>
                                  </w:r>
                                </w:p>
                              </w:tc>
                              <w:tc>
                                <w:tcPr>
                                  <w:tcW w:w="1117" w:type="dxa"/>
                                  <w:shd w:val="clear" w:color="auto" w:fill="auto"/>
                                  <w:noWrap/>
                                  <w:vAlign w:val="bottom"/>
                                </w:tcPr>
                                <w:p w14:paraId="3E03D4E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340B2FC8"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20</w:t>
                                  </w:r>
                                </w:p>
                              </w:tc>
                              <w:tc>
                                <w:tcPr>
                                  <w:tcW w:w="1404" w:type="dxa"/>
                                  <w:shd w:val="clear" w:color="auto" w:fill="auto"/>
                                  <w:noWrap/>
                                  <w:vAlign w:val="bottom"/>
                                </w:tcPr>
                                <w:p w14:paraId="2C34D649"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0B6C3EBB" w14:textId="77777777">
                              <w:trPr>
                                <w:trHeight w:val="255"/>
                                <w:jc w:val="center"/>
                              </w:trPr>
                              <w:tc>
                                <w:tcPr>
                                  <w:tcW w:w="4571" w:type="dxa"/>
                                  <w:shd w:val="clear" w:color="auto" w:fill="auto"/>
                                  <w:noWrap/>
                                  <w:vAlign w:val="bottom"/>
                                </w:tcPr>
                                <w:p w14:paraId="5BB688C8"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Social benefits in cash </w:t>
                                  </w:r>
                                </w:p>
                              </w:tc>
                              <w:tc>
                                <w:tcPr>
                                  <w:tcW w:w="1117" w:type="dxa"/>
                                  <w:shd w:val="clear" w:color="auto" w:fill="auto"/>
                                  <w:noWrap/>
                                  <w:vAlign w:val="bottom"/>
                                </w:tcPr>
                                <w:p w14:paraId="04AA55ED"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5AF137B"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22</w:t>
                                  </w:r>
                                </w:p>
                              </w:tc>
                              <w:tc>
                                <w:tcPr>
                                  <w:tcW w:w="1404" w:type="dxa"/>
                                  <w:shd w:val="clear" w:color="auto" w:fill="auto"/>
                                  <w:noWrap/>
                                  <w:vAlign w:val="bottom"/>
                                </w:tcPr>
                                <w:p w14:paraId="788B19D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14D97711" w14:textId="77777777">
                              <w:trPr>
                                <w:trHeight w:val="255"/>
                                <w:jc w:val="center"/>
                              </w:trPr>
                              <w:tc>
                                <w:tcPr>
                                  <w:tcW w:w="4571" w:type="dxa"/>
                                  <w:shd w:val="clear" w:color="auto" w:fill="auto"/>
                                  <w:noWrap/>
                                  <w:vAlign w:val="bottom"/>
                                </w:tcPr>
                                <w:p w14:paraId="52AF40C2"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Interest payment </w:t>
                                  </w:r>
                                </w:p>
                              </w:tc>
                              <w:tc>
                                <w:tcPr>
                                  <w:tcW w:w="1117" w:type="dxa"/>
                                  <w:shd w:val="clear" w:color="auto" w:fill="auto"/>
                                  <w:noWrap/>
                                  <w:vAlign w:val="bottom"/>
                                </w:tcPr>
                                <w:p w14:paraId="28542E7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40884D59"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480C244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38546D65" w14:textId="77777777">
                              <w:trPr>
                                <w:trHeight w:val="255"/>
                                <w:jc w:val="center"/>
                              </w:trPr>
                              <w:tc>
                                <w:tcPr>
                                  <w:tcW w:w="4571" w:type="dxa"/>
                                  <w:shd w:val="clear" w:color="auto" w:fill="auto"/>
                                  <w:noWrap/>
                                  <w:vAlign w:val="bottom"/>
                                </w:tcPr>
                                <w:p w14:paraId="75B97986"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Capital transfers </w:t>
                                  </w:r>
                                </w:p>
                              </w:tc>
                              <w:tc>
                                <w:tcPr>
                                  <w:tcW w:w="1117" w:type="dxa"/>
                                  <w:shd w:val="clear" w:color="auto" w:fill="auto"/>
                                  <w:noWrap/>
                                  <w:vAlign w:val="bottom"/>
                                </w:tcPr>
                                <w:p w14:paraId="67780C4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037BF0B7"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44CE45B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6D23D1C0" w14:textId="77777777">
                              <w:trPr>
                                <w:trHeight w:val="255"/>
                                <w:jc w:val="center"/>
                              </w:trPr>
                              <w:tc>
                                <w:tcPr>
                                  <w:tcW w:w="4571" w:type="dxa"/>
                                  <w:shd w:val="clear" w:color="auto" w:fill="auto"/>
                                  <w:noWrap/>
                                  <w:vAlign w:val="bottom"/>
                                </w:tcPr>
                                <w:p w14:paraId="19F58A38"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International assistance </w:t>
                                  </w:r>
                                </w:p>
                              </w:tc>
                              <w:tc>
                                <w:tcPr>
                                  <w:tcW w:w="1117" w:type="dxa"/>
                                  <w:shd w:val="clear" w:color="auto" w:fill="auto"/>
                                  <w:noWrap/>
                                  <w:vAlign w:val="bottom"/>
                                </w:tcPr>
                                <w:p w14:paraId="7BC4479A"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33FBE72B"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5</w:t>
                                  </w:r>
                                </w:p>
                              </w:tc>
                              <w:tc>
                                <w:tcPr>
                                  <w:tcW w:w="1404" w:type="dxa"/>
                                  <w:shd w:val="clear" w:color="auto" w:fill="auto"/>
                                  <w:noWrap/>
                                  <w:vAlign w:val="bottom"/>
                                </w:tcPr>
                                <w:p w14:paraId="61E018C9"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59794CCE" w14:textId="77777777">
                              <w:trPr>
                                <w:trHeight w:val="255"/>
                                <w:jc w:val="center"/>
                              </w:trPr>
                              <w:tc>
                                <w:tcPr>
                                  <w:tcW w:w="4571" w:type="dxa"/>
                                  <w:shd w:val="clear" w:color="auto" w:fill="auto"/>
                                  <w:noWrap/>
                                  <w:vAlign w:val="bottom"/>
                                </w:tcPr>
                                <w:p w14:paraId="1232A0D3"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7" w:type="dxa"/>
                                  <w:shd w:val="clear" w:color="auto" w:fill="auto"/>
                                  <w:noWrap/>
                                  <w:vAlign w:val="bottom"/>
                                </w:tcPr>
                                <w:p w14:paraId="3B506BAF"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73FF8C9"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0C37F331"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9351070" w14:textId="77777777">
                              <w:trPr>
                                <w:trHeight w:val="255"/>
                                <w:jc w:val="center"/>
                              </w:trPr>
                              <w:tc>
                                <w:tcPr>
                                  <w:tcW w:w="4571" w:type="dxa"/>
                                  <w:shd w:val="clear" w:color="auto" w:fill="auto"/>
                                  <w:noWrap/>
                                  <w:vAlign w:val="bottom"/>
                                </w:tcPr>
                                <w:p w14:paraId="1D8468E8"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 xml:space="preserve">3. Net operating balance </w:t>
                                  </w:r>
                                  <w:r w:rsidRPr="00DE3F8E">
                                    <w:rPr>
                                      <w:rFonts w:ascii="Times New Roman" w:eastAsia="MS Mincho" w:hAnsi="Times New Roman" w:cs="Times New Roman"/>
                                      <w:u w:val="single"/>
                                      <w:lang w:val="en-US" w:eastAsia="ja-JP"/>
                                    </w:rPr>
                                    <w:t xml:space="preserve">(1) - (2) </w:t>
                                  </w:r>
                                </w:p>
                              </w:tc>
                              <w:tc>
                                <w:tcPr>
                                  <w:tcW w:w="1117" w:type="dxa"/>
                                  <w:shd w:val="clear" w:color="auto" w:fill="auto"/>
                                  <w:noWrap/>
                                  <w:vAlign w:val="bottom"/>
                                </w:tcPr>
                                <w:p w14:paraId="7BB95F99"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195703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2CFDA1CD"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20</w:t>
                                  </w:r>
                                </w:p>
                              </w:tc>
                            </w:tr>
                            <w:tr w:rsidR="000243F9" w:rsidRPr="00515D0C" w14:paraId="2117CDAA" w14:textId="77777777">
                              <w:trPr>
                                <w:trHeight w:val="255"/>
                                <w:jc w:val="center"/>
                              </w:trPr>
                              <w:tc>
                                <w:tcPr>
                                  <w:tcW w:w="4571" w:type="dxa"/>
                                  <w:shd w:val="clear" w:color="auto" w:fill="auto"/>
                                  <w:noWrap/>
                                  <w:vAlign w:val="bottom"/>
                                </w:tcPr>
                                <w:p w14:paraId="23C45FCC"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Consumption of fixed capital</w:t>
                                  </w:r>
                                </w:p>
                              </w:tc>
                              <w:tc>
                                <w:tcPr>
                                  <w:tcW w:w="1117" w:type="dxa"/>
                                  <w:shd w:val="clear" w:color="auto" w:fill="auto"/>
                                  <w:noWrap/>
                                  <w:vAlign w:val="bottom"/>
                                </w:tcPr>
                                <w:p w14:paraId="3F9BD70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5895BB34"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c>
                                <w:tcPr>
                                  <w:tcW w:w="1404" w:type="dxa"/>
                                  <w:shd w:val="clear" w:color="auto" w:fill="auto"/>
                                  <w:noWrap/>
                                  <w:vAlign w:val="bottom"/>
                                </w:tcPr>
                                <w:p w14:paraId="033B9D8D"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lang w:val="en-US" w:eastAsia="ja-JP"/>
                                    </w:rPr>
                                    <w:t>3</w:t>
                                  </w:r>
                                </w:p>
                              </w:tc>
                            </w:tr>
                            <w:tr w:rsidR="000243F9" w:rsidRPr="00515D0C" w14:paraId="18F5E7FF" w14:textId="77777777">
                              <w:trPr>
                                <w:trHeight w:val="255"/>
                                <w:jc w:val="center"/>
                              </w:trPr>
                              <w:tc>
                                <w:tcPr>
                                  <w:tcW w:w="4571" w:type="dxa"/>
                                  <w:shd w:val="clear" w:color="auto" w:fill="auto"/>
                                  <w:noWrap/>
                                  <w:vAlign w:val="bottom"/>
                                </w:tcPr>
                                <w:p w14:paraId="2939C961"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Collective non-market activities </w:t>
                                  </w:r>
                                </w:p>
                              </w:tc>
                              <w:tc>
                                <w:tcPr>
                                  <w:tcW w:w="1117" w:type="dxa"/>
                                  <w:shd w:val="clear" w:color="auto" w:fill="auto"/>
                                  <w:noWrap/>
                                  <w:vAlign w:val="bottom"/>
                                </w:tcPr>
                                <w:p w14:paraId="28EF57D2"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i/>
                                      <w:iCs/>
                                      <w:lang w:val="en-US" w:eastAsia="ja-JP"/>
                                    </w:rPr>
                                  </w:pPr>
                                </w:p>
                              </w:tc>
                              <w:tc>
                                <w:tcPr>
                                  <w:tcW w:w="1116" w:type="dxa"/>
                                  <w:shd w:val="clear" w:color="auto" w:fill="auto"/>
                                  <w:noWrap/>
                                  <w:vAlign w:val="bottom"/>
                                </w:tcPr>
                                <w:p w14:paraId="0108D501"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w:t>
                                  </w:r>
                                </w:p>
                              </w:tc>
                              <w:tc>
                                <w:tcPr>
                                  <w:tcW w:w="1404" w:type="dxa"/>
                                  <w:shd w:val="clear" w:color="auto" w:fill="auto"/>
                                  <w:noWrap/>
                                  <w:vAlign w:val="bottom"/>
                                </w:tcPr>
                                <w:p w14:paraId="4AE0464D"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6C20655" w14:textId="77777777">
                              <w:trPr>
                                <w:trHeight w:val="255"/>
                                <w:jc w:val="center"/>
                              </w:trPr>
                              <w:tc>
                                <w:tcPr>
                                  <w:tcW w:w="4571" w:type="dxa"/>
                                  <w:shd w:val="clear" w:color="auto" w:fill="auto"/>
                                  <w:noWrap/>
                                  <w:vAlign w:val="bottom"/>
                                </w:tcPr>
                                <w:p w14:paraId="2CD1CF6B"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Individual non-market activities </w:t>
                                  </w:r>
                                </w:p>
                              </w:tc>
                              <w:tc>
                                <w:tcPr>
                                  <w:tcW w:w="1117" w:type="dxa"/>
                                  <w:shd w:val="clear" w:color="auto" w:fill="auto"/>
                                  <w:noWrap/>
                                  <w:vAlign w:val="bottom"/>
                                </w:tcPr>
                                <w:p w14:paraId="080F150A"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i/>
                                      <w:iCs/>
                                      <w:lang w:val="en-US" w:eastAsia="ja-JP"/>
                                    </w:rPr>
                                  </w:pPr>
                                </w:p>
                              </w:tc>
                              <w:tc>
                                <w:tcPr>
                                  <w:tcW w:w="1116" w:type="dxa"/>
                                  <w:shd w:val="clear" w:color="auto" w:fill="auto"/>
                                  <w:noWrap/>
                                  <w:vAlign w:val="bottom"/>
                                </w:tcPr>
                                <w:p w14:paraId="45A6D9F4"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w:t>
                                  </w:r>
                                </w:p>
                              </w:tc>
                              <w:tc>
                                <w:tcPr>
                                  <w:tcW w:w="1404" w:type="dxa"/>
                                  <w:shd w:val="clear" w:color="auto" w:fill="auto"/>
                                  <w:noWrap/>
                                  <w:vAlign w:val="bottom"/>
                                </w:tcPr>
                                <w:p w14:paraId="2D043DC2"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4DAE7B4" w14:textId="77777777">
                              <w:trPr>
                                <w:trHeight w:val="255"/>
                                <w:jc w:val="center"/>
                              </w:trPr>
                              <w:tc>
                                <w:tcPr>
                                  <w:tcW w:w="4571" w:type="dxa"/>
                                  <w:shd w:val="clear" w:color="auto" w:fill="auto"/>
                                  <w:noWrap/>
                                  <w:vAlign w:val="bottom"/>
                                </w:tcPr>
                                <w:p w14:paraId="2C79AFF7"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 xml:space="preserve">4. Gross operating balance </w:t>
                                  </w:r>
                                  <w:r w:rsidRPr="00DE3F8E">
                                    <w:rPr>
                                      <w:rFonts w:ascii="Times New Roman" w:eastAsia="MS Mincho" w:hAnsi="Times New Roman" w:cs="Times New Roman"/>
                                      <w:u w:val="single"/>
                                      <w:lang w:val="en-US" w:eastAsia="ja-JP"/>
                                    </w:rPr>
                                    <w:t xml:space="preserve">(Net operating balance </w:t>
                                  </w:r>
                                </w:p>
                              </w:tc>
                              <w:tc>
                                <w:tcPr>
                                  <w:tcW w:w="1117" w:type="dxa"/>
                                  <w:shd w:val="clear" w:color="auto" w:fill="auto"/>
                                  <w:noWrap/>
                                  <w:vAlign w:val="bottom"/>
                                </w:tcPr>
                                <w:p w14:paraId="53605C5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32C345A1"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08530B08"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23</w:t>
                                  </w:r>
                                </w:p>
                              </w:tc>
                            </w:tr>
                            <w:tr w:rsidR="000243F9" w:rsidRPr="00515D0C" w14:paraId="5EC0B308" w14:textId="77777777">
                              <w:trPr>
                                <w:trHeight w:val="255"/>
                                <w:jc w:val="center"/>
                              </w:trPr>
                              <w:tc>
                                <w:tcPr>
                                  <w:tcW w:w="4571" w:type="dxa"/>
                                  <w:shd w:val="clear" w:color="auto" w:fill="auto"/>
                                  <w:noWrap/>
                                  <w:vAlign w:val="bottom"/>
                                </w:tcPr>
                                <w:p w14:paraId="0CF7CE45" w14:textId="77777777" w:rsidR="000243F9" w:rsidRPr="00DE3F8E" w:rsidRDefault="000243F9" w:rsidP="000A4B5E">
                                  <w:pPr>
                                    <w:spacing w:after="0" w:line="240" w:lineRule="auto"/>
                                    <w:rPr>
                                      <w:rFonts w:ascii="Times New Roman" w:eastAsia="MS Mincho" w:hAnsi="Times New Roman" w:cs="Times New Roman"/>
                                      <w:u w:val="single"/>
                                      <w:lang w:val="en-US" w:eastAsia="ja-JP"/>
                                    </w:rPr>
                                  </w:pPr>
                                  <w:r w:rsidRPr="00DE3F8E">
                                    <w:rPr>
                                      <w:rFonts w:ascii="Times New Roman" w:eastAsia="MS Mincho" w:hAnsi="Times New Roman" w:cs="Times New Roman"/>
                                      <w:u w:val="single"/>
                                      <w:lang w:val="en-US" w:eastAsia="ja-JP"/>
                                    </w:rPr>
                                    <w:t>plus consumption of fixed capital)</w:t>
                                  </w:r>
                                </w:p>
                              </w:tc>
                              <w:tc>
                                <w:tcPr>
                                  <w:tcW w:w="1117" w:type="dxa"/>
                                  <w:shd w:val="clear" w:color="auto" w:fill="auto"/>
                                  <w:noWrap/>
                                  <w:vAlign w:val="bottom"/>
                                </w:tcPr>
                                <w:p w14:paraId="19B0D382"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FAEDCA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62548009"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29EC1306" w14:textId="77777777">
                              <w:trPr>
                                <w:trHeight w:val="255"/>
                                <w:jc w:val="center"/>
                              </w:trPr>
                              <w:tc>
                                <w:tcPr>
                                  <w:tcW w:w="4571" w:type="dxa"/>
                                  <w:shd w:val="clear" w:color="auto" w:fill="auto"/>
                                  <w:noWrap/>
                                  <w:vAlign w:val="bottom"/>
                                </w:tcPr>
                                <w:p w14:paraId="21A12AFA"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5. Acquisition less disposal of non financial assets</w:t>
                                  </w:r>
                                  <w:r w:rsidRPr="00DE3F8E">
                                    <w:rPr>
                                      <w:rFonts w:ascii="Times New Roman" w:eastAsia="MS Mincho" w:hAnsi="Times New Roman" w:cs="Times New Roman"/>
                                      <w:b/>
                                      <w:bCs/>
                                      <w:lang w:val="en-US" w:eastAsia="ja-JP"/>
                                    </w:rPr>
                                    <w:t xml:space="preserve"> </w:t>
                                  </w:r>
                                </w:p>
                              </w:tc>
                              <w:tc>
                                <w:tcPr>
                                  <w:tcW w:w="1117" w:type="dxa"/>
                                  <w:shd w:val="clear" w:color="auto" w:fill="auto"/>
                                  <w:noWrap/>
                                  <w:vAlign w:val="bottom"/>
                                </w:tcPr>
                                <w:p w14:paraId="3EFA6FF8"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8A64AF2"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0E95F531"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30</w:t>
                                  </w:r>
                                </w:p>
                              </w:tc>
                            </w:tr>
                            <w:tr w:rsidR="000243F9" w:rsidRPr="00515D0C" w14:paraId="591CFC50" w14:textId="77777777">
                              <w:trPr>
                                <w:trHeight w:val="255"/>
                                <w:jc w:val="center"/>
                              </w:trPr>
                              <w:tc>
                                <w:tcPr>
                                  <w:tcW w:w="4571" w:type="dxa"/>
                                  <w:shd w:val="clear" w:color="auto" w:fill="auto"/>
                                  <w:noWrap/>
                                  <w:vAlign w:val="bottom"/>
                                </w:tcPr>
                                <w:p w14:paraId="60A285D3"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Purchases </w:t>
                                  </w:r>
                                  <w:r w:rsidRPr="00DE3F8E">
                                    <w:rPr>
                                      <w:rFonts w:ascii="Times New Roman" w:eastAsia="MS Mincho" w:hAnsi="Times New Roman" w:cs="Times New Roman"/>
                                      <w:i/>
                                      <w:iCs/>
                                      <w:lang w:val="en-US" w:eastAsia="ja-JP"/>
                                    </w:rPr>
                                    <w:t>less</w:t>
                                  </w:r>
                                  <w:r w:rsidRPr="00DE3F8E">
                                    <w:rPr>
                                      <w:rFonts w:ascii="Times New Roman" w:eastAsia="MS Mincho" w:hAnsi="Times New Roman" w:cs="Times New Roman"/>
                                      <w:lang w:val="en-US" w:eastAsia="ja-JP"/>
                                    </w:rPr>
                                    <w:t xml:space="preserve"> disposal of capital goods </w:t>
                                  </w:r>
                                </w:p>
                              </w:tc>
                              <w:tc>
                                <w:tcPr>
                                  <w:tcW w:w="1117" w:type="dxa"/>
                                  <w:shd w:val="clear" w:color="auto" w:fill="auto"/>
                                  <w:noWrap/>
                                  <w:vAlign w:val="bottom"/>
                                </w:tcPr>
                                <w:p w14:paraId="55F4D5C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CBA233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20</w:t>
                                  </w:r>
                                </w:p>
                              </w:tc>
                              <w:tc>
                                <w:tcPr>
                                  <w:tcW w:w="1404" w:type="dxa"/>
                                  <w:shd w:val="clear" w:color="auto" w:fill="auto"/>
                                  <w:noWrap/>
                                  <w:vAlign w:val="bottom"/>
                                </w:tcPr>
                                <w:p w14:paraId="7BE69CDE"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1510382" w14:textId="77777777">
                              <w:trPr>
                                <w:trHeight w:val="255"/>
                                <w:jc w:val="center"/>
                              </w:trPr>
                              <w:tc>
                                <w:tcPr>
                                  <w:tcW w:w="4571" w:type="dxa"/>
                                  <w:shd w:val="clear" w:color="auto" w:fill="auto"/>
                                  <w:noWrap/>
                                  <w:vAlign w:val="bottom"/>
                                </w:tcPr>
                                <w:p w14:paraId="48087915"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Own-construction (includes </w:t>
                                  </w:r>
                                  <w:r w:rsidRPr="00DE3F8E">
                                    <w:rPr>
                                      <w:rFonts w:ascii="Times New Roman" w:eastAsia="MS Mincho" w:hAnsi="Times New Roman" w:cs="Times New Roman"/>
                                      <w:i/>
                                      <w:iCs/>
                                      <w:lang w:val="en-US" w:eastAsia="ja-JP"/>
                                    </w:rPr>
                                    <w:t>CE</w:t>
                                  </w:r>
                                  <w:r w:rsidRPr="00DE3F8E">
                                    <w:rPr>
                                      <w:rFonts w:ascii="Times New Roman" w:eastAsia="MS Mincho" w:hAnsi="Times New Roman" w:cs="Times New Roman"/>
                                      <w:lang w:val="en-US" w:eastAsia="ja-JP"/>
                                    </w:rPr>
                                    <w:t>)</w:t>
                                  </w:r>
                                </w:p>
                              </w:tc>
                              <w:tc>
                                <w:tcPr>
                                  <w:tcW w:w="1117" w:type="dxa"/>
                                  <w:shd w:val="clear" w:color="auto" w:fill="auto"/>
                                  <w:noWrap/>
                                  <w:vAlign w:val="bottom"/>
                                </w:tcPr>
                                <w:p w14:paraId="0819E35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64322EE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7</w:t>
                                  </w:r>
                                </w:p>
                              </w:tc>
                              <w:tc>
                                <w:tcPr>
                                  <w:tcW w:w="1404" w:type="dxa"/>
                                  <w:shd w:val="clear" w:color="auto" w:fill="auto"/>
                                  <w:noWrap/>
                                  <w:vAlign w:val="bottom"/>
                                </w:tcPr>
                                <w:p w14:paraId="743D5E21"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p>
                              </w:tc>
                            </w:tr>
                            <w:tr w:rsidR="000243F9" w:rsidRPr="00515D0C" w14:paraId="312E5BC3" w14:textId="77777777">
                              <w:trPr>
                                <w:trHeight w:val="255"/>
                                <w:jc w:val="center"/>
                              </w:trPr>
                              <w:tc>
                                <w:tcPr>
                                  <w:tcW w:w="4571" w:type="dxa"/>
                                  <w:shd w:val="clear" w:color="auto" w:fill="auto"/>
                                  <w:noWrap/>
                                  <w:vAlign w:val="bottom"/>
                                </w:tcPr>
                                <w:p w14:paraId="4C00853E"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Major repairs (includes </w:t>
                                  </w:r>
                                  <w:r w:rsidRPr="00DE3F8E">
                                    <w:rPr>
                                      <w:rFonts w:ascii="Times New Roman" w:eastAsia="MS Mincho" w:hAnsi="Times New Roman" w:cs="Times New Roman"/>
                                      <w:i/>
                                      <w:iCs/>
                                      <w:lang w:val="en-US" w:eastAsia="ja-JP"/>
                                    </w:rPr>
                                    <w:t>CE</w:t>
                                  </w:r>
                                  <w:r w:rsidRPr="00DE3F8E">
                                    <w:rPr>
                                      <w:rFonts w:ascii="Times New Roman" w:eastAsia="MS Mincho" w:hAnsi="Times New Roman" w:cs="Times New Roman"/>
                                      <w:lang w:val="en-US" w:eastAsia="ja-JP"/>
                                    </w:rPr>
                                    <w:t>)</w:t>
                                  </w:r>
                                </w:p>
                              </w:tc>
                              <w:tc>
                                <w:tcPr>
                                  <w:tcW w:w="1117" w:type="dxa"/>
                                  <w:shd w:val="clear" w:color="auto" w:fill="auto"/>
                                  <w:noWrap/>
                                  <w:vAlign w:val="bottom"/>
                                </w:tcPr>
                                <w:p w14:paraId="4B046E78"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040ECE5C"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3</w:t>
                                  </w:r>
                                </w:p>
                              </w:tc>
                              <w:tc>
                                <w:tcPr>
                                  <w:tcW w:w="1404" w:type="dxa"/>
                                  <w:shd w:val="clear" w:color="auto" w:fill="auto"/>
                                  <w:noWrap/>
                                  <w:vAlign w:val="bottom"/>
                                </w:tcPr>
                                <w:p w14:paraId="470F4DF4"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2DD45676" w14:textId="77777777">
                              <w:trPr>
                                <w:trHeight w:val="255"/>
                                <w:jc w:val="center"/>
                              </w:trPr>
                              <w:tc>
                                <w:tcPr>
                                  <w:tcW w:w="4571" w:type="dxa"/>
                                  <w:shd w:val="clear" w:color="auto" w:fill="auto"/>
                                  <w:noWrap/>
                                  <w:vAlign w:val="bottom"/>
                                </w:tcPr>
                                <w:p w14:paraId="5A8324AD"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6. Net lending/net borrowing (4) – (5)</w:t>
                                  </w:r>
                                  <w:r w:rsidRPr="00DE3F8E">
                                    <w:rPr>
                                      <w:rFonts w:ascii="Times New Roman" w:eastAsia="MS Mincho" w:hAnsi="Times New Roman" w:cs="Times New Roman"/>
                                      <w:b/>
                                      <w:bCs/>
                                      <w:lang w:val="en-US" w:eastAsia="ja-JP"/>
                                    </w:rPr>
                                    <w:t xml:space="preserve">  </w:t>
                                  </w:r>
                                </w:p>
                              </w:tc>
                              <w:tc>
                                <w:tcPr>
                                  <w:tcW w:w="1117" w:type="dxa"/>
                                  <w:shd w:val="clear" w:color="auto" w:fill="auto"/>
                                  <w:noWrap/>
                                  <w:vAlign w:val="bottom"/>
                                </w:tcPr>
                                <w:p w14:paraId="7422DCB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787A001D"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7B635C2E"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-7</w:t>
                                  </w:r>
                                </w:p>
                              </w:tc>
                            </w:tr>
                            <w:tr w:rsidR="000243F9" w:rsidRPr="00515D0C" w14:paraId="1392E416" w14:textId="77777777">
                              <w:trPr>
                                <w:trHeight w:val="255"/>
                                <w:jc w:val="center"/>
                              </w:trPr>
                              <w:tc>
                                <w:tcPr>
                                  <w:tcW w:w="4571" w:type="dxa"/>
                                  <w:shd w:val="clear" w:color="auto" w:fill="auto"/>
                                  <w:noWrap/>
                                  <w:vAlign w:val="bottom"/>
                                </w:tcPr>
                                <w:p w14:paraId="4605A92F"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Sale of government bonds </w:t>
                                  </w:r>
                                </w:p>
                              </w:tc>
                              <w:tc>
                                <w:tcPr>
                                  <w:tcW w:w="1117" w:type="dxa"/>
                                  <w:shd w:val="clear" w:color="auto" w:fill="auto"/>
                                  <w:noWrap/>
                                  <w:vAlign w:val="bottom"/>
                                </w:tcPr>
                                <w:p w14:paraId="62385261"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5BD391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7</w:t>
                                  </w:r>
                                </w:p>
                              </w:tc>
                              <w:tc>
                                <w:tcPr>
                                  <w:tcW w:w="1404" w:type="dxa"/>
                                  <w:shd w:val="clear" w:color="auto" w:fill="auto"/>
                                  <w:noWrap/>
                                  <w:vAlign w:val="bottom"/>
                                </w:tcPr>
                                <w:p w14:paraId="6743153E"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bl>
                          <w:p w14:paraId="0544DD70" w14:textId="77777777" w:rsidR="000243F9" w:rsidRPr="00DE3F8E" w:rsidRDefault="000243F9" w:rsidP="000243F9">
                            <w:pPr>
                              <w:tabs>
                                <w:tab w:val="left" w:pos="-1440"/>
                              </w:tabs>
                              <w:spacing w:before="120" w:after="120" w:line="276" w:lineRule="auto"/>
                              <w:jc w:val="both"/>
                              <w:rPr>
                                <w:rFonts w:ascii="Times New Roman" w:hAnsi="Times New Roman" w:cs="Times New Roman"/>
                                <w:color w:val="0000FF"/>
                                <w:spacing w:val="-2"/>
                                <w:lang w:val="en-AU"/>
                              </w:rPr>
                            </w:pPr>
                            <w:r w:rsidRPr="00DE3F8E">
                              <w:rPr>
                                <w:rFonts w:ascii="Times New Roman" w:hAnsi="Times New Roman" w:cs="Times New Roman"/>
                                <w:color w:val="0000FF"/>
                                <w:spacing w:val="-2"/>
                                <w:lang w:val="en-AU"/>
                              </w:rPr>
                              <w:t>We will use this statement throughout this text to illustrate construction of the sequence of accounts for the general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C8E9E" id="Text Box 31" o:spid="_x0000_s1028" type="#_x0000_t202" style="position:absolute;left:0;text-align:left;margin-left:4.5pt;margin-top:31.5pt;width:459pt;height:626.25pt;z-index:251661312;visibility:visible;mso-wrap-style:square;mso-width-percent:0;mso-height-percent:0;mso-wrap-distance-left:9pt;mso-wrap-distance-top:7.2pt;mso-wrap-distance-right:9pt;mso-wrap-distance-bottom:14.4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" fillcolor="#ff9" strokecolor="blue" strokeweight="3pt">
                <v:fill opacity="9766f"/>
                <v:stroke linestyle="thinThin"/>
                <v:textbox>
                  <w:txbxContent>
                    <w:p w14:paraId="6FB648BB" w14:textId="77777777" w:rsidR="000243F9" w:rsidRPr="00DE3F8E" w:rsidRDefault="000243F9" w:rsidP="000243F9">
                      <w:pPr>
                        <w:tabs>
                          <w:tab w:val="left" w:pos="-720"/>
                        </w:tabs>
                        <w:spacing w:before="60" w:after="0" w:line="240" w:lineRule="auto"/>
                        <w:jc w:val="center"/>
                        <w:rPr>
                          <w:rFonts w:ascii="Times New Roman" w:hAnsi="Times New Roman" w:cs="Times New Roman"/>
                          <w:b/>
                          <w:bCs/>
                          <w:i/>
                          <w:iCs/>
                          <w:color w:val="0000FF"/>
                          <w:spacing w:val="-2"/>
                          <w:lang w:val="en-AU"/>
                        </w:rPr>
                      </w:pPr>
                      <w:r w:rsidRPr="00DE3F8E">
                        <w:rPr>
                          <w:rFonts w:ascii="Times New Roman" w:hAnsi="Times New Roman" w:cs="Times New Roman"/>
                          <w:b/>
                          <w:bCs/>
                          <w:i/>
                          <w:iCs/>
                          <w:color w:val="0000FF"/>
                          <w:spacing w:val="-2"/>
                          <w:lang w:val="en-AU"/>
                        </w:rPr>
                        <w:t>Box 4.3</w:t>
                      </w:r>
                    </w:p>
                    <w:p w14:paraId="3F112585" w14:textId="77777777" w:rsidR="000243F9" w:rsidRPr="00DE3F8E" w:rsidRDefault="000243F9" w:rsidP="000243F9">
                      <w:pPr>
                        <w:tabs>
                          <w:tab w:val="left" w:pos="-720"/>
                        </w:tabs>
                        <w:spacing w:before="60" w:after="0" w:line="240" w:lineRule="auto"/>
                        <w:jc w:val="center"/>
                        <w:rPr>
                          <w:rFonts w:ascii="Times New Roman" w:hAnsi="Times New Roman" w:cs="Times New Roman"/>
                          <w:b/>
                          <w:bCs/>
                          <w:iCs/>
                          <w:color w:val="0000FF"/>
                          <w:spacing w:val="-2"/>
                          <w:lang w:val="en-AU"/>
                        </w:rPr>
                      </w:pPr>
                      <w:r w:rsidRPr="00DE3F8E">
                        <w:rPr>
                          <w:rFonts w:ascii="Times New Roman" w:hAnsi="Times New Roman" w:cs="Times New Roman"/>
                          <w:b/>
                          <w:bCs/>
                          <w:i/>
                          <w:color w:val="0000FF"/>
                          <w:spacing w:val="-2"/>
                          <w:lang w:val="en-AU"/>
                        </w:rPr>
                        <w:t>Summary Expenditure and Revenue Statement of General Government</w:t>
                      </w:r>
                    </w:p>
                    <w:tbl>
                      <w:tblPr>
                        <w:tblW w:w="82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571"/>
                        <w:gridCol w:w="1117"/>
                        <w:gridCol w:w="1116"/>
                        <w:gridCol w:w="1404"/>
                      </w:tblGrid>
                      <w:tr w:rsidR="000243F9" w:rsidRPr="00515D0C" w14:paraId="1ADD0BEE" w14:textId="77777777">
                        <w:trPr>
                          <w:trHeight w:val="330"/>
                          <w:jc w:val="center"/>
                        </w:trPr>
                        <w:tc>
                          <w:tcPr>
                            <w:tcW w:w="8208" w:type="dxa"/>
                            <w:gridSpan w:val="4"/>
                            <w:shd w:val="clear" w:color="auto" w:fill="auto"/>
                            <w:noWrap/>
                            <w:vAlign w:val="bottom"/>
                          </w:tcPr>
                          <w:p w14:paraId="0FD93543"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hAnsi="Times New Roman" w:cs="Times New Roman"/>
                                <w:b/>
                                <w:bCs/>
                                <w:lang w:val="en-US" w:eastAsia="ja-JP"/>
                              </w:rPr>
                              <w:t>Government expenditures and revenues</w:t>
                            </w:r>
                          </w:p>
                        </w:tc>
                      </w:tr>
                      <w:tr w:rsidR="000243F9" w:rsidRPr="00515D0C" w14:paraId="480B151F" w14:textId="77777777">
                        <w:trPr>
                          <w:trHeight w:val="315"/>
                          <w:jc w:val="center"/>
                        </w:trPr>
                        <w:tc>
                          <w:tcPr>
                            <w:tcW w:w="4571" w:type="dxa"/>
                            <w:shd w:val="clear" w:color="auto" w:fill="auto"/>
                            <w:noWrap/>
                            <w:vAlign w:val="bottom"/>
                          </w:tcPr>
                          <w:p w14:paraId="2D1F72F8"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1. Revenue</w:t>
                            </w:r>
                            <w:r w:rsidRPr="00DE3F8E">
                              <w:rPr>
                                <w:rFonts w:ascii="Times New Roman" w:eastAsia="MS Mincho" w:hAnsi="Times New Roman" w:cs="Times New Roman"/>
                                <w:b/>
                                <w:bCs/>
                                <w:lang w:val="en-US" w:eastAsia="ja-JP"/>
                              </w:rPr>
                              <w:t xml:space="preserve"> </w:t>
                            </w:r>
                          </w:p>
                        </w:tc>
                        <w:tc>
                          <w:tcPr>
                            <w:tcW w:w="1117" w:type="dxa"/>
                            <w:shd w:val="clear" w:color="auto" w:fill="auto"/>
                            <w:noWrap/>
                            <w:vAlign w:val="bottom"/>
                          </w:tcPr>
                          <w:p w14:paraId="2A8A4ED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6FF512B"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5BD9A7E6"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187</w:t>
                            </w:r>
                          </w:p>
                        </w:tc>
                      </w:tr>
                      <w:tr w:rsidR="000243F9" w:rsidRPr="00515D0C" w14:paraId="14A35366" w14:textId="77777777">
                        <w:trPr>
                          <w:trHeight w:val="255"/>
                          <w:jc w:val="center"/>
                        </w:trPr>
                        <w:tc>
                          <w:tcPr>
                            <w:tcW w:w="4571" w:type="dxa"/>
                            <w:shd w:val="clear" w:color="auto" w:fill="auto"/>
                            <w:noWrap/>
                            <w:vAlign w:val="bottom"/>
                          </w:tcPr>
                          <w:p w14:paraId="6C3615AF"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Sales to households </w:t>
                            </w:r>
                          </w:p>
                        </w:tc>
                        <w:tc>
                          <w:tcPr>
                            <w:tcW w:w="1117" w:type="dxa"/>
                            <w:shd w:val="clear" w:color="auto" w:fill="auto"/>
                            <w:noWrap/>
                            <w:vAlign w:val="bottom"/>
                          </w:tcPr>
                          <w:p w14:paraId="71EAC917"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5731748F"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5</w:t>
                            </w:r>
                          </w:p>
                        </w:tc>
                        <w:tc>
                          <w:tcPr>
                            <w:tcW w:w="1404" w:type="dxa"/>
                            <w:shd w:val="clear" w:color="auto" w:fill="auto"/>
                            <w:noWrap/>
                            <w:vAlign w:val="bottom"/>
                          </w:tcPr>
                          <w:p w14:paraId="1F517FD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3405D85E" w14:textId="77777777">
                        <w:trPr>
                          <w:trHeight w:val="255"/>
                          <w:jc w:val="center"/>
                        </w:trPr>
                        <w:tc>
                          <w:tcPr>
                            <w:tcW w:w="4571" w:type="dxa"/>
                            <w:shd w:val="clear" w:color="auto" w:fill="auto"/>
                            <w:noWrap/>
                            <w:vAlign w:val="bottom"/>
                          </w:tcPr>
                          <w:p w14:paraId="58C32B2C"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Sales to corporations</w:t>
                            </w:r>
                          </w:p>
                        </w:tc>
                        <w:tc>
                          <w:tcPr>
                            <w:tcW w:w="1117" w:type="dxa"/>
                            <w:shd w:val="clear" w:color="auto" w:fill="auto"/>
                            <w:noWrap/>
                            <w:vAlign w:val="bottom"/>
                          </w:tcPr>
                          <w:p w14:paraId="525C1CE3"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32CD0B8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7F3F21E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278BBDF2" w14:textId="77777777">
                        <w:trPr>
                          <w:trHeight w:val="255"/>
                          <w:jc w:val="center"/>
                        </w:trPr>
                        <w:tc>
                          <w:tcPr>
                            <w:tcW w:w="4571" w:type="dxa"/>
                            <w:shd w:val="clear" w:color="auto" w:fill="auto"/>
                            <w:noWrap/>
                            <w:vAlign w:val="bottom"/>
                          </w:tcPr>
                          <w:p w14:paraId="5F4A6271"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Taxes</w:t>
                            </w:r>
                          </w:p>
                        </w:tc>
                        <w:tc>
                          <w:tcPr>
                            <w:tcW w:w="1117" w:type="dxa"/>
                            <w:shd w:val="clear" w:color="auto" w:fill="auto"/>
                            <w:noWrap/>
                            <w:vAlign w:val="bottom"/>
                          </w:tcPr>
                          <w:p w14:paraId="43AF7027"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3C6E5F9C"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150</w:t>
                            </w:r>
                          </w:p>
                        </w:tc>
                        <w:tc>
                          <w:tcPr>
                            <w:tcW w:w="1404" w:type="dxa"/>
                            <w:shd w:val="clear" w:color="auto" w:fill="auto"/>
                            <w:noWrap/>
                            <w:vAlign w:val="bottom"/>
                          </w:tcPr>
                          <w:p w14:paraId="7156BC89"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56EAEF45" w14:textId="77777777">
                        <w:trPr>
                          <w:trHeight w:val="255"/>
                          <w:jc w:val="center"/>
                        </w:trPr>
                        <w:tc>
                          <w:tcPr>
                            <w:tcW w:w="4571" w:type="dxa"/>
                            <w:shd w:val="clear" w:color="auto" w:fill="auto"/>
                            <w:noWrap/>
                            <w:vAlign w:val="bottom"/>
                          </w:tcPr>
                          <w:p w14:paraId="3702AF3A" w14:textId="77777777" w:rsidR="000243F9" w:rsidRPr="00DE3F8E" w:rsidRDefault="000243F9" w:rsidP="000A4B5E">
                            <w:pPr>
                              <w:spacing w:after="0" w:line="240" w:lineRule="auto"/>
                              <w:ind w:left="3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Other taxes on production</w:t>
                            </w:r>
                          </w:p>
                        </w:tc>
                        <w:tc>
                          <w:tcPr>
                            <w:tcW w:w="1117" w:type="dxa"/>
                            <w:shd w:val="clear" w:color="auto" w:fill="auto"/>
                            <w:noWrap/>
                            <w:vAlign w:val="bottom"/>
                          </w:tcPr>
                          <w:p w14:paraId="7D091464"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15</w:t>
                            </w:r>
                          </w:p>
                        </w:tc>
                        <w:tc>
                          <w:tcPr>
                            <w:tcW w:w="1116" w:type="dxa"/>
                            <w:shd w:val="clear" w:color="auto" w:fill="auto"/>
                            <w:noWrap/>
                            <w:vAlign w:val="bottom"/>
                          </w:tcPr>
                          <w:p w14:paraId="606035BD"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65FA85C6"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4402EBF1" w14:textId="77777777">
                        <w:trPr>
                          <w:trHeight w:val="255"/>
                          <w:jc w:val="center"/>
                        </w:trPr>
                        <w:tc>
                          <w:tcPr>
                            <w:tcW w:w="4571" w:type="dxa"/>
                            <w:shd w:val="clear" w:color="auto" w:fill="auto"/>
                            <w:noWrap/>
                            <w:vAlign w:val="bottom"/>
                          </w:tcPr>
                          <w:p w14:paraId="0DEA0AF4" w14:textId="77777777" w:rsidR="000243F9" w:rsidRPr="00DE3F8E" w:rsidRDefault="000243F9" w:rsidP="000A4B5E">
                            <w:pPr>
                              <w:spacing w:after="0" w:line="240" w:lineRule="auto"/>
                              <w:ind w:left="3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Taxes on income </w:t>
                            </w:r>
                          </w:p>
                        </w:tc>
                        <w:tc>
                          <w:tcPr>
                            <w:tcW w:w="1117" w:type="dxa"/>
                            <w:shd w:val="clear" w:color="auto" w:fill="auto"/>
                            <w:noWrap/>
                            <w:vAlign w:val="bottom"/>
                          </w:tcPr>
                          <w:p w14:paraId="66B2E0CB"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135</w:t>
                            </w:r>
                          </w:p>
                        </w:tc>
                        <w:tc>
                          <w:tcPr>
                            <w:tcW w:w="1116" w:type="dxa"/>
                            <w:shd w:val="clear" w:color="auto" w:fill="auto"/>
                            <w:noWrap/>
                            <w:vAlign w:val="bottom"/>
                          </w:tcPr>
                          <w:p w14:paraId="7766C7C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3D0A0231"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682D9775" w14:textId="77777777">
                        <w:trPr>
                          <w:trHeight w:val="255"/>
                          <w:jc w:val="center"/>
                        </w:trPr>
                        <w:tc>
                          <w:tcPr>
                            <w:tcW w:w="4571" w:type="dxa"/>
                            <w:shd w:val="clear" w:color="auto" w:fill="auto"/>
                            <w:noWrap/>
                            <w:vAlign w:val="bottom"/>
                          </w:tcPr>
                          <w:p w14:paraId="3F2243BC"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Interest income </w:t>
                            </w:r>
                          </w:p>
                        </w:tc>
                        <w:tc>
                          <w:tcPr>
                            <w:tcW w:w="1117" w:type="dxa"/>
                            <w:shd w:val="clear" w:color="auto" w:fill="auto"/>
                            <w:noWrap/>
                            <w:vAlign w:val="bottom"/>
                          </w:tcPr>
                          <w:p w14:paraId="208D4C34" w14:textId="77777777" w:rsidR="000243F9" w:rsidRPr="00DE3F8E" w:rsidRDefault="000243F9" w:rsidP="000A4B5E">
                            <w:pPr>
                              <w:spacing w:after="0" w:line="240" w:lineRule="auto"/>
                              <w:rPr>
                                <w:rFonts w:ascii="Times New Roman" w:eastAsia="MS Mincho" w:hAnsi="Times New Roman" w:cs="Times New Roman"/>
                                <w:i/>
                                <w:iCs/>
                                <w:lang w:val="en-US" w:eastAsia="ja-JP"/>
                              </w:rPr>
                            </w:pPr>
                          </w:p>
                        </w:tc>
                        <w:tc>
                          <w:tcPr>
                            <w:tcW w:w="1116" w:type="dxa"/>
                            <w:shd w:val="clear" w:color="auto" w:fill="auto"/>
                            <w:noWrap/>
                            <w:vAlign w:val="bottom"/>
                          </w:tcPr>
                          <w:p w14:paraId="67B1369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12</w:t>
                            </w:r>
                          </w:p>
                        </w:tc>
                        <w:tc>
                          <w:tcPr>
                            <w:tcW w:w="1404" w:type="dxa"/>
                            <w:shd w:val="clear" w:color="auto" w:fill="auto"/>
                            <w:noWrap/>
                            <w:vAlign w:val="bottom"/>
                          </w:tcPr>
                          <w:p w14:paraId="14890911"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49B00120" w14:textId="77777777">
                        <w:trPr>
                          <w:trHeight w:val="255"/>
                          <w:jc w:val="center"/>
                        </w:trPr>
                        <w:tc>
                          <w:tcPr>
                            <w:tcW w:w="4571" w:type="dxa"/>
                            <w:shd w:val="clear" w:color="auto" w:fill="auto"/>
                            <w:noWrap/>
                            <w:vAlign w:val="bottom"/>
                          </w:tcPr>
                          <w:p w14:paraId="38184BE1"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International assistance</w:t>
                            </w:r>
                          </w:p>
                        </w:tc>
                        <w:tc>
                          <w:tcPr>
                            <w:tcW w:w="1117" w:type="dxa"/>
                            <w:shd w:val="clear" w:color="auto" w:fill="auto"/>
                            <w:noWrap/>
                            <w:vAlign w:val="bottom"/>
                          </w:tcPr>
                          <w:p w14:paraId="1723D18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542AEDC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0DEFF5A9"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61E1640B" w14:textId="77777777">
                        <w:trPr>
                          <w:trHeight w:val="315"/>
                          <w:jc w:val="center"/>
                        </w:trPr>
                        <w:tc>
                          <w:tcPr>
                            <w:tcW w:w="4571" w:type="dxa"/>
                            <w:shd w:val="clear" w:color="auto" w:fill="auto"/>
                            <w:noWrap/>
                            <w:vAlign w:val="bottom"/>
                          </w:tcPr>
                          <w:p w14:paraId="00281354"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2. Expense</w:t>
                            </w:r>
                          </w:p>
                        </w:tc>
                        <w:tc>
                          <w:tcPr>
                            <w:tcW w:w="1117" w:type="dxa"/>
                            <w:shd w:val="clear" w:color="auto" w:fill="auto"/>
                            <w:noWrap/>
                            <w:vAlign w:val="bottom"/>
                          </w:tcPr>
                          <w:p w14:paraId="1C7A23C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4BC68B6"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1B09CBF0"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167</w:t>
                            </w:r>
                          </w:p>
                        </w:tc>
                      </w:tr>
                      <w:tr w:rsidR="000243F9" w:rsidRPr="00515D0C" w14:paraId="4A3CE55A" w14:textId="77777777">
                        <w:trPr>
                          <w:trHeight w:val="255"/>
                          <w:jc w:val="center"/>
                        </w:trPr>
                        <w:tc>
                          <w:tcPr>
                            <w:tcW w:w="4571" w:type="dxa"/>
                            <w:shd w:val="clear" w:color="auto" w:fill="auto"/>
                            <w:noWrap/>
                            <w:vAlign w:val="bottom"/>
                          </w:tcPr>
                          <w:p w14:paraId="1EC7DA22"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Uses of goods and services</w:t>
                            </w:r>
                          </w:p>
                        </w:tc>
                        <w:tc>
                          <w:tcPr>
                            <w:tcW w:w="1117" w:type="dxa"/>
                            <w:shd w:val="clear" w:color="auto" w:fill="auto"/>
                            <w:noWrap/>
                            <w:vAlign w:val="bottom"/>
                          </w:tcPr>
                          <w:p w14:paraId="7407FF8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71E39CB6"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43FFDFE3"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03C9AEE9" w14:textId="77777777">
                        <w:trPr>
                          <w:trHeight w:val="255"/>
                          <w:jc w:val="center"/>
                        </w:trPr>
                        <w:tc>
                          <w:tcPr>
                            <w:tcW w:w="4571" w:type="dxa"/>
                            <w:shd w:val="clear" w:color="auto" w:fill="auto"/>
                            <w:noWrap/>
                            <w:vAlign w:val="bottom"/>
                          </w:tcPr>
                          <w:p w14:paraId="1D377807"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Collective non-market activities </w:t>
                            </w:r>
                          </w:p>
                        </w:tc>
                        <w:tc>
                          <w:tcPr>
                            <w:tcW w:w="1117" w:type="dxa"/>
                            <w:shd w:val="clear" w:color="auto" w:fill="auto"/>
                            <w:noWrap/>
                            <w:vAlign w:val="bottom"/>
                          </w:tcPr>
                          <w:p w14:paraId="74045F3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66C57D12"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80</w:t>
                            </w:r>
                          </w:p>
                        </w:tc>
                        <w:tc>
                          <w:tcPr>
                            <w:tcW w:w="1404" w:type="dxa"/>
                            <w:shd w:val="clear" w:color="auto" w:fill="auto"/>
                            <w:noWrap/>
                            <w:vAlign w:val="bottom"/>
                          </w:tcPr>
                          <w:p w14:paraId="415C0F74"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5CC7049E" w14:textId="77777777">
                        <w:trPr>
                          <w:trHeight w:val="255"/>
                          <w:jc w:val="center"/>
                        </w:trPr>
                        <w:tc>
                          <w:tcPr>
                            <w:tcW w:w="4571" w:type="dxa"/>
                            <w:shd w:val="clear" w:color="auto" w:fill="auto"/>
                            <w:noWrap/>
                            <w:vAlign w:val="bottom"/>
                          </w:tcPr>
                          <w:p w14:paraId="6B47C4FC"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Goods and services </w:t>
                            </w:r>
                          </w:p>
                        </w:tc>
                        <w:tc>
                          <w:tcPr>
                            <w:tcW w:w="1117" w:type="dxa"/>
                            <w:shd w:val="clear" w:color="auto" w:fill="auto"/>
                            <w:noWrap/>
                            <w:vAlign w:val="bottom"/>
                          </w:tcPr>
                          <w:p w14:paraId="3B5CD50F"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20</w:t>
                            </w:r>
                          </w:p>
                        </w:tc>
                        <w:tc>
                          <w:tcPr>
                            <w:tcW w:w="1116" w:type="dxa"/>
                            <w:shd w:val="clear" w:color="auto" w:fill="auto"/>
                            <w:noWrap/>
                            <w:vAlign w:val="bottom"/>
                          </w:tcPr>
                          <w:p w14:paraId="73666E4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3BA24F3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7157D98" w14:textId="77777777">
                        <w:trPr>
                          <w:trHeight w:val="255"/>
                          <w:jc w:val="center"/>
                        </w:trPr>
                        <w:tc>
                          <w:tcPr>
                            <w:tcW w:w="4571" w:type="dxa"/>
                            <w:shd w:val="clear" w:color="auto" w:fill="auto"/>
                            <w:noWrap/>
                            <w:vAlign w:val="bottom"/>
                          </w:tcPr>
                          <w:p w14:paraId="5A090E58"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Compensation of employees </w:t>
                            </w:r>
                          </w:p>
                        </w:tc>
                        <w:tc>
                          <w:tcPr>
                            <w:tcW w:w="1117" w:type="dxa"/>
                            <w:shd w:val="clear" w:color="auto" w:fill="auto"/>
                            <w:noWrap/>
                            <w:vAlign w:val="bottom"/>
                          </w:tcPr>
                          <w:p w14:paraId="287823DB"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58</w:t>
                            </w:r>
                          </w:p>
                        </w:tc>
                        <w:tc>
                          <w:tcPr>
                            <w:tcW w:w="1116" w:type="dxa"/>
                            <w:shd w:val="clear" w:color="auto" w:fill="auto"/>
                            <w:noWrap/>
                            <w:vAlign w:val="bottom"/>
                          </w:tcPr>
                          <w:p w14:paraId="240452E4"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54ECAF7F"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FFFC68F" w14:textId="77777777">
                        <w:trPr>
                          <w:trHeight w:val="255"/>
                          <w:jc w:val="center"/>
                        </w:trPr>
                        <w:tc>
                          <w:tcPr>
                            <w:tcW w:w="4571" w:type="dxa"/>
                            <w:shd w:val="clear" w:color="auto" w:fill="auto"/>
                            <w:noWrap/>
                            <w:vAlign w:val="bottom"/>
                          </w:tcPr>
                          <w:p w14:paraId="2E7FFD9F"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Consumption of fixed capital </w:t>
                            </w:r>
                          </w:p>
                        </w:tc>
                        <w:tc>
                          <w:tcPr>
                            <w:tcW w:w="1117" w:type="dxa"/>
                            <w:shd w:val="clear" w:color="auto" w:fill="auto"/>
                            <w:noWrap/>
                            <w:vAlign w:val="bottom"/>
                          </w:tcPr>
                          <w:p w14:paraId="7F318896"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2</w:t>
                            </w:r>
                          </w:p>
                        </w:tc>
                        <w:tc>
                          <w:tcPr>
                            <w:tcW w:w="1116" w:type="dxa"/>
                            <w:shd w:val="clear" w:color="auto" w:fill="auto"/>
                            <w:noWrap/>
                            <w:vAlign w:val="bottom"/>
                          </w:tcPr>
                          <w:p w14:paraId="2A51DBC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216A2450"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75B9F83" w14:textId="77777777">
                        <w:trPr>
                          <w:trHeight w:val="255"/>
                          <w:jc w:val="center"/>
                        </w:trPr>
                        <w:tc>
                          <w:tcPr>
                            <w:tcW w:w="4571" w:type="dxa"/>
                            <w:shd w:val="clear" w:color="auto" w:fill="auto"/>
                            <w:noWrap/>
                            <w:vAlign w:val="bottom"/>
                          </w:tcPr>
                          <w:p w14:paraId="12715051"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Individual non-market activities </w:t>
                            </w:r>
                          </w:p>
                        </w:tc>
                        <w:tc>
                          <w:tcPr>
                            <w:tcW w:w="1117" w:type="dxa"/>
                            <w:shd w:val="clear" w:color="auto" w:fill="auto"/>
                            <w:noWrap/>
                            <w:vAlign w:val="bottom"/>
                          </w:tcPr>
                          <w:p w14:paraId="2022EA5A" w14:textId="77777777" w:rsidR="000243F9" w:rsidRPr="00DE3F8E" w:rsidRDefault="000243F9" w:rsidP="000A4B5E">
                            <w:pPr>
                              <w:spacing w:after="0" w:line="240" w:lineRule="auto"/>
                              <w:ind w:firstLineChars="400" w:firstLine="880"/>
                              <w:rPr>
                                <w:rFonts w:ascii="Times New Roman" w:eastAsia="MS Mincho" w:hAnsi="Times New Roman" w:cs="Times New Roman"/>
                                <w:i/>
                                <w:iCs/>
                                <w:lang w:val="en-US" w:eastAsia="ja-JP"/>
                              </w:rPr>
                            </w:pPr>
                          </w:p>
                        </w:tc>
                        <w:tc>
                          <w:tcPr>
                            <w:tcW w:w="1116" w:type="dxa"/>
                            <w:shd w:val="clear" w:color="auto" w:fill="auto"/>
                            <w:noWrap/>
                            <w:vAlign w:val="bottom"/>
                          </w:tcPr>
                          <w:p w14:paraId="768537A3"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20</w:t>
                            </w:r>
                          </w:p>
                        </w:tc>
                        <w:tc>
                          <w:tcPr>
                            <w:tcW w:w="1404" w:type="dxa"/>
                            <w:shd w:val="clear" w:color="auto" w:fill="auto"/>
                            <w:noWrap/>
                            <w:vAlign w:val="bottom"/>
                          </w:tcPr>
                          <w:p w14:paraId="6FB46A36"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092498E2" w14:textId="77777777">
                        <w:trPr>
                          <w:trHeight w:val="255"/>
                          <w:jc w:val="center"/>
                        </w:trPr>
                        <w:tc>
                          <w:tcPr>
                            <w:tcW w:w="4571" w:type="dxa"/>
                            <w:shd w:val="clear" w:color="auto" w:fill="auto"/>
                            <w:noWrap/>
                            <w:vAlign w:val="bottom"/>
                          </w:tcPr>
                          <w:p w14:paraId="11035536"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Goods and services </w:t>
                            </w:r>
                          </w:p>
                        </w:tc>
                        <w:tc>
                          <w:tcPr>
                            <w:tcW w:w="1117" w:type="dxa"/>
                            <w:shd w:val="clear" w:color="auto" w:fill="auto"/>
                            <w:noWrap/>
                            <w:vAlign w:val="bottom"/>
                          </w:tcPr>
                          <w:p w14:paraId="47E8AC64"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5</w:t>
                            </w:r>
                          </w:p>
                        </w:tc>
                        <w:tc>
                          <w:tcPr>
                            <w:tcW w:w="1116" w:type="dxa"/>
                            <w:shd w:val="clear" w:color="auto" w:fill="auto"/>
                            <w:noWrap/>
                            <w:vAlign w:val="bottom"/>
                          </w:tcPr>
                          <w:p w14:paraId="442A65E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29930B48"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65EE459" w14:textId="77777777">
                        <w:trPr>
                          <w:trHeight w:val="255"/>
                          <w:jc w:val="center"/>
                        </w:trPr>
                        <w:tc>
                          <w:tcPr>
                            <w:tcW w:w="4571" w:type="dxa"/>
                            <w:shd w:val="clear" w:color="auto" w:fill="auto"/>
                            <w:noWrap/>
                            <w:vAlign w:val="bottom"/>
                          </w:tcPr>
                          <w:p w14:paraId="5C09D3C4"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Compensation of employees </w:t>
                            </w:r>
                          </w:p>
                        </w:tc>
                        <w:tc>
                          <w:tcPr>
                            <w:tcW w:w="1117" w:type="dxa"/>
                            <w:shd w:val="clear" w:color="auto" w:fill="auto"/>
                            <w:noWrap/>
                            <w:vAlign w:val="bottom"/>
                          </w:tcPr>
                          <w:p w14:paraId="000DF2DA"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14</w:t>
                            </w:r>
                          </w:p>
                        </w:tc>
                        <w:tc>
                          <w:tcPr>
                            <w:tcW w:w="1116" w:type="dxa"/>
                            <w:shd w:val="clear" w:color="auto" w:fill="auto"/>
                            <w:noWrap/>
                            <w:vAlign w:val="bottom"/>
                          </w:tcPr>
                          <w:p w14:paraId="322A573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1D606712"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4069D392" w14:textId="77777777">
                        <w:trPr>
                          <w:trHeight w:val="255"/>
                          <w:jc w:val="center"/>
                        </w:trPr>
                        <w:tc>
                          <w:tcPr>
                            <w:tcW w:w="4571" w:type="dxa"/>
                            <w:shd w:val="clear" w:color="auto" w:fill="auto"/>
                            <w:noWrap/>
                            <w:vAlign w:val="bottom"/>
                          </w:tcPr>
                          <w:p w14:paraId="516AF6C2" w14:textId="77777777" w:rsidR="000243F9" w:rsidRPr="00DE3F8E" w:rsidRDefault="000243F9" w:rsidP="000A4B5E">
                            <w:pPr>
                              <w:spacing w:after="0" w:line="240" w:lineRule="auto"/>
                              <w:ind w:firstLineChars="800" w:firstLine="176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Consumption of fixed capital </w:t>
                            </w:r>
                          </w:p>
                        </w:tc>
                        <w:tc>
                          <w:tcPr>
                            <w:tcW w:w="1117" w:type="dxa"/>
                            <w:shd w:val="clear" w:color="auto" w:fill="auto"/>
                            <w:noWrap/>
                            <w:vAlign w:val="bottom"/>
                          </w:tcPr>
                          <w:p w14:paraId="0F8954CF" w14:textId="77777777" w:rsidR="000243F9" w:rsidRPr="00DE3F8E" w:rsidRDefault="000243F9" w:rsidP="000A4B5E">
                            <w:pPr>
                              <w:spacing w:after="0" w:line="240" w:lineRule="auto"/>
                              <w:jc w:val="right"/>
                              <w:rPr>
                                <w:rFonts w:ascii="Times New Roman" w:eastAsia="MS Mincho" w:hAnsi="Times New Roman" w:cs="Times New Roman"/>
                                <w:i/>
                                <w:iCs/>
                                <w:lang w:val="en-US" w:eastAsia="ja-JP"/>
                              </w:rPr>
                            </w:pPr>
                            <w:r w:rsidRPr="00DE3F8E">
                              <w:rPr>
                                <w:rFonts w:ascii="Times New Roman" w:eastAsia="MS Mincho" w:hAnsi="Times New Roman" w:cs="Times New Roman"/>
                                <w:i/>
                                <w:iCs/>
                                <w:lang w:val="en-US" w:eastAsia="ja-JP"/>
                              </w:rPr>
                              <w:t>1</w:t>
                            </w:r>
                          </w:p>
                        </w:tc>
                        <w:tc>
                          <w:tcPr>
                            <w:tcW w:w="1116" w:type="dxa"/>
                            <w:shd w:val="clear" w:color="auto" w:fill="auto"/>
                            <w:noWrap/>
                            <w:vAlign w:val="bottom"/>
                          </w:tcPr>
                          <w:p w14:paraId="228744F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3A6E9C2A"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020D8511" w14:textId="77777777">
                        <w:trPr>
                          <w:trHeight w:val="255"/>
                          <w:jc w:val="center"/>
                        </w:trPr>
                        <w:tc>
                          <w:tcPr>
                            <w:tcW w:w="4571" w:type="dxa"/>
                            <w:shd w:val="clear" w:color="auto" w:fill="auto"/>
                            <w:noWrap/>
                            <w:vAlign w:val="bottom"/>
                          </w:tcPr>
                          <w:p w14:paraId="36E6597D"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Social benefits in kind (reimbursements included)a </w:t>
                            </w:r>
                          </w:p>
                        </w:tc>
                        <w:tc>
                          <w:tcPr>
                            <w:tcW w:w="1117" w:type="dxa"/>
                            <w:shd w:val="clear" w:color="auto" w:fill="auto"/>
                            <w:noWrap/>
                            <w:vAlign w:val="bottom"/>
                          </w:tcPr>
                          <w:p w14:paraId="3E03D4E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340B2FC8"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20</w:t>
                            </w:r>
                          </w:p>
                        </w:tc>
                        <w:tc>
                          <w:tcPr>
                            <w:tcW w:w="1404" w:type="dxa"/>
                            <w:shd w:val="clear" w:color="auto" w:fill="auto"/>
                            <w:noWrap/>
                            <w:vAlign w:val="bottom"/>
                          </w:tcPr>
                          <w:p w14:paraId="2C34D649"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0B6C3EBB" w14:textId="77777777">
                        <w:trPr>
                          <w:trHeight w:val="255"/>
                          <w:jc w:val="center"/>
                        </w:trPr>
                        <w:tc>
                          <w:tcPr>
                            <w:tcW w:w="4571" w:type="dxa"/>
                            <w:shd w:val="clear" w:color="auto" w:fill="auto"/>
                            <w:noWrap/>
                            <w:vAlign w:val="bottom"/>
                          </w:tcPr>
                          <w:p w14:paraId="5BB688C8"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Social benefits in cash </w:t>
                            </w:r>
                          </w:p>
                        </w:tc>
                        <w:tc>
                          <w:tcPr>
                            <w:tcW w:w="1117" w:type="dxa"/>
                            <w:shd w:val="clear" w:color="auto" w:fill="auto"/>
                            <w:noWrap/>
                            <w:vAlign w:val="bottom"/>
                          </w:tcPr>
                          <w:p w14:paraId="04AA55ED"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5AF137B"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22</w:t>
                            </w:r>
                          </w:p>
                        </w:tc>
                        <w:tc>
                          <w:tcPr>
                            <w:tcW w:w="1404" w:type="dxa"/>
                            <w:shd w:val="clear" w:color="auto" w:fill="auto"/>
                            <w:noWrap/>
                            <w:vAlign w:val="bottom"/>
                          </w:tcPr>
                          <w:p w14:paraId="788B19D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14D97711" w14:textId="77777777">
                        <w:trPr>
                          <w:trHeight w:val="255"/>
                          <w:jc w:val="center"/>
                        </w:trPr>
                        <w:tc>
                          <w:tcPr>
                            <w:tcW w:w="4571" w:type="dxa"/>
                            <w:shd w:val="clear" w:color="auto" w:fill="auto"/>
                            <w:noWrap/>
                            <w:vAlign w:val="bottom"/>
                          </w:tcPr>
                          <w:p w14:paraId="52AF40C2"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Interest payment </w:t>
                            </w:r>
                          </w:p>
                        </w:tc>
                        <w:tc>
                          <w:tcPr>
                            <w:tcW w:w="1117" w:type="dxa"/>
                            <w:shd w:val="clear" w:color="auto" w:fill="auto"/>
                            <w:noWrap/>
                            <w:vAlign w:val="bottom"/>
                          </w:tcPr>
                          <w:p w14:paraId="28542E7E"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40884D59"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480C244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38546D65" w14:textId="77777777">
                        <w:trPr>
                          <w:trHeight w:val="255"/>
                          <w:jc w:val="center"/>
                        </w:trPr>
                        <w:tc>
                          <w:tcPr>
                            <w:tcW w:w="4571" w:type="dxa"/>
                            <w:shd w:val="clear" w:color="auto" w:fill="auto"/>
                            <w:noWrap/>
                            <w:vAlign w:val="bottom"/>
                          </w:tcPr>
                          <w:p w14:paraId="75B97986"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Capital transfers </w:t>
                            </w:r>
                          </w:p>
                        </w:tc>
                        <w:tc>
                          <w:tcPr>
                            <w:tcW w:w="1117" w:type="dxa"/>
                            <w:shd w:val="clear" w:color="auto" w:fill="auto"/>
                            <w:noWrap/>
                            <w:vAlign w:val="bottom"/>
                          </w:tcPr>
                          <w:p w14:paraId="67780C4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037BF0B7"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10</w:t>
                            </w:r>
                          </w:p>
                        </w:tc>
                        <w:tc>
                          <w:tcPr>
                            <w:tcW w:w="1404" w:type="dxa"/>
                            <w:shd w:val="clear" w:color="auto" w:fill="auto"/>
                            <w:noWrap/>
                            <w:vAlign w:val="bottom"/>
                          </w:tcPr>
                          <w:p w14:paraId="44CE45B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6D23D1C0" w14:textId="77777777">
                        <w:trPr>
                          <w:trHeight w:val="255"/>
                          <w:jc w:val="center"/>
                        </w:trPr>
                        <w:tc>
                          <w:tcPr>
                            <w:tcW w:w="4571" w:type="dxa"/>
                            <w:shd w:val="clear" w:color="auto" w:fill="auto"/>
                            <w:noWrap/>
                            <w:vAlign w:val="bottom"/>
                          </w:tcPr>
                          <w:p w14:paraId="19F58A38"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International assistance </w:t>
                            </w:r>
                          </w:p>
                        </w:tc>
                        <w:tc>
                          <w:tcPr>
                            <w:tcW w:w="1117" w:type="dxa"/>
                            <w:shd w:val="clear" w:color="auto" w:fill="auto"/>
                            <w:noWrap/>
                            <w:vAlign w:val="bottom"/>
                          </w:tcPr>
                          <w:p w14:paraId="7BC4479A"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33FBE72B"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5</w:t>
                            </w:r>
                          </w:p>
                        </w:tc>
                        <w:tc>
                          <w:tcPr>
                            <w:tcW w:w="1404" w:type="dxa"/>
                            <w:shd w:val="clear" w:color="auto" w:fill="auto"/>
                            <w:noWrap/>
                            <w:vAlign w:val="bottom"/>
                          </w:tcPr>
                          <w:p w14:paraId="61E018C9"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r>
                      <w:tr w:rsidR="000243F9" w:rsidRPr="00515D0C" w14:paraId="59794CCE" w14:textId="77777777">
                        <w:trPr>
                          <w:trHeight w:val="255"/>
                          <w:jc w:val="center"/>
                        </w:trPr>
                        <w:tc>
                          <w:tcPr>
                            <w:tcW w:w="4571" w:type="dxa"/>
                            <w:shd w:val="clear" w:color="auto" w:fill="auto"/>
                            <w:noWrap/>
                            <w:vAlign w:val="bottom"/>
                          </w:tcPr>
                          <w:p w14:paraId="1232A0D3"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7" w:type="dxa"/>
                            <w:shd w:val="clear" w:color="auto" w:fill="auto"/>
                            <w:noWrap/>
                            <w:vAlign w:val="bottom"/>
                          </w:tcPr>
                          <w:p w14:paraId="3B506BAF"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73FF8C9"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0C37F331"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9351070" w14:textId="77777777">
                        <w:trPr>
                          <w:trHeight w:val="255"/>
                          <w:jc w:val="center"/>
                        </w:trPr>
                        <w:tc>
                          <w:tcPr>
                            <w:tcW w:w="4571" w:type="dxa"/>
                            <w:shd w:val="clear" w:color="auto" w:fill="auto"/>
                            <w:noWrap/>
                            <w:vAlign w:val="bottom"/>
                          </w:tcPr>
                          <w:p w14:paraId="1D8468E8"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 xml:space="preserve">3. Net operating balance </w:t>
                            </w:r>
                            <w:r w:rsidRPr="00DE3F8E">
                              <w:rPr>
                                <w:rFonts w:ascii="Times New Roman" w:eastAsia="MS Mincho" w:hAnsi="Times New Roman" w:cs="Times New Roman"/>
                                <w:u w:val="single"/>
                                <w:lang w:val="en-US" w:eastAsia="ja-JP"/>
                              </w:rPr>
                              <w:t xml:space="preserve">(1) - (2) </w:t>
                            </w:r>
                          </w:p>
                        </w:tc>
                        <w:tc>
                          <w:tcPr>
                            <w:tcW w:w="1117" w:type="dxa"/>
                            <w:shd w:val="clear" w:color="auto" w:fill="auto"/>
                            <w:noWrap/>
                            <w:vAlign w:val="bottom"/>
                          </w:tcPr>
                          <w:p w14:paraId="7BB95F99"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1195703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2CFDA1CD"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20</w:t>
                            </w:r>
                          </w:p>
                        </w:tc>
                      </w:tr>
                      <w:tr w:rsidR="000243F9" w:rsidRPr="00515D0C" w14:paraId="2117CDAA" w14:textId="77777777">
                        <w:trPr>
                          <w:trHeight w:val="255"/>
                          <w:jc w:val="center"/>
                        </w:trPr>
                        <w:tc>
                          <w:tcPr>
                            <w:tcW w:w="4571" w:type="dxa"/>
                            <w:shd w:val="clear" w:color="auto" w:fill="auto"/>
                            <w:noWrap/>
                            <w:vAlign w:val="bottom"/>
                          </w:tcPr>
                          <w:p w14:paraId="23C45FCC" w14:textId="77777777" w:rsidR="000243F9" w:rsidRPr="00DE3F8E" w:rsidRDefault="000243F9" w:rsidP="000A4B5E">
                            <w:pPr>
                              <w:spacing w:after="0" w:line="240" w:lineRule="auto"/>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Consumption of fixed capital</w:t>
                            </w:r>
                          </w:p>
                        </w:tc>
                        <w:tc>
                          <w:tcPr>
                            <w:tcW w:w="1117" w:type="dxa"/>
                            <w:shd w:val="clear" w:color="auto" w:fill="auto"/>
                            <w:noWrap/>
                            <w:vAlign w:val="bottom"/>
                          </w:tcPr>
                          <w:p w14:paraId="3F9BD70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5895BB34"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p>
                        </w:tc>
                        <w:tc>
                          <w:tcPr>
                            <w:tcW w:w="1404" w:type="dxa"/>
                            <w:shd w:val="clear" w:color="auto" w:fill="auto"/>
                            <w:noWrap/>
                            <w:vAlign w:val="bottom"/>
                          </w:tcPr>
                          <w:p w14:paraId="033B9D8D"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lang w:val="en-US" w:eastAsia="ja-JP"/>
                              </w:rPr>
                              <w:t>3</w:t>
                            </w:r>
                          </w:p>
                        </w:tc>
                      </w:tr>
                      <w:tr w:rsidR="000243F9" w:rsidRPr="00515D0C" w14:paraId="18F5E7FF" w14:textId="77777777">
                        <w:trPr>
                          <w:trHeight w:val="255"/>
                          <w:jc w:val="center"/>
                        </w:trPr>
                        <w:tc>
                          <w:tcPr>
                            <w:tcW w:w="4571" w:type="dxa"/>
                            <w:shd w:val="clear" w:color="auto" w:fill="auto"/>
                            <w:noWrap/>
                            <w:vAlign w:val="bottom"/>
                          </w:tcPr>
                          <w:p w14:paraId="2939C961"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Collective non-market activities </w:t>
                            </w:r>
                          </w:p>
                        </w:tc>
                        <w:tc>
                          <w:tcPr>
                            <w:tcW w:w="1117" w:type="dxa"/>
                            <w:shd w:val="clear" w:color="auto" w:fill="auto"/>
                            <w:noWrap/>
                            <w:vAlign w:val="bottom"/>
                          </w:tcPr>
                          <w:p w14:paraId="28EF57D2"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i/>
                                <w:iCs/>
                                <w:lang w:val="en-US" w:eastAsia="ja-JP"/>
                              </w:rPr>
                            </w:pPr>
                          </w:p>
                        </w:tc>
                        <w:tc>
                          <w:tcPr>
                            <w:tcW w:w="1116" w:type="dxa"/>
                            <w:shd w:val="clear" w:color="auto" w:fill="auto"/>
                            <w:noWrap/>
                            <w:vAlign w:val="bottom"/>
                          </w:tcPr>
                          <w:p w14:paraId="0108D501"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w:t>
                            </w:r>
                          </w:p>
                        </w:tc>
                        <w:tc>
                          <w:tcPr>
                            <w:tcW w:w="1404" w:type="dxa"/>
                            <w:shd w:val="clear" w:color="auto" w:fill="auto"/>
                            <w:noWrap/>
                            <w:vAlign w:val="bottom"/>
                          </w:tcPr>
                          <w:p w14:paraId="4AE0464D"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16C20655" w14:textId="77777777">
                        <w:trPr>
                          <w:trHeight w:val="255"/>
                          <w:jc w:val="center"/>
                        </w:trPr>
                        <w:tc>
                          <w:tcPr>
                            <w:tcW w:w="4571" w:type="dxa"/>
                            <w:shd w:val="clear" w:color="auto" w:fill="auto"/>
                            <w:noWrap/>
                            <w:vAlign w:val="bottom"/>
                          </w:tcPr>
                          <w:p w14:paraId="2CD1CF6B"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Individual non-market activities </w:t>
                            </w:r>
                          </w:p>
                        </w:tc>
                        <w:tc>
                          <w:tcPr>
                            <w:tcW w:w="1117" w:type="dxa"/>
                            <w:shd w:val="clear" w:color="auto" w:fill="auto"/>
                            <w:noWrap/>
                            <w:vAlign w:val="bottom"/>
                          </w:tcPr>
                          <w:p w14:paraId="080F150A"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i/>
                                <w:iCs/>
                                <w:lang w:val="en-US" w:eastAsia="ja-JP"/>
                              </w:rPr>
                            </w:pPr>
                          </w:p>
                        </w:tc>
                        <w:tc>
                          <w:tcPr>
                            <w:tcW w:w="1116" w:type="dxa"/>
                            <w:shd w:val="clear" w:color="auto" w:fill="auto"/>
                            <w:noWrap/>
                            <w:vAlign w:val="bottom"/>
                          </w:tcPr>
                          <w:p w14:paraId="45A6D9F4" w14:textId="77777777" w:rsidR="000243F9" w:rsidRPr="00DE3F8E" w:rsidRDefault="000243F9" w:rsidP="000A4B5E">
                            <w:pPr>
                              <w:spacing w:after="0" w:line="240" w:lineRule="auto"/>
                              <w:ind w:firstLineChars="400" w:firstLine="880"/>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1</w:t>
                            </w:r>
                          </w:p>
                        </w:tc>
                        <w:tc>
                          <w:tcPr>
                            <w:tcW w:w="1404" w:type="dxa"/>
                            <w:shd w:val="clear" w:color="auto" w:fill="auto"/>
                            <w:noWrap/>
                            <w:vAlign w:val="bottom"/>
                          </w:tcPr>
                          <w:p w14:paraId="2D043DC2"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4DAE7B4" w14:textId="77777777">
                        <w:trPr>
                          <w:trHeight w:val="255"/>
                          <w:jc w:val="center"/>
                        </w:trPr>
                        <w:tc>
                          <w:tcPr>
                            <w:tcW w:w="4571" w:type="dxa"/>
                            <w:shd w:val="clear" w:color="auto" w:fill="auto"/>
                            <w:noWrap/>
                            <w:vAlign w:val="bottom"/>
                          </w:tcPr>
                          <w:p w14:paraId="2C79AFF7"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 xml:space="preserve">4. Gross operating balance </w:t>
                            </w:r>
                            <w:r w:rsidRPr="00DE3F8E">
                              <w:rPr>
                                <w:rFonts w:ascii="Times New Roman" w:eastAsia="MS Mincho" w:hAnsi="Times New Roman" w:cs="Times New Roman"/>
                                <w:u w:val="single"/>
                                <w:lang w:val="en-US" w:eastAsia="ja-JP"/>
                              </w:rPr>
                              <w:t xml:space="preserve">(Net operating balance </w:t>
                            </w:r>
                          </w:p>
                        </w:tc>
                        <w:tc>
                          <w:tcPr>
                            <w:tcW w:w="1117" w:type="dxa"/>
                            <w:shd w:val="clear" w:color="auto" w:fill="auto"/>
                            <w:noWrap/>
                            <w:vAlign w:val="bottom"/>
                          </w:tcPr>
                          <w:p w14:paraId="53605C5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32C345A1"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08530B08"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23</w:t>
                            </w:r>
                          </w:p>
                        </w:tc>
                      </w:tr>
                      <w:tr w:rsidR="000243F9" w:rsidRPr="00515D0C" w14:paraId="5EC0B308" w14:textId="77777777">
                        <w:trPr>
                          <w:trHeight w:val="255"/>
                          <w:jc w:val="center"/>
                        </w:trPr>
                        <w:tc>
                          <w:tcPr>
                            <w:tcW w:w="4571" w:type="dxa"/>
                            <w:shd w:val="clear" w:color="auto" w:fill="auto"/>
                            <w:noWrap/>
                            <w:vAlign w:val="bottom"/>
                          </w:tcPr>
                          <w:p w14:paraId="0CF7CE45" w14:textId="77777777" w:rsidR="000243F9" w:rsidRPr="00DE3F8E" w:rsidRDefault="000243F9" w:rsidP="000A4B5E">
                            <w:pPr>
                              <w:spacing w:after="0" w:line="240" w:lineRule="auto"/>
                              <w:rPr>
                                <w:rFonts w:ascii="Times New Roman" w:eastAsia="MS Mincho" w:hAnsi="Times New Roman" w:cs="Times New Roman"/>
                                <w:u w:val="single"/>
                                <w:lang w:val="en-US" w:eastAsia="ja-JP"/>
                              </w:rPr>
                            </w:pPr>
                            <w:r w:rsidRPr="00DE3F8E">
                              <w:rPr>
                                <w:rFonts w:ascii="Times New Roman" w:eastAsia="MS Mincho" w:hAnsi="Times New Roman" w:cs="Times New Roman"/>
                                <w:u w:val="single"/>
                                <w:lang w:val="en-US" w:eastAsia="ja-JP"/>
                              </w:rPr>
                              <w:t>plus consumption of fixed capital)</w:t>
                            </w:r>
                          </w:p>
                        </w:tc>
                        <w:tc>
                          <w:tcPr>
                            <w:tcW w:w="1117" w:type="dxa"/>
                            <w:shd w:val="clear" w:color="auto" w:fill="auto"/>
                            <w:noWrap/>
                            <w:vAlign w:val="bottom"/>
                          </w:tcPr>
                          <w:p w14:paraId="19B0D382"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FAEDCAC"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62548009"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29EC1306" w14:textId="77777777">
                        <w:trPr>
                          <w:trHeight w:val="255"/>
                          <w:jc w:val="center"/>
                        </w:trPr>
                        <w:tc>
                          <w:tcPr>
                            <w:tcW w:w="4571" w:type="dxa"/>
                            <w:shd w:val="clear" w:color="auto" w:fill="auto"/>
                            <w:noWrap/>
                            <w:vAlign w:val="bottom"/>
                          </w:tcPr>
                          <w:p w14:paraId="21A12AFA"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5. Acquisition less disposal of non financial assets</w:t>
                            </w:r>
                            <w:r w:rsidRPr="00DE3F8E">
                              <w:rPr>
                                <w:rFonts w:ascii="Times New Roman" w:eastAsia="MS Mincho" w:hAnsi="Times New Roman" w:cs="Times New Roman"/>
                                <w:b/>
                                <w:bCs/>
                                <w:lang w:val="en-US" w:eastAsia="ja-JP"/>
                              </w:rPr>
                              <w:t xml:space="preserve"> </w:t>
                            </w:r>
                          </w:p>
                        </w:tc>
                        <w:tc>
                          <w:tcPr>
                            <w:tcW w:w="1117" w:type="dxa"/>
                            <w:shd w:val="clear" w:color="auto" w:fill="auto"/>
                            <w:noWrap/>
                            <w:vAlign w:val="bottom"/>
                          </w:tcPr>
                          <w:p w14:paraId="3EFA6FF8"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8A64AF2"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0E95F531"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30</w:t>
                            </w:r>
                          </w:p>
                        </w:tc>
                      </w:tr>
                      <w:tr w:rsidR="000243F9" w:rsidRPr="00515D0C" w14:paraId="591CFC50" w14:textId="77777777">
                        <w:trPr>
                          <w:trHeight w:val="255"/>
                          <w:jc w:val="center"/>
                        </w:trPr>
                        <w:tc>
                          <w:tcPr>
                            <w:tcW w:w="4571" w:type="dxa"/>
                            <w:shd w:val="clear" w:color="auto" w:fill="auto"/>
                            <w:noWrap/>
                            <w:vAlign w:val="bottom"/>
                          </w:tcPr>
                          <w:p w14:paraId="60A285D3"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Purchases </w:t>
                            </w:r>
                            <w:r w:rsidRPr="00DE3F8E">
                              <w:rPr>
                                <w:rFonts w:ascii="Times New Roman" w:eastAsia="MS Mincho" w:hAnsi="Times New Roman" w:cs="Times New Roman"/>
                                <w:i/>
                                <w:iCs/>
                                <w:lang w:val="en-US" w:eastAsia="ja-JP"/>
                              </w:rPr>
                              <w:t>less</w:t>
                            </w:r>
                            <w:r w:rsidRPr="00DE3F8E">
                              <w:rPr>
                                <w:rFonts w:ascii="Times New Roman" w:eastAsia="MS Mincho" w:hAnsi="Times New Roman" w:cs="Times New Roman"/>
                                <w:lang w:val="en-US" w:eastAsia="ja-JP"/>
                              </w:rPr>
                              <w:t xml:space="preserve"> disposal of capital goods </w:t>
                            </w:r>
                          </w:p>
                        </w:tc>
                        <w:tc>
                          <w:tcPr>
                            <w:tcW w:w="1117" w:type="dxa"/>
                            <w:shd w:val="clear" w:color="auto" w:fill="auto"/>
                            <w:noWrap/>
                            <w:vAlign w:val="bottom"/>
                          </w:tcPr>
                          <w:p w14:paraId="55F4D5C7"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CBA233D"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20</w:t>
                            </w:r>
                          </w:p>
                        </w:tc>
                        <w:tc>
                          <w:tcPr>
                            <w:tcW w:w="1404" w:type="dxa"/>
                            <w:shd w:val="clear" w:color="auto" w:fill="auto"/>
                            <w:noWrap/>
                            <w:vAlign w:val="bottom"/>
                          </w:tcPr>
                          <w:p w14:paraId="7BE69CDE"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71510382" w14:textId="77777777">
                        <w:trPr>
                          <w:trHeight w:val="255"/>
                          <w:jc w:val="center"/>
                        </w:trPr>
                        <w:tc>
                          <w:tcPr>
                            <w:tcW w:w="4571" w:type="dxa"/>
                            <w:shd w:val="clear" w:color="auto" w:fill="auto"/>
                            <w:noWrap/>
                            <w:vAlign w:val="bottom"/>
                          </w:tcPr>
                          <w:p w14:paraId="48087915"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Own-construction (includes </w:t>
                            </w:r>
                            <w:r w:rsidRPr="00DE3F8E">
                              <w:rPr>
                                <w:rFonts w:ascii="Times New Roman" w:eastAsia="MS Mincho" w:hAnsi="Times New Roman" w:cs="Times New Roman"/>
                                <w:i/>
                                <w:iCs/>
                                <w:lang w:val="en-US" w:eastAsia="ja-JP"/>
                              </w:rPr>
                              <w:t>CE</w:t>
                            </w:r>
                            <w:r w:rsidRPr="00DE3F8E">
                              <w:rPr>
                                <w:rFonts w:ascii="Times New Roman" w:eastAsia="MS Mincho" w:hAnsi="Times New Roman" w:cs="Times New Roman"/>
                                <w:lang w:val="en-US" w:eastAsia="ja-JP"/>
                              </w:rPr>
                              <w:t>)</w:t>
                            </w:r>
                          </w:p>
                        </w:tc>
                        <w:tc>
                          <w:tcPr>
                            <w:tcW w:w="1117" w:type="dxa"/>
                            <w:shd w:val="clear" w:color="auto" w:fill="auto"/>
                            <w:noWrap/>
                            <w:vAlign w:val="bottom"/>
                          </w:tcPr>
                          <w:p w14:paraId="0819E350"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64322EE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7</w:t>
                            </w:r>
                          </w:p>
                        </w:tc>
                        <w:tc>
                          <w:tcPr>
                            <w:tcW w:w="1404" w:type="dxa"/>
                            <w:shd w:val="clear" w:color="auto" w:fill="auto"/>
                            <w:noWrap/>
                            <w:vAlign w:val="bottom"/>
                          </w:tcPr>
                          <w:p w14:paraId="743D5E21"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p>
                        </w:tc>
                      </w:tr>
                      <w:tr w:rsidR="000243F9" w:rsidRPr="00515D0C" w14:paraId="312E5BC3" w14:textId="77777777">
                        <w:trPr>
                          <w:trHeight w:val="255"/>
                          <w:jc w:val="center"/>
                        </w:trPr>
                        <w:tc>
                          <w:tcPr>
                            <w:tcW w:w="4571" w:type="dxa"/>
                            <w:shd w:val="clear" w:color="auto" w:fill="auto"/>
                            <w:noWrap/>
                            <w:vAlign w:val="bottom"/>
                          </w:tcPr>
                          <w:p w14:paraId="4C00853E"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Major repairs (includes </w:t>
                            </w:r>
                            <w:r w:rsidRPr="00DE3F8E">
                              <w:rPr>
                                <w:rFonts w:ascii="Times New Roman" w:eastAsia="MS Mincho" w:hAnsi="Times New Roman" w:cs="Times New Roman"/>
                                <w:i/>
                                <w:iCs/>
                                <w:lang w:val="en-US" w:eastAsia="ja-JP"/>
                              </w:rPr>
                              <w:t>CE</w:t>
                            </w:r>
                            <w:r w:rsidRPr="00DE3F8E">
                              <w:rPr>
                                <w:rFonts w:ascii="Times New Roman" w:eastAsia="MS Mincho" w:hAnsi="Times New Roman" w:cs="Times New Roman"/>
                                <w:lang w:val="en-US" w:eastAsia="ja-JP"/>
                              </w:rPr>
                              <w:t>)</w:t>
                            </w:r>
                          </w:p>
                        </w:tc>
                        <w:tc>
                          <w:tcPr>
                            <w:tcW w:w="1117" w:type="dxa"/>
                            <w:shd w:val="clear" w:color="auto" w:fill="auto"/>
                            <w:noWrap/>
                            <w:vAlign w:val="bottom"/>
                          </w:tcPr>
                          <w:p w14:paraId="4B046E78"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040ECE5C"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3</w:t>
                            </w:r>
                          </w:p>
                        </w:tc>
                        <w:tc>
                          <w:tcPr>
                            <w:tcW w:w="1404" w:type="dxa"/>
                            <w:shd w:val="clear" w:color="auto" w:fill="auto"/>
                            <w:noWrap/>
                            <w:vAlign w:val="bottom"/>
                          </w:tcPr>
                          <w:p w14:paraId="470F4DF4"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r w:rsidR="000243F9" w:rsidRPr="00515D0C" w14:paraId="2DD45676" w14:textId="77777777">
                        <w:trPr>
                          <w:trHeight w:val="255"/>
                          <w:jc w:val="center"/>
                        </w:trPr>
                        <w:tc>
                          <w:tcPr>
                            <w:tcW w:w="4571" w:type="dxa"/>
                            <w:shd w:val="clear" w:color="auto" w:fill="auto"/>
                            <w:noWrap/>
                            <w:vAlign w:val="bottom"/>
                          </w:tcPr>
                          <w:p w14:paraId="5A8324AD" w14:textId="77777777" w:rsidR="000243F9" w:rsidRPr="00DE3F8E" w:rsidRDefault="000243F9" w:rsidP="000A4B5E">
                            <w:pPr>
                              <w:spacing w:after="0" w:line="240" w:lineRule="auto"/>
                              <w:rPr>
                                <w:rFonts w:ascii="Times New Roman" w:eastAsia="MS Mincho" w:hAnsi="Times New Roman" w:cs="Times New Roman"/>
                                <w:b/>
                                <w:bCs/>
                                <w:u w:val="single"/>
                                <w:lang w:val="en-US" w:eastAsia="ja-JP"/>
                              </w:rPr>
                            </w:pPr>
                            <w:r w:rsidRPr="00DE3F8E">
                              <w:rPr>
                                <w:rFonts w:ascii="Times New Roman" w:eastAsia="MS Mincho" w:hAnsi="Times New Roman" w:cs="Times New Roman"/>
                                <w:b/>
                                <w:bCs/>
                                <w:u w:val="single"/>
                                <w:lang w:val="en-US" w:eastAsia="ja-JP"/>
                              </w:rPr>
                              <w:t>6. Net lending/net borrowing (4) – (5)</w:t>
                            </w:r>
                            <w:r w:rsidRPr="00DE3F8E">
                              <w:rPr>
                                <w:rFonts w:ascii="Times New Roman" w:eastAsia="MS Mincho" w:hAnsi="Times New Roman" w:cs="Times New Roman"/>
                                <w:b/>
                                <w:bCs/>
                                <w:lang w:val="en-US" w:eastAsia="ja-JP"/>
                              </w:rPr>
                              <w:t xml:space="preserve">  </w:t>
                            </w:r>
                          </w:p>
                        </w:tc>
                        <w:tc>
                          <w:tcPr>
                            <w:tcW w:w="1117" w:type="dxa"/>
                            <w:shd w:val="clear" w:color="auto" w:fill="auto"/>
                            <w:noWrap/>
                            <w:vAlign w:val="bottom"/>
                          </w:tcPr>
                          <w:p w14:paraId="7422DCB5"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787A001D"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404" w:type="dxa"/>
                            <w:shd w:val="clear" w:color="auto" w:fill="auto"/>
                            <w:noWrap/>
                            <w:vAlign w:val="bottom"/>
                          </w:tcPr>
                          <w:p w14:paraId="7B635C2E" w14:textId="77777777" w:rsidR="000243F9" w:rsidRPr="00DE3F8E" w:rsidRDefault="000243F9" w:rsidP="000A4B5E">
                            <w:pPr>
                              <w:spacing w:after="0" w:line="240" w:lineRule="auto"/>
                              <w:jc w:val="right"/>
                              <w:rPr>
                                <w:rFonts w:ascii="Times New Roman" w:eastAsia="MS Mincho" w:hAnsi="Times New Roman" w:cs="Times New Roman"/>
                                <w:b/>
                                <w:bCs/>
                                <w:lang w:val="en-US" w:eastAsia="ja-JP"/>
                              </w:rPr>
                            </w:pPr>
                            <w:r w:rsidRPr="00DE3F8E">
                              <w:rPr>
                                <w:rFonts w:ascii="Times New Roman" w:eastAsia="MS Mincho" w:hAnsi="Times New Roman" w:cs="Times New Roman"/>
                                <w:b/>
                                <w:bCs/>
                                <w:lang w:val="en-US" w:eastAsia="ja-JP"/>
                              </w:rPr>
                              <w:t>-7</w:t>
                            </w:r>
                          </w:p>
                        </w:tc>
                      </w:tr>
                      <w:tr w:rsidR="000243F9" w:rsidRPr="00515D0C" w14:paraId="1392E416" w14:textId="77777777">
                        <w:trPr>
                          <w:trHeight w:val="255"/>
                          <w:jc w:val="center"/>
                        </w:trPr>
                        <w:tc>
                          <w:tcPr>
                            <w:tcW w:w="4571" w:type="dxa"/>
                            <w:shd w:val="clear" w:color="auto" w:fill="auto"/>
                            <w:noWrap/>
                            <w:vAlign w:val="bottom"/>
                          </w:tcPr>
                          <w:p w14:paraId="4605A92F" w14:textId="77777777" w:rsidR="000243F9" w:rsidRPr="00DE3F8E" w:rsidRDefault="000243F9" w:rsidP="000A4B5E">
                            <w:pPr>
                              <w:spacing w:after="0" w:line="240" w:lineRule="auto"/>
                              <w:ind w:firstLineChars="400" w:firstLine="880"/>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 xml:space="preserve">Sale of government bonds </w:t>
                            </w:r>
                          </w:p>
                        </w:tc>
                        <w:tc>
                          <w:tcPr>
                            <w:tcW w:w="1117" w:type="dxa"/>
                            <w:shd w:val="clear" w:color="auto" w:fill="auto"/>
                            <w:noWrap/>
                            <w:vAlign w:val="bottom"/>
                          </w:tcPr>
                          <w:p w14:paraId="62385261" w14:textId="77777777" w:rsidR="000243F9" w:rsidRPr="00DE3F8E" w:rsidRDefault="000243F9" w:rsidP="000A4B5E">
                            <w:pPr>
                              <w:spacing w:after="0" w:line="240" w:lineRule="auto"/>
                              <w:rPr>
                                <w:rFonts w:ascii="Times New Roman" w:eastAsia="MS Mincho" w:hAnsi="Times New Roman" w:cs="Times New Roman"/>
                                <w:lang w:val="en-US" w:eastAsia="ja-JP"/>
                              </w:rPr>
                            </w:pPr>
                          </w:p>
                        </w:tc>
                        <w:tc>
                          <w:tcPr>
                            <w:tcW w:w="1116" w:type="dxa"/>
                            <w:shd w:val="clear" w:color="auto" w:fill="auto"/>
                            <w:noWrap/>
                            <w:vAlign w:val="bottom"/>
                          </w:tcPr>
                          <w:p w14:paraId="25BD3911" w14:textId="77777777" w:rsidR="000243F9" w:rsidRPr="00DE3F8E" w:rsidRDefault="000243F9" w:rsidP="000A4B5E">
                            <w:pPr>
                              <w:spacing w:after="0" w:line="240" w:lineRule="auto"/>
                              <w:jc w:val="right"/>
                              <w:rPr>
                                <w:rFonts w:ascii="Times New Roman" w:eastAsia="MS Mincho" w:hAnsi="Times New Roman" w:cs="Times New Roman"/>
                                <w:lang w:val="en-US" w:eastAsia="ja-JP"/>
                              </w:rPr>
                            </w:pPr>
                            <w:r w:rsidRPr="00DE3F8E">
                              <w:rPr>
                                <w:rFonts w:ascii="Times New Roman" w:eastAsia="MS Mincho" w:hAnsi="Times New Roman" w:cs="Times New Roman"/>
                                <w:lang w:val="en-US" w:eastAsia="ja-JP"/>
                              </w:rPr>
                              <w:t>7</w:t>
                            </w:r>
                          </w:p>
                        </w:tc>
                        <w:tc>
                          <w:tcPr>
                            <w:tcW w:w="1404" w:type="dxa"/>
                            <w:shd w:val="clear" w:color="auto" w:fill="auto"/>
                            <w:noWrap/>
                            <w:vAlign w:val="bottom"/>
                          </w:tcPr>
                          <w:p w14:paraId="6743153E" w14:textId="77777777" w:rsidR="000243F9" w:rsidRPr="00DE3F8E" w:rsidRDefault="000243F9" w:rsidP="000A4B5E">
                            <w:pPr>
                              <w:spacing w:after="0" w:line="240" w:lineRule="auto"/>
                              <w:rPr>
                                <w:rFonts w:ascii="Times New Roman" w:eastAsia="MS Mincho" w:hAnsi="Times New Roman" w:cs="Times New Roman"/>
                                <w:lang w:val="en-US" w:eastAsia="ja-JP"/>
                              </w:rPr>
                            </w:pPr>
                          </w:p>
                        </w:tc>
                      </w:tr>
                    </w:tbl>
                    <w:p w14:paraId="0544DD70" w14:textId="77777777" w:rsidR="000243F9" w:rsidRPr="00DE3F8E" w:rsidRDefault="000243F9" w:rsidP="000243F9">
                      <w:pPr>
                        <w:tabs>
                          <w:tab w:val="left" w:pos="-1440"/>
                        </w:tabs>
                        <w:spacing w:before="120" w:after="120" w:line="276" w:lineRule="auto"/>
                        <w:jc w:val="both"/>
                        <w:rPr>
                          <w:rFonts w:ascii="Times New Roman" w:hAnsi="Times New Roman" w:cs="Times New Roman"/>
                          <w:color w:val="0000FF"/>
                          <w:spacing w:val="-2"/>
                          <w:lang w:val="en-AU"/>
                        </w:rPr>
                      </w:pPr>
                      <w:r w:rsidRPr="00DE3F8E">
                        <w:rPr>
                          <w:rFonts w:ascii="Times New Roman" w:hAnsi="Times New Roman" w:cs="Times New Roman"/>
                          <w:color w:val="0000FF"/>
                          <w:spacing w:val="-2"/>
                          <w:lang w:val="en-AU"/>
                        </w:rPr>
                        <w:t>We will use this statement throughout this text to illustrate construction of the sequence of accounts for the general government.</w:t>
                      </w:r>
                    </w:p>
                  </w:txbxContent>
                </v:textbox>
                <w10:wrap type="square" anchorx="margin" anchory="margin"/>
              </v:shape>
            </w:pict>
          </mc:Fallback>
        </mc:AlternateContent>
      </w:r>
      <w:r w:rsidRPr="002F6C9D">
        <w:rPr>
          <w:rFonts w:ascii="Times New Roman" w:hAnsi="Times New Roman"/>
        </w:rPr>
        <w:t xml:space="preserve">We will now work out these two accounts for the general government sector </w:t>
      </w:r>
      <w:r>
        <w:rPr>
          <w:rFonts w:ascii="Times New Roman" w:hAnsi="Times New Roman"/>
        </w:rPr>
        <w:t xml:space="preserve">given in </w:t>
      </w:r>
      <w:r w:rsidRPr="005A4270">
        <w:rPr>
          <w:rFonts w:ascii="Times New Roman" w:hAnsi="Times New Roman"/>
          <w:i/>
          <w:iCs/>
        </w:rPr>
        <w:t xml:space="preserve">Box </w:t>
      </w:r>
      <w:r>
        <w:rPr>
          <w:rFonts w:ascii="Times New Roman" w:hAnsi="Times New Roman"/>
          <w:i/>
          <w:iCs/>
        </w:rPr>
        <w:t>4</w:t>
      </w:r>
      <w:r w:rsidRPr="005A4270">
        <w:rPr>
          <w:rFonts w:ascii="Times New Roman" w:hAnsi="Times New Roman"/>
          <w:i/>
          <w:iCs/>
        </w:rPr>
        <w:t>.</w:t>
      </w:r>
      <w:r>
        <w:rPr>
          <w:rFonts w:ascii="Times New Roman" w:hAnsi="Times New Roman"/>
          <w:i/>
          <w:iCs/>
        </w:rPr>
        <w:t>3</w:t>
      </w:r>
      <w:r>
        <w:rPr>
          <w:rFonts w:ascii="Times New Roman" w:hAnsi="Times New Roman"/>
        </w:rPr>
        <w:t>. T</w:t>
      </w:r>
      <w:r w:rsidRPr="002F6C9D">
        <w:rPr>
          <w:rFonts w:ascii="Times New Roman" w:hAnsi="Times New Roman"/>
        </w:rPr>
        <w:t xml:space="preserve">he </w:t>
      </w:r>
      <w:r>
        <w:rPr>
          <w:rFonts w:ascii="Times New Roman" w:hAnsi="Times New Roman"/>
        </w:rPr>
        <w:lastRenderedPageBreak/>
        <w:t>structure of presenting the data, shown</w:t>
      </w:r>
      <w:r w:rsidRPr="002F6C9D">
        <w:rPr>
          <w:rFonts w:ascii="Times New Roman" w:hAnsi="Times New Roman"/>
        </w:rPr>
        <w:t xml:space="preserve"> </w:t>
      </w:r>
      <w:r>
        <w:rPr>
          <w:rFonts w:ascii="Times New Roman" w:hAnsi="Times New Roman"/>
        </w:rPr>
        <w:t xml:space="preserve">in </w:t>
      </w:r>
      <w:r w:rsidRPr="002F6C9D">
        <w:rPr>
          <w:rFonts w:ascii="Times New Roman" w:hAnsi="Times New Roman"/>
          <w:i/>
          <w:iCs/>
        </w:rPr>
        <w:t>Box</w:t>
      </w:r>
      <w:r>
        <w:rPr>
          <w:rFonts w:ascii="Times New Roman" w:hAnsi="Times New Roman"/>
          <w:i/>
          <w:iCs/>
        </w:rPr>
        <w:t xml:space="preserve"> 4.1</w:t>
      </w:r>
      <w:r>
        <w:rPr>
          <w:rFonts w:ascii="Times New Roman" w:hAnsi="Times New Roman"/>
        </w:rPr>
        <w:t>, is a</w:t>
      </w:r>
      <w:r w:rsidRPr="002F6C9D">
        <w:rPr>
          <w:rFonts w:ascii="Times New Roman" w:hAnsi="Times New Roman"/>
        </w:rPr>
        <w:t xml:space="preserve"> typical example </w:t>
      </w:r>
      <w:r>
        <w:rPr>
          <w:rFonts w:ascii="Times New Roman" w:hAnsi="Times New Roman"/>
        </w:rPr>
        <w:t xml:space="preserve">of </w:t>
      </w:r>
      <w:r w:rsidRPr="002F6C9D">
        <w:rPr>
          <w:rFonts w:ascii="Times New Roman" w:hAnsi="Times New Roman"/>
        </w:rPr>
        <w:t>government’s reve</w:t>
      </w:r>
      <w:r>
        <w:rPr>
          <w:rFonts w:ascii="Times New Roman" w:hAnsi="Times New Roman"/>
        </w:rPr>
        <w:t>nue and expenditure statement</w:t>
      </w:r>
      <w:r w:rsidRPr="002F6C9D">
        <w:rPr>
          <w:rFonts w:ascii="Times New Roman" w:hAnsi="Times New Roman"/>
        </w:rPr>
        <w:t>.</w:t>
      </w:r>
    </w:p>
    <w:p w14:paraId="5C0D1E01" w14:textId="77777777" w:rsidR="000243F9" w:rsidRPr="00515D0C" w:rsidRDefault="000243F9" w:rsidP="000243F9">
      <w:pPr>
        <w:tabs>
          <w:tab w:val="left" w:pos="-1440"/>
        </w:tabs>
        <w:spacing w:before="120" w:after="0" w:line="276" w:lineRule="auto"/>
        <w:jc w:val="both"/>
        <w:rPr>
          <w:rFonts w:ascii="Times New Roman" w:hAnsi="Times New Roman" w:cs="Times New Roman"/>
          <w:color w:val="0000FF"/>
        </w:rPr>
      </w:pPr>
      <w:r w:rsidRPr="002F6C9D">
        <w:rPr>
          <w:rFonts w:ascii="Times New Roman" w:hAnsi="Times New Roman"/>
        </w:rPr>
        <w:tab/>
      </w:r>
      <w:r w:rsidRPr="00515D0C">
        <w:rPr>
          <w:rFonts w:ascii="Times New Roman" w:hAnsi="Times New Roman" w:cs="Times New Roman"/>
          <w:i/>
          <w:iCs/>
          <w:color w:val="0000FF"/>
        </w:rPr>
        <w:t>Example 2:</w:t>
      </w:r>
      <w:r w:rsidRPr="00515D0C">
        <w:rPr>
          <w:rFonts w:ascii="Times New Roman" w:hAnsi="Times New Roman" w:cs="Times New Roman"/>
          <w:color w:val="0000FF"/>
        </w:rPr>
        <w:t xml:space="preserve"> Production and Generation of Income Accounts for general government.</w:t>
      </w:r>
    </w:p>
    <w:p w14:paraId="7E44F961" w14:textId="77777777" w:rsidR="000243F9" w:rsidRPr="00DE3F8E" w:rsidRDefault="000243F9" w:rsidP="000243F9">
      <w:pPr>
        <w:tabs>
          <w:tab w:val="left" w:pos="-1440"/>
        </w:tabs>
        <w:spacing w:before="120" w:after="120" w:line="276" w:lineRule="auto"/>
        <w:ind w:left="567"/>
        <w:jc w:val="both"/>
        <w:rPr>
          <w:rFonts w:ascii="Times New Roman" w:hAnsi="Times New Roman" w:cs="Times New Roman"/>
        </w:rPr>
      </w:pPr>
      <w:r w:rsidRPr="00DE3F8E">
        <w:rPr>
          <w:rFonts w:ascii="Times New Roman" w:hAnsi="Times New Roman" w:cs="Times New Roman"/>
        </w:rPr>
        <w:t xml:space="preserve">The production and income generation accounts for general government based on the figures provided in </w:t>
      </w:r>
      <w:r w:rsidRPr="00DE3F8E">
        <w:rPr>
          <w:rFonts w:ascii="Times New Roman" w:hAnsi="Times New Roman" w:cs="Times New Roman"/>
          <w:i/>
          <w:iCs/>
        </w:rPr>
        <w:t xml:space="preserve">Box </w:t>
      </w:r>
      <w:r>
        <w:rPr>
          <w:rFonts w:ascii="Times New Roman" w:hAnsi="Times New Roman" w:cs="Times New Roman"/>
          <w:i/>
          <w:iCs/>
        </w:rPr>
        <w:t>4</w:t>
      </w:r>
      <w:r w:rsidRPr="00DE3F8E">
        <w:rPr>
          <w:rFonts w:ascii="Times New Roman" w:hAnsi="Times New Roman" w:cs="Times New Roman"/>
          <w:i/>
          <w:iCs/>
        </w:rPr>
        <w:t>.</w:t>
      </w:r>
      <w:r>
        <w:rPr>
          <w:rFonts w:ascii="Times New Roman" w:hAnsi="Times New Roman" w:cs="Times New Roman"/>
          <w:i/>
          <w:iCs/>
        </w:rPr>
        <w:t>3</w:t>
      </w:r>
      <w:r w:rsidRPr="00DE3F8E">
        <w:rPr>
          <w:rFonts w:ascii="Times New Roman" w:hAnsi="Times New Roman" w:cs="Times New Roman"/>
        </w:rPr>
        <w:t xml:space="preserve"> would be as follows:</w:t>
      </w:r>
    </w:p>
    <w:tbl>
      <w:tblPr>
        <w:tblW w:w="8640" w:type="dxa"/>
        <w:jc w:val="center"/>
        <w:tblBorders>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3261"/>
        <w:gridCol w:w="3228"/>
        <w:gridCol w:w="956"/>
      </w:tblGrid>
      <w:tr w:rsidR="000243F9" w:rsidRPr="00515D0C" w14:paraId="1A904E45" w14:textId="77777777" w:rsidTr="008679D7">
        <w:trPr>
          <w:trHeight w:hRule="exact" w:val="397"/>
          <w:jc w:val="center"/>
        </w:trPr>
        <w:tc>
          <w:tcPr>
            <w:tcW w:w="4456" w:type="dxa"/>
            <w:gridSpan w:val="2"/>
            <w:tcBorders>
              <w:top w:val="single" w:sz="4" w:space="0" w:color="auto"/>
              <w:left w:val="single" w:sz="4" w:space="0" w:color="auto"/>
              <w:bottom w:val="single" w:sz="12" w:space="0" w:color="auto"/>
              <w:right w:val="double" w:sz="4" w:space="0" w:color="auto"/>
            </w:tcBorders>
            <w:shd w:val="clear" w:color="auto" w:fill="DBE5F1"/>
            <w:vAlign w:val="center"/>
          </w:tcPr>
          <w:p w14:paraId="37200975" w14:textId="77777777" w:rsidR="000243F9" w:rsidRPr="00DE3F8E" w:rsidRDefault="000243F9" w:rsidP="008679D7">
            <w:pPr>
              <w:spacing w:before="120" w:after="0" w:line="276" w:lineRule="auto"/>
              <w:ind w:left="630"/>
              <w:jc w:val="both"/>
              <w:rPr>
                <w:rFonts w:ascii="Times New Roman" w:hAnsi="Times New Roman" w:cs="Times New Roman"/>
              </w:rPr>
            </w:pPr>
            <w:proofErr w:type="gramStart"/>
            <w:r w:rsidRPr="00DE3F8E">
              <w:rPr>
                <w:rFonts w:ascii="Times New Roman" w:hAnsi="Times New Roman" w:cs="Times New Roman"/>
                <w:b/>
              </w:rPr>
              <w:t>Uses  /</w:t>
            </w:r>
            <w:proofErr w:type="gramEnd"/>
            <w:r w:rsidRPr="00DE3F8E">
              <w:rPr>
                <w:rFonts w:ascii="Times New Roman" w:hAnsi="Times New Roman" w:cs="Times New Roman"/>
                <w:b/>
              </w:rPr>
              <w:t xml:space="preserve"> </w:t>
            </w:r>
            <w:r w:rsidRPr="00DE3F8E">
              <w:rPr>
                <w:rFonts w:ascii="Times New Roman" w:hAnsi="Times New Roman" w:cs="Times New Roman"/>
              </w:rPr>
              <w:t>changes in assets</w:t>
            </w:r>
          </w:p>
        </w:tc>
        <w:tc>
          <w:tcPr>
            <w:tcW w:w="4184" w:type="dxa"/>
            <w:gridSpan w:val="2"/>
            <w:tcBorders>
              <w:top w:val="single" w:sz="4" w:space="0" w:color="auto"/>
              <w:left w:val="double" w:sz="4" w:space="0" w:color="auto"/>
              <w:bottom w:val="single" w:sz="12" w:space="0" w:color="auto"/>
              <w:right w:val="single" w:sz="4" w:space="0" w:color="auto"/>
            </w:tcBorders>
            <w:shd w:val="clear" w:color="auto" w:fill="DBE5F1"/>
            <w:vAlign w:val="center"/>
          </w:tcPr>
          <w:p w14:paraId="631793DC" w14:textId="77777777" w:rsidR="000243F9" w:rsidRPr="00DE3F8E" w:rsidRDefault="000243F9" w:rsidP="008679D7">
            <w:pPr>
              <w:spacing w:before="120" w:after="0" w:line="276" w:lineRule="auto"/>
              <w:ind w:left="965" w:hanging="990"/>
              <w:jc w:val="both"/>
              <w:rPr>
                <w:rFonts w:ascii="Times New Roman" w:hAnsi="Times New Roman" w:cs="Times New Roman"/>
              </w:rPr>
            </w:pPr>
            <w:r w:rsidRPr="00DE3F8E">
              <w:rPr>
                <w:rFonts w:ascii="Times New Roman" w:hAnsi="Times New Roman" w:cs="Times New Roman"/>
                <w:b/>
              </w:rPr>
              <w:t>Resources</w:t>
            </w:r>
            <w:r w:rsidRPr="00DE3F8E">
              <w:rPr>
                <w:rFonts w:ascii="Times New Roman" w:hAnsi="Times New Roman" w:cs="Times New Roman"/>
              </w:rPr>
              <w:t>/changes in liability &amp; net worth</w:t>
            </w:r>
          </w:p>
        </w:tc>
      </w:tr>
      <w:tr w:rsidR="000243F9" w:rsidRPr="00515D0C" w14:paraId="7466CB99" w14:textId="77777777" w:rsidTr="008679D7">
        <w:trPr>
          <w:trHeight w:val="447"/>
          <w:jc w:val="center"/>
        </w:trPr>
        <w:tc>
          <w:tcPr>
            <w:tcW w:w="8640" w:type="dxa"/>
            <w:gridSpan w:val="4"/>
            <w:tcBorders>
              <w:top w:val="single" w:sz="12" w:space="0" w:color="auto"/>
              <w:left w:val="single" w:sz="4" w:space="0" w:color="auto"/>
            </w:tcBorders>
            <w:vAlign w:val="center"/>
          </w:tcPr>
          <w:p w14:paraId="2D175D66" w14:textId="77777777" w:rsidR="000243F9" w:rsidRPr="00DE3F8E" w:rsidRDefault="000243F9" w:rsidP="008679D7">
            <w:pPr>
              <w:spacing w:before="120" w:after="0" w:line="276" w:lineRule="auto"/>
              <w:rPr>
                <w:rFonts w:ascii="Times New Roman" w:eastAsia="MS Mincho" w:hAnsi="Times New Roman" w:cs="Times New Roman"/>
                <w:b/>
                <w:bCs/>
                <w:lang w:eastAsia="ja-JP"/>
              </w:rPr>
            </w:pPr>
            <w:r w:rsidRPr="00DE3F8E">
              <w:rPr>
                <w:rFonts w:ascii="Times New Roman" w:eastAsia="MS Mincho" w:hAnsi="Times New Roman" w:cs="Times New Roman"/>
                <w:b/>
                <w:bCs/>
                <w:lang w:eastAsia="ja-JP"/>
              </w:rPr>
              <w:t>Production Account</w:t>
            </w:r>
          </w:p>
        </w:tc>
      </w:tr>
      <w:tr w:rsidR="000243F9" w:rsidRPr="00515D0C" w14:paraId="4FA82F89" w14:textId="77777777" w:rsidTr="008679D7">
        <w:trPr>
          <w:trHeight w:val="216"/>
          <w:jc w:val="center"/>
        </w:trPr>
        <w:tc>
          <w:tcPr>
            <w:tcW w:w="1195" w:type="dxa"/>
            <w:tcBorders>
              <w:top w:val="single" w:sz="4" w:space="0" w:color="auto"/>
              <w:left w:val="single" w:sz="4" w:space="0" w:color="auto"/>
            </w:tcBorders>
            <w:shd w:val="clear" w:color="auto" w:fill="auto"/>
            <w:vAlign w:val="center"/>
          </w:tcPr>
          <w:p w14:paraId="269D999B" w14:textId="77777777" w:rsidR="000243F9" w:rsidRPr="00DE3F8E" w:rsidRDefault="000243F9" w:rsidP="008679D7">
            <w:pPr>
              <w:spacing w:before="120" w:after="0" w:line="276" w:lineRule="auto"/>
              <w:ind w:right="145"/>
              <w:jc w:val="right"/>
              <w:rPr>
                <w:rFonts w:ascii="Times New Roman" w:eastAsia="MS Mincho" w:hAnsi="Times New Roman" w:cs="Times New Roman"/>
                <w:b/>
                <w:bCs/>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071A8DE1" w14:textId="77777777" w:rsidR="000243F9" w:rsidRPr="00DE3F8E" w:rsidRDefault="000243F9" w:rsidP="008679D7">
            <w:pPr>
              <w:tabs>
                <w:tab w:val="num" w:pos="633"/>
              </w:tabs>
              <w:spacing w:before="120" w:after="0" w:line="276" w:lineRule="auto"/>
              <w:jc w:val="both"/>
              <w:rPr>
                <w:rFonts w:ascii="Times New Roman" w:eastAsia="MS Mincho" w:hAnsi="Times New Roman" w:cs="Times New Roman"/>
                <w:lang w:eastAsia="ja-JP"/>
              </w:rPr>
            </w:pPr>
            <w:r w:rsidRPr="00DE3F8E">
              <w:rPr>
                <w:rFonts w:ascii="Times New Roman" w:eastAsia="MS Mincho" w:hAnsi="Times New Roman" w:cs="Times New Roman"/>
                <w:lang w:eastAsia="ja-JP"/>
              </w:rPr>
              <w:t>Intermediate consumption</w:t>
            </w:r>
          </w:p>
        </w:tc>
        <w:tc>
          <w:tcPr>
            <w:tcW w:w="3228" w:type="dxa"/>
            <w:tcBorders>
              <w:top w:val="single" w:sz="4" w:space="0" w:color="auto"/>
              <w:left w:val="double" w:sz="4" w:space="0" w:color="auto"/>
            </w:tcBorders>
            <w:shd w:val="clear" w:color="auto" w:fill="auto"/>
            <w:vAlign w:val="center"/>
          </w:tcPr>
          <w:p w14:paraId="20C1978E" w14:textId="77777777" w:rsidR="000243F9" w:rsidRPr="00DE3F8E" w:rsidRDefault="000243F9" w:rsidP="008679D7">
            <w:pPr>
              <w:tabs>
                <w:tab w:val="num" w:pos="-7"/>
              </w:tabs>
              <w:spacing w:before="120" w:after="0" w:line="276" w:lineRule="auto"/>
              <w:ind w:left="-7"/>
              <w:jc w:val="both"/>
              <w:rPr>
                <w:rFonts w:ascii="Times New Roman" w:hAnsi="Times New Roman" w:cs="Times New Roman"/>
                <w:i/>
                <w:vertAlign w:val="subscript"/>
              </w:rPr>
            </w:pPr>
            <w:r w:rsidRPr="00DE3F8E">
              <w:rPr>
                <w:rFonts w:ascii="Times New Roman" w:hAnsi="Times New Roman" w:cs="Times New Roman"/>
              </w:rPr>
              <w:t>GVO</w:t>
            </w:r>
            <w:r w:rsidRPr="00DE3F8E">
              <w:rPr>
                <w:rFonts w:ascii="Times New Roman" w:hAnsi="Times New Roman" w:cs="Times New Roman"/>
                <w:i/>
                <w:vertAlign w:val="subscript"/>
              </w:rPr>
              <w:t>bp</w:t>
            </w:r>
          </w:p>
        </w:tc>
        <w:tc>
          <w:tcPr>
            <w:tcW w:w="956" w:type="dxa"/>
            <w:tcBorders>
              <w:top w:val="single" w:sz="4" w:space="0" w:color="auto"/>
            </w:tcBorders>
            <w:shd w:val="clear" w:color="auto" w:fill="auto"/>
            <w:vAlign w:val="center"/>
          </w:tcPr>
          <w:p w14:paraId="3DDFD982" w14:textId="77777777" w:rsidR="000243F9" w:rsidRPr="00DE3F8E" w:rsidRDefault="000243F9" w:rsidP="008679D7">
            <w:pPr>
              <w:spacing w:before="120" w:after="0" w:line="276" w:lineRule="auto"/>
              <w:jc w:val="right"/>
              <w:rPr>
                <w:rFonts w:ascii="Times New Roman" w:eastAsia="MS Mincho" w:hAnsi="Times New Roman" w:cs="Times New Roman"/>
                <w:b/>
                <w:bCs/>
                <w:lang w:eastAsia="ja-JP"/>
              </w:rPr>
            </w:pPr>
          </w:p>
        </w:tc>
      </w:tr>
      <w:tr w:rsidR="000243F9" w:rsidRPr="00515D0C" w14:paraId="2C18EF36" w14:textId="77777777" w:rsidTr="008679D7">
        <w:trPr>
          <w:trHeight w:val="216"/>
          <w:jc w:val="center"/>
        </w:trPr>
        <w:tc>
          <w:tcPr>
            <w:tcW w:w="1195" w:type="dxa"/>
            <w:tcBorders>
              <w:top w:val="single" w:sz="4" w:space="0" w:color="auto"/>
              <w:left w:val="single" w:sz="4" w:space="0" w:color="auto"/>
            </w:tcBorders>
            <w:shd w:val="clear" w:color="auto" w:fill="auto"/>
            <w:vAlign w:val="center"/>
          </w:tcPr>
          <w:p w14:paraId="02347669" w14:textId="77777777" w:rsidR="000243F9" w:rsidRPr="00DE3F8E" w:rsidRDefault="000243F9" w:rsidP="008679D7">
            <w:pPr>
              <w:spacing w:before="120" w:after="0" w:line="276" w:lineRule="auto"/>
              <w:ind w:right="145"/>
              <w:jc w:val="right"/>
              <w:rPr>
                <w:rFonts w:ascii="Times New Roman" w:eastAsia="MS Mincho" w:hAnsi="Times New Roman" w:cs="Times New Roman"/>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31AF533E" w14:textId="77777777" w:rsidR="000243F9" w:rsidRPr="00DE3F8E" w:rsidRDefault="000243F9" w:rsidP="008679D7">
            <w:pPr>
              <w:tabs>
                <w:tab w:val="num" w:pos="633"/>
              </w:tabs>
              <w:spacing w:before="120" w:after="0" w:line="276" w:lineRule="auto"/>
              <w:ind w:left="360"/>
              <w:jc w:val="both"/>
              <w:rPr>
                <w:rFonts w:ascii="Times New Roman" w:eastAsia="MS Mincho" w:hAnsi="Times New Roman" w:cs="Times New Roman"/>
                <w:lang w:eastAsia="ja-JP"/>
              </w:rPr>
            </w:pPr>
          </w:p>
        </w:tc>
        <w:tc>
          <w:tcPr>
            <w:tcW w:w="3228" w:type="dxa"/>
            <w:tcBorders>
              <w:top w:val="single" w:sz="4" w:space="0" w:color="auto"/>
              <w:left w:val="double" w:sz="4" w:space="0" w:color="auto"/>
            </w:tcBorders>
            <w:shd w:val="clear" w:color="auto" w:fill="auto"/>
            <w:vAlign w:val="center"/>
          </w:tcPr>
          <w:p w14:paraId="2E1934BD" w14:textId="77777777" w:rsidR="000243F9" w:rsidRPr="00DE3F8E" w:rsidRDefault="000243F9" w:rsidP="008679D7">
            <w:pPr>
              <w:tabs>
                <w:tab w:val="num" w:pos="276"/>
              </w:tabs>
              <w:spacing w:before="120" w:after="0" w:line="276" w:lineRule="auto"/>
              <w:jc w:val="both"/>
              <w:rPr>
                <w:rFonts w:ascii="Times New Roman" w:hAnsi="Times New Roman" w:cs="Times New Roman"/>
              </w:rPr>
            </w:pPr>
            <w:r w:rsidRPr="00DE3F8E">
              <w:rPr>
                <w:rFonts w:ascii="Times New Roman" w:hAnsi="Times New Roman" w:cs="Times New Roman"/>
              </w:rPr>
              <w:t xml:space="preserve">   Market output (at basic price)</w:t>
            </w:r>
          </w:p>
        </w:tc>
        <w:tc>
          <w:tcPr>
            <w:tcW w:w="956" w:type="dxa"/>
            <w:tcBorders>
              <w:top w:val="single" w:sz="4" w:space="0" w:color="auto"/>
            </w:tcBorders>
            <w:shd w:val="clear" w:color="auto" w:fill="auto"/>
            <w:vAlign w:val="center"/>
          </w:tcPr>
          <w:p w14:paraId="1808FE85"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r w:rsidR="000243F9" w:rsidRPr="00515D0C" w14:paraId="11297FD4" w14:textId="77777777" w:rsidTr="008679D7">
        <w:trPr>
          <w:trHeight w:val="216"/>
          <w:jc w:val="center"/>
        </w:trPr>
        <w:tc>
          <w:tcPr>
            <w:tcW w:w="1195" w:type="dxa"/>
            <w:tcBorders>
              <w:top w:val="single" w:sz="4" w:space="0" w:color="auto"/>
              <w:left w:val="single" w:sz="4" w:space="0" w:color="auto"/>
            </w:tcBorders>
            <w:shd w:val="clear" w:color="auto" w:fill="auto"/>
            <w:vAlign w:val="center"/>
          </w:tcPr>
          <w:p w14:paraId="539DBB9D" w14:textId="77777777" w:rsidR="000243F9" w:rsidRPr="00DE3F8E" w:rsidRDefault="000243F9" w:rsidP="008679D7">
            <w:pPr>
              <w:spacing w:before="120" w:after="0" w:line="276" w:lineRule="auto"/>
              <w:ind w:right="145"/>
              <w:jc w:val="right"/>
              <w:rPr>
                <w:rFonts w:ascii="Times New Roman" w:eastAsia="MS Mincho" w:hAnsi="Times New Roman" w:cs="Times New Roman"/>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65335D6F" w14:textId="77777777" w:rsidR="000243F9" w:rsidRPr="00DE3F8E" w:rsidRDefault="000243F9" w:rsidP="008679D7">
            <w:pPr>
              <w:tabs>
                <w:tab w:val="num" w:pos="633"/>
              </w:tabs>
              <w:spacing w:before="120" w:after="0" w:line="276" w:lineRule="auto"/>
              <w:ind w:left="360"/>
              <w:jc w:val="both"/>
              <w:rPr>
                <w:rFonts w:ascii="Times New Roman" w:eastAsia="MS Mincho" w:hAnsi="Times New Roman" w:cs="Times New Roman"/>
                <w:lang w:eastAsia="ja-JP"/>
              </w:rPr>
            </w:pPr>
          </w:p>
        </w:tc>
        <w:tc>
          <w:tcPr>
            <w:tcW w:w="3228" w:type="dxa"/>
            <w:tcBorders>
              <w:top w:val="single" w:sz="4" w:space="0" w:color="auto"/>
              <w:left w:val="double" w:sz="4" w:space="0" w:color="auto"/>
            </w:tcBorders>
            <w:shd w:val="clear" w:color="auto" w:fill="auto"/>
            <w:vAlign w:val="center"/>
          </w:tcPr>
          <w:p w14:paraId="7E945EA3" w14:textId="77777777" w:rsidR="000243F9" w:rsidRPr="00DE3F8E" w:rsidRDefault="000243F9" w:rsidP="008679D7">
            <w:pPr>
              <w:tabs>
                <w:tab w:val="num" w:pos="276"/>
                <w:tab w:val="num" w:pos="332"/>
              </w:tabs>
              <w:spacing w:before="120" w:after="0" w:line="276" w:lineRule="auto"/>
              <w:ind w:left="332" w:hanging="156"/>
              <w:jc w:val="both"/>
              <w:rPr>
                <w:rFonts w:ascii="Times New Roman" w:hAnsi="Times New Roman" w:cs="Times New Roman"/>
              </w:rPr>
            </w:pPr>
            <w:r w:rsidRPr="00DE3F8E">
              <w:rPr>
                <w:rFonts w:ascii="Times New Roman" w:hAnsi="Times New Roman" w:cs="Times New Roman"/>
              </w:rPr>
              <w:t>For own use</w:t>
            </w:r>
          </w:p>
        </w:tc>
        <w:tc>
          <w:tcPr>
            <w:tcW w:w="956" w:type="dxa"/>
            <w:tcBorders>
              <w:top w:val="single" w:sz="4" w:space="0" w:color="auto"/>
            </w:tcBorders>
            <w:shd w:val="clear" w:color="auto" w:fill="auto"/>
            <w:vAlign w:val="center"/>
          </w:tcPr>
          <w:p w14:paraId="1CFF81F6"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r w:rsidR="000243F9" w:rsidRPr="00515D0C" w14:paraId="1020E7BA" w14:textId="77777777" w:rsidTr="008679D7">
        <w:trPr>
          <w:trHeight w:val="216"/>
          <w:jc w:val="center"/>
        </w:trPr>
        <w:tc>
          <w:tcPr>
            <w:tcW w:w="1195" w:type="dxa"/>
            <w:tcBorders>
              <w:top w:val="single" w:sz="4" w:space="0" w:color="auto"/>
              <w:left w:val="single" w:sz="4" w:space="0" w:color="auto"/>
            </w:tcBorders>
            <w:shd w:val="clear" w:color="auto" w:fill="FFFFFF"/>
            <w:vAlign w:val="center"/>
          </w:tcPr>
          <w:p w14:paraId="0019AA1B" w14:textId="77777777" w:rsidR="000243F9" w:rsidRPr="00DE3F8E" w:rsidRDefault="000243F9" w:rsidP="008679D7">
            <w:pPr>
              <w:spacing w:before="120" w:after="0" w:line="276" w:lineRule="auto"/>
              <w:ind w:right="145"/>
              <w:jc w:val="right"/>
              <w:rPr>
                <w:rFonts w:ascii="Times New Roman" w:eastAsia="MS Mincho" w:hAnsi="Times New Roman" w:cs="Times New Roman"/>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739F8939" w14:textId="77777777" w:rsidR="000243F9" w:rsidRPr="00DE3F8E" w:rsidRDefault="000243F9" w:rsidP="008679D7">
            <w:pPr>
              <w:tabs>
                <w:tab w:val="num" w:pos="633"/>
              </w:tabs>
              <w:spacing w:before="120" w:after="0" w:line="276" w:lineRule="auto"/>
              <w:ind w:left="360"/>
              <w:jc w:val="both"/>
              <w:rPr>
                <w:rFonts w:ascii="Times New Roman" w:hAnsi="Times New Roman" w:cs="Times New Roman"/>
                <w:bCs/>
              </w:rPr>
            </w:pPr>
          </w:p>
        </w:tc>
        <w:tc>
          <w:tcPr>
            <w:tcW w:w="3228" w:type="dxa"/>
            <w:tcBorders>
              <w:top w:val="single" w:sz="4" w:space="0" w:color="auto"/>
              <w:left w:val="double" w:sz="4" w:space="0" w:color="auto"/>
            </w:tcBorders>
            <w:shd w:val="clear" w:color="auto" w:fill="FFFFFF"/>
            <w:vAlign w:val="center"/>
          </w:tcPr>
          <w:p w14:paraId="4A60517C" w14:textId="77777777" w:rsidR="000243F9" w:rsidRPr="00DE3F8E" w:rsidRDefault="000243F9" w:rsidP="008679D7">
            <w:pPr>
              <w:tabs>
                <w:tab w:val="num" w:pos="276"/>
                <w:tab w:val="num" w:pos="332"/>
              </w:tabs>
              <w:spacing w:before="120" w:after="0" w:line="276" w:lineRule="auto"/>
              <w:ind w:left="332" w:hanging="156"/>
              <w:jc w:val="both"/>
              <w:rPr>
                <w:rFonts w:ascii="Times New Roman" w:hAnsi="Times New Roman" w:cs="Times New Roman"/>
              </w:rPr>
            </w:pPr>
            <w:r w:rsidRPr="00DE3F8E">
              <w:rPr>
                <w:rFonts w:ascii="Times New Roman" w:hAnsi="Times New Roman" w:cs="Times New Roman"/>
              </w:rPr>
              <w:t>Non-market</w:t>
            </w:r>
          </w:p>
        </w:tc>
        <w:tc>
          <w:tcPr>
            <w:tcW w:w="956" w:type="dxa"/>
            <w:tcBorders>
              <w:top w:val="single" w:sz="4" w:space="0" w:color="auto"/>
            </w:tcBorders>
            <w:shd w:val="clear" w:color="auto" w:fill="FFFFFF"/>
            <w:vAlign w:val="center"/>
          </w:tcPr>
          <w:p w14:paraId="6C22DA63"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r w:rsidR="000243F9" w:rsidRPr="00515D0C" w14:paraId="1E749D11" w14:textId="77777777" w:rsidTr="008679D7">
        <w:trPr>
          <w:trHeight w:val="216"/>
          <w:jc w:val="center"/>
        </w:trPr>
        <w:tc>
          <w:tcPr>
            <w:tcW w:w="1195" w:type="dxa"/>
            <w:tcBorders>
              <w:top w:val="single" w:sz="4" w:space="0" w:color="auto"/>
              <w:left w:val="single" w:sz="4" w:space="0" w:color="auto"/>
            </w:tcBorders>
            <w:shd w:val="clear" w:color="auto" w:fill="CCFFCC"/>
            <w:vAlign w:val="bottom"/>
          </w:tcPr>
          <w:p w14:paraId="59668371" w14:textId="77777777" w:rsidR="000243F9" w:rsidRPr="00DE3F8E" w:rsidRDefault="000243F9" w:rsidP="008679D7">
            <w:pPr>
              <w:spacing w:before="120" w:after="0" w:line="276" w:lineRule="auto"/>
              <w:ind w:right="145"/>
              <w:jc w:val="right"/>
              <w:rPr>
                <w:rFonts w:ascii="Times New Roman" w:eastAsia="MS Mincho" w:hAnsi="Times New Roman" w:cs="Times New Roman"/>
                <w:b/>
                <w:bCs/>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4CCD5AB8" w14:textId="77777777" w:rsidR="000243F9" w:rsidRPr="00DE3F8E" w:rsidRDefault="000243F9" w:rsidP="008679D7">
            <w:pPr>
              <w:spacing w:before="120" w:after="0" w:line="276" w:lineRule="auto"/>
              <w:rPr>
                <w:rFonts w:ascii="Times New Roman" w:hAnsi="Times New Roman" w:cs="Times New Roman"/>
                <w:b/>
                <w:bCs/>
                <w:i/>
                <w:iCs/>
                <w:lang w:eastAsia="ja-JP"/>
              </w:rPr>
            </w:pPr>
            <w:r w:rsidRPr="00DE3F8E">
              <w:rPr>
                <w:rFonts w:ascii="Times New Roman" w:hAnsi="Times New Roman" w:cs="Times New Roman"/>
                <w:b/>
                <w:bCs/>
                <w:i/>
                <w:iCs/>
                <w:lang w:eastAsia="ja-JP"/>
              </w:rPr>
              <w:t>B.1g GVA</w:t>
            </w:r>
          </w:p>
        </w:tc>
        <w:tc>
          <w:tcPr>
            <w:tcW w:w="3228" w:type="dxa"/>
            <w:tcBorders>
              <w:top w:val="single" w:sz="4" w:space="0" w:color="auto"/>
              <w:left w:val="double" w:sz="4" w:space="0" w:color="auto"/>
            </w:tcBorders>
            <w:shd w:val="clear" w:color="auto" w:fill="auto"/>
            <w:vAlign w:val="center"/>
          </w:tcPr>
          <w:p w14:paraId="7D1E286C" w14:textId="77777777" w:rsidR="000243F9" w:rsidRPr="00DE3F8E" w:rsidRDefault="000243F9" w:rsidP="008679D7">
            <w:pPr>
              <w:tabs>
                <w:tab w:val="num" w:pos="-7"/>
              </w:tabs>
              <w:spacing w:before="120" w:after="0" w:line="276" w:lineRule="auto"/>
              <w:ind w:left="-7" w:hanging="20"/>
              <w:rPr>
                <w:rFonts w:ascii="Times New Roman" w:hAnsi="Times New Roman" w:cs="Times New Roman"/>
              </w:rPr>
            </w:pPr>
          </w:p>
        </w:tc>
        <w:tc>
          <w:tcPr>
            <w:tcW w:w="956" w:type="dxa"/>
            <w:tcBorders>
              <w:top w:val="single" w:sz="4" w:space="0" w:color="auto"/>
            </w:tcBorders>
            <w:shd w:val="clear" w:color="auto" w:fill="auto"/>
            <w:vAlign w:val="center"/>
          </w:tcPr>
          <w:p w14:paraId="0901A070"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r w:rsidR="000243F9" w:rsidRPr="00515D0C" w14:paraId="539CECA8" w14:textId="77777777" w:rsidTr="008679D7">
        <w:trPr>
          <w:trHeight w:val="216"/>
          <w:jc w:val="center"/>
        </w:trPr>
        <w:tc>
          <w:tcPr>
            <w:tcW w:w="1195" w:type="dxa"/>
            <w:tcBorders>
              <w:top w:val="single" w:sz="4" w:space="0" w:color="auto"/>
              <w:left w:val="single" w:sz="4" w:space="0" w:color="auto"/>
            </w:tcBorders>
            <w:shd w:val="clear" w:color="auto" w:fill="FFFFFF"/>
            <w:vAlign w:val="center"/>
          </w:tcPr>
          <w:p w14:paraId="7ABA4760" w14:textId="77777777" w:rsidR="000243F9" w:rsidRPr="00DE3F8E" w:rsidRDefault="000243F9" w:rsidP="008679D7">
            <w:pPr>
              <w:spacing w:before="120" w:after="0" w:line="276" w:lineRule="auto"/>
              <w:ind w:right="145"/>
              <w:jc w:val="right"/>
              <w:rPr>
                <w:rFonts w:ascii="Times New Roman" w:eastAsia="MS Mincho" w:hAnsi="Times New Roman" w:cs="Times New Roman"/>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5751228A" w14:textId="77777777" w:rsidR="000243F9" w:rsidRPr="00DE3F8E" w:rsidRDefault="000243F9" w:rsidP="008679D7">
            <w:pPr>
              <w:spacing w:before="120" w:after="0" w:line="276" w:lineRule="auto"/>
              <w:jc w:val="both"/>
              <w:rPr>
                <w:rFonts w:ascii="Times New Roman" w:hAnsi="Times New Roman" w:cs="Times New Roman"/>
                <w:bCs/>
                <w:i/>
                <w:iCs/>
              </w:rPr>
            </w:pPr>
            <w:r w:rsidRPr="00DE3F8E">
              <w:rPr>
                <w:rFonts w:ascii="Times New Roman" w:hAnsi="Times New Roman" w:cs="Times New Roman"/>
                <w:bCs/>
                <w:i/>
                <w:iCs/>
              </w:rPr>
              <w:t>CFC</w:t>
            </w:r>
          </w:p>
        </w:tc>
        <w:tc>
          <w:tcPr>
            <w:tcW w:w="3228" w:type="dxa"/>
            <w:tcBorders>
              <w:top w:val="single" w:sz="4" w:space="0" w:color="auto"/>
              <w:left w:val="double" w:sz="4" w:space="0" w:color="auto"/>
            </w:tcBorders>
            <w:shd w:val="clear" w:color="auto" w:fill="auto"/>
            <w:vAlign w:val="center"/>
          </w:tcPr>
          <w:p w14:paraId="5EA6DAED" w14:textId="77777777" w:rsidR="000243F9" w:rsidRPr="00DE3F8E" w:rsidRDefault="000243F9" w:rsidP="008679D7">
            <w:pPr>
              <w:tabs>
                <w:tab w:val="num" w:pos="-7"/>
              </w:tabs>
              <w:spacing w:before="120" w:after="0" w:line="276" w:lineRule="auto"/>
              <w:ind w:left="-7" w:hanging="20"/>
              <w:rPr>
                <w:rFonts w:ascii="Times New Roman" w:hAnsi="Times New Roman" w:cs="Times New Roman"/>
              </w:rPr>
            </w:pPr>
          </w:p>
        </w:tc>
        <w:tc>
          <w:tcPr>
            <w:tcW w:w="956" w:type="dxa"/>
            <w:tcBorders>
              <w:top w:val="single" w:sz="4" w:space="0" w:color="auto"/>
            </w:tcBorders>
            <w:shd w:val="clear" w:color="auto" w:fill="auto"/>
            <w:vAlign w:val="center"/>
          </w:tcPr>
          <w:p w14:paraId="4229AB49"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r w:rsidR="000243F9" w:rsidRPr="00515D0C" w14:paraId="6B1B0F0F" w14:textId="77777777" w:rsidTr="008679D7">
        <w:trPr>
          <w:trHeight w:val="216"/>
          <w:jc w:val="center"/>
        </w:trPr>
        <w:tc>
          <w:tcPr>
            <w:tcW w:w="1195" w:type="dxa"/>
            <w:tcBorders>
              <w:top w:val="single" w:sz="4" w:space="0" w:color="auto"/>
              <w:left w:val="single" w:sz="4" w:space="0" w:color="auto"/>
            </w:tcBorders>
            <w:shd w:val="clear" w:color="auto" w:fill="CCFFCC"/>
            <w:vAlign w:val="bottom"/>
          </w:tcPr>
          <w:p w14:paraId="462FBA67" w14:textId="77777777" w:rsidR="000243F9" w:rsidRPr="00DE3F8E" w:rsidRDefault="000243F9" w:rsidP="008679D7">
            <w:pPr>
              <w:spacing w:before="120" w:after="0" w:line="276" w:lineRule="auto"/>
              <w:ind w:right="145"/>
              <w:jc w:val="right"/>
              <w:rPr>
                <w:rFonts w:ascii="Times New Roman" w:eastAsia="MS Mincho" w:hAnsi="Times New Roman" w:cs="Times New Roman"/>
                <w:b/>
                <w:bCs/>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300EE54C" w14:textId="77777777" w:rsidR="000243F9" w:rsidRPr="00DE3F8E" w:rsidRDefault="000243F9" w:rsidP="008679D7">
            <w:pPr>
              <w:spacing w:before="120" w:after="0" w:line="276" w:lineRule="auto"/>
              <w:rPr>
                <w:rFonts w:ascii="Times New Roman" w:eastAsia="MS Mincho" w:hAnsi="Times New Roman" w:cs="Times New Roman"/>
                <w:b/>
                <w:bCs/>
                <w:i/>
                <w:iCs/>
                <w:lang w:eastAsia="ja-JP"/>
              </w:rPr>
            </w:pPr>
            <w:proofErr w:type="gramStart"/>
            <w:r w:rsidRPr="00DE3F8E">
              <w:rPr>
                <w:rFonts w:ascii="Times New Roman" w:hAnsi="Times New Roman" w:cs="Times New Roman"/>
                <w:b/>
                <w:bCs/>
                <w:i/>
                <w:iCs/>
                <w:lang w:eastAsia="ja-JP"/>
              </w:rPr>
              <w:t>B.n</w:t>
            </w:r>
            <w:proofErr w:type="gramEnd"/>
            <w:r w:rsidRPr="00DE3F8E">
              <w:rPr>
                <w:rFonts w:ascii="Times New Roman" w:hAnsi="Times New Roman" w:cs="Times New Roman"/>
                <w:b/>
                <w:bCs/>
                <w:i/>
                <w:iCs/>
                <w:lang w:eastAsia="ja-JP"/>
              </w:rPr>
              <w:t>1 NVA</w:t>
            </w:r>
          </w:p>
        </w:tc>
        <w:tc>
          <w:tcPr>
            <w:tcW w:w="3228" w:type="dxa"/>
            <w:tcBorders>
              <w:top w:val="single" w:sz="4" w:space="0" w:color="auto"/>
              <w:left w:val="double" w:sz="4" w:space="0" w:color="auto"/>
            </w:tcBorders>
            <w:shd w:val="clear" w:color="auto" w:fill="auto"/>
            <w:vAlign w:val="center"/>
          </w:tcPr>
          <w:p w14:paraId="467F7352" w14:textId="77777777" w:rsidR="000243F9" w:rsidRPr="00DE3F8E" w:rsidRDefault="000243F9" w:rsidP="008679D7">
            <w:pPr>
              <w:tabs>
                <w:tab w:val="num" w:pos="-7"/>
              </w:tabs>
              <w:spacing w:before="120" w:after="0" w:line="276" w:lineRule="auto"/>
              <w:ind w:left="-7" w:hanging="20"/>
              <w:rPr>
                <w:rFonts w:ascii="Times New Roman" w:hAnsi="Times New Roman" w:cs="Times New Roman"/>
              </w:rPr>
            </w:pPr>
          </w:p>
        </w:tc>
        <w:tc>
          <w:tcPr>
            <w:tcW w:w="956" w:type="dxa"/>
            <w:tcBorders>
              <w:top w:val="single" w:sz="4" w:space="0" w:color="auto"/>
            </w:tcBorders>
            <w:shd w:val="clear" w:color="auto" w:fill="auto"/>
            <w:vAlign w:val="center"/>
          </w:tcPr>
          <w:p w14:paraId="2277DB0C"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r w:rsidR="000243F9" w:rsidRPr="00515D0C" w14:paraId="72846EA4" w14:textId="77777777" w:rsidTr="008679D7">
        <w:trPr>
          <w:trHeight w:val="413"/>
          <w:jc w:val="center"/>
        </w:trPr>
        <w:tc>
          <w:tcPr>
            <w:tcW w:w="8640" w:type="dxa"/>
            <w:gridSpan w:val="4"/>
            <w:tcBorders>
              <w:top w:val="single" w:sz="4" w:space="0" w:color="auto"/>
              <w:left w:val="single" w:sz="4" w:space="0" w:color="auto"/>
            </w:tcBorders>
            <w:shd w:val="clear" w:color="auto" w:fill="auto"/>
            <w:vAlign w:val="center"/>
          </w:tcPr>
          <w:p w14:paraId="081D9908" w14:textId="77777777" w:rsidR="000243F9" w:rsidRPr="00DE3F8E" w:rsidRDefault="000243F9" w:rsidP="008679D7">
            <w:pPr>
              <w:spacing w:before="120" w:after="0" w:line="276" w:lineRule="auto"/>
              <w:rPr>
                <w:rFonts w:ascii="Times New Roman" w:eastAsia="MS Mincho" w:hAnsi="Times New Roman" w:cs="Times New Roman"/>
                <w:b/>
                <w:bCs/>
                <w:lang w:eastAsia="ja-JP"/>
              </w:rPr>
            </w:pPr>
            <w:r w:rsidRPr="00DE3F8E">
              <w:rPr>
                <w:rFonts w:ascii="Times New Roman" w:eastAsia="MS Mincho" w:hAnsi="Times New Roman" w:cs="Times New Roman"/>
                <w:b/>
                <w:bCs/>
                <w:lang w:eastAsia="ja-JP"/>
              </w:rPr>
              <w:t xml:space="preserve">Generation </w:t>
            </w:r>
            <w:proofErr w:type="gramStart"/>
            <w:r w:rsidRPr="00DE3F8E">
              <w:rPr>
                <w:rFonts w:ascii="Times New Roman" w:eastAsia="MS Mincho" w:hAnsi="Times New Roman" w:cs="Times New Roman"/>
                <w:b/>
                <w:bCs/>
                <w:lang w:eastAsia="ja-JP"/>
              </w:rPr>
              <w:t>of  Income</w:t>
            </w:r>
            <w:proofErr w:type="gramEnd"/>
            <w:r w:rsidRPr="00DE3F8E">
              <w:rPr>
                <w:rFonts w:ascii="Times New Roman" w:eastAsia="MS Mincho" w:hAnsi="Times New Roman" w:cs="Times New Roman"/>
                <w:b/>
                <w:bCs/>
                <w:lang w:eastAsia="ja-JP"/>
              </w:rPr>
              <w:t xml:space="preserve"> Account</w:t>
            </w:r>
          </w:p>
        </w:tc>
      </w:tr>
      <w:tr w:rsidR="000243F9" w:rsidRPr="00515D0C" w14:paraId="5751B8A3" w14:textId="77777777" w:rsidTr="008679D7">
        <w:trPr>
          <w:trHeight w:val="216"/>
          <w:jc w:val="center"/>
        </w:trPr>
        <w:tc>
          <w:tcPr>
            <w:tcW w:w="1195" w:type="dxa"/>
            <w:tcBorders>
              <w:top w:val="single" w:sz="4" w:space="0" w:color="auto"/>
              <w:left w:val="single" w:sz="4" w:space="0" w:color="auto"/>
            </w:tcBorders>
            <w:shd w:val="clear" w:color="auto" w:fill="auto"/>
            <w:vAlign w:val="center"/>
          </w:tcPr>
          <w:p w14:paraId="5D958642" w14:textId="77777777" w:rsidR="000243F9" w:rsidRPr="00DE3F8E" w:rsidRDefault="000243F9" w:rsidP="008679D7">
            <w:pPr>
              <w:spacing w:before="120" w:after="0" w:line="276" w:lineRule="auto"/>
              <w:ind w:right="145"/>
              <w:jc w:val="right"/>
              <w:rPr>
                <w:rFonts w:ascii="Times New Roman" w:eastAsia="MS Mincho" w:hAnsi="Times New Roman" w:cs="Times New Roman"/>
                <w:b/>
                <w:bCs/>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4C4C7568" w14:textId="77777777" w:rsidR="000243F9" w:rsidRPr="00DE3F8E" w:rsidRDefault="000243F9" w:rsidP="008679D7">
            <w:pPr>
              <w:tabs>
                <w:tab w:val="num" w:pos="1050"/>
              </w:tabs>
              <w:spacing w:before="120" w:after="0" w:line="276" w:lineRule="auto"/>
              <w:rPr>
                <w:rFonts w:ascii="Times New Roman" w:hAnsi="Times New Roman" w:cs="Times New Roman"/>
              </w:rPr>
            </w:pPr>
            <w:r w:rsidRPr="00DE3F8E">
              <w:rPr>
                <w:rFonts w:ascii="Times New Roman" w:hAnsi="Times New Roman" w:cs="Times New Roman"/>
              </w:rPr>
              <w:t>Compensation of employees</w:t>
            </w:r>
          </w:p>
        </w:tc>
        <w:tc>
          <w:tcPr>
            <w:tcW w:w="3228" w:type="dxa"/>
            <w:tcBorders>
              <w:top w:val="single" w:sz="4" w:space="0" w:color="auto"/>
              <w:left w:val="double" w:sz="4" w:space="0" w:color="auto"/>
            </w:tcBorders>
            <w:shd w:val="clear" w:color="auto" w:fill="CCFFCC"/>
            <w:vAlign w:val="center"/>
          </w:tcPr>
          <w:p w14:paraId="2C40F20C" w14:textId="77777777" w:rsidR="000243F9" w:rsidRPr="00DE3F8E" w:rsidRDefault="000243F9" w:rsidP="008679D7">
            <w:pPr>
              <w:tabs>
                <w:tab w:val="num" w:pos="1050"/>
              </w:tabs>
              <w:spacing w:before="120" w:after="0" w:line="276" w:lineRule="auto"/>
              <w:ind w:left="360"/>
              <w:rPr>
                <w:rFonts w:ascii="Times New Roman" w:hAnsi="Times New Roman" w:cs="Times New Roman"/>
              </w:rPr>
            </w:pPr>
            <w:r w:rsidRPr="00DE3F8E">
              <w:rPr>
                <w:rFonts w:ascii="Times New Roman" w:hAnsi="Times New Roman" w:cs="Times New Roman"/>
                <w:b/>
                <w:bCs/>
                <w:i/>
                <w:iCs/>
                <w:lang w:eastAsia="ja-JP"/>
              </w:rPr>
              <w:t>B.1n NVA</w:t>
            </w:r>
          </w:p>
        </w:tc>
        <w:tc>
          <w:tcPr>
            <w:tcW w:w="956" w:type="dxa"/>
            <w:tcBorders>
              <w:top w:val="single" w:sz="4" w:space="0" w:color="auto"/>
            </w:tcBorders>
            <w:shd w:val="clear" w:color="auto" w:fill="CCFFCC"/>
            <w:vAlign w:val="bottom"/>
          </w:tcPr>
          <w:p w14:paraId="529272FA" w14:textId="77777777" w:rsidR="000243F9" w:rsidRPr="00DE3F8E" w:rsidRDefault="000243F9" w:rsidP="008679D7">
            <w:pPr>
              <w:spacing w:before="120" w:after="0" w:line="276" w:lineRule="auto"/>
              <w:jc w:val="right"/>
              <w:rPr>
                <w:rFonts w:ascii="Times New Roman" w:eastAsia="MS Mincho" w:hAnsi="Times New Roman" w:cs="Times New Roman"/>
                <w:b/>
                <w:bCs/>
                <w:lang w:eastAsia="ja-JP"/>
              </w:rPr>
            </w:pPr>
          </w:p>
        </w:tc>
      </w:tr>
      <w:tr w:rsidR="000243F9" w:rsidRPr="00515D0C" w14:paraId="3ABBA4C5" w14:textId="77777777" w:rsidTr="008679D7">
        <w:trPr>
          <w:trHeight w:val="216"/>
          <w:jc w:val="center"/>
        </w:trPr>
        <w:tc>
          <w:tcPr>
            <w:tcW w:w="1195" w:type="dxa"/>
            <w:tcBorders>
              <w:top w:val="single" w:sz="4" w:space="0" w:color="auto"/>
              <w:left w:val="single" w:sz="4" w:space="0" w:color="auto"/>
            </w:tcBorders>
            <w:shd w:val="clear" w:color="auto" w:fill="auto"/>
            <w:vAlign w:val="center"/>
          </w:tcPr>
          <w:p w14:paraId="75251A8E" w14:textId="77777777" w:rsidR="000243F9" w:rsidRPr="00DE3F8E" w:rsidRDefault="000243F9" w:rsidP="008679D7">
            <w:pPr>
              <w:spacing w:before="120" w:after="0" w:line="276" w:lineRule="auto"/>
              <w:ind w:right="145"/>
              <w:jc w:val="right"/>
              <w:rPr>
                <w:rFonts w:ascii="Times New Roman" w:eastAsia="MS Mincho" w:hAnsi="Times New Roman" w:cs="Times New Roman"/>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2B78B585" w14:textId="77777777" w:rsidR="000243F9" w:rsidRPr="00DE3F8E" w:rsidRDefault="000243F9" w:rsidP="008679D7">
            <w:pPr>
              <w:tabs>
                <w:tab w:val="num" w:pos="1050"/>
              </w:tabs>
              <w:spacing w:before="120" w:after="0" w:line="276" w:lineRule="auto"/>
              <w:rPr>
                <w:rFonts w:ascii="Times New Roman" w:hAnsi="Times New Roman" w:cs="Times New Roman"/>
              </w:rPr>
            </w:pPr>
            <w:r w:rsidRPr="00DE3F8E">
              <w:rPr>
                <w:rFonts w:ascii="Times New Roman" w:hAnsi="Times New Roman" w:cs="Times New Roman"/>
              </w:rPr>
              <w:t>Other Production (</w:t>
            </w:r>
            <w:r w:rsidRPr="00DE3F8E">
              <w:rPr>
                <w:rFonts w:ascii="Times New Roman" w:hAnsi="Times New Roman" w:cs="Times New Roman"/>
                <w:i/>
              </w:rPr>
              <w:t>t-s</w:t>
            </w:r>
            <w:r w:rsidRPr="00DE3F8E">
              <w:rPr>
                <w:rFonts w:ascii="Times New Roman" w:hAnsi="Times New Roman" w:cs="Times New Roman"/>
              </w:rPr>
              <w:t xml:space="preserve">)  </w:t>
            </w:r>
          </w:p>
        </w:tc>
        <w:tc>
          <w:tcPr>
            <w:tcW w:w="3228" w:type="dxa"/>
            <w:tcBorders>
              <w:top w:val="single" w:sz="4" w:space="0" w:color="auto"/>
              <w:left w:val="double" w:sz="4" w:space="0" w:color="auto"/>
            </w:tcBorders>
            <w:shd w:val="clear" w:color="auto" w:fill="auto"/>
            <w:vAlign w:val="center"/>
          </w:tcPr>
          <w:p w14:paraId="50D87393" w14:textId="77777777" w:rsidR="000243F9" w:rsidRPr="00DE3F8E" w:rsidRDefault="000243F9" w:rsidP="008679D7">
            <w:pPr>
              <w:spacing w:before="120" w:after="0" w:line="276" w:lineRule="auto"/>
              <w:ind w:left="360"/>
              <w:jc w:val="both"/>
              <w:rPr>
                <w:rFonts w:ascii="Times New Roman" w:hAnsi="Times New Roman" w:cs="Times New Roman"/>
                <w:b/>
              </w:rPr>
            </w:pPr>
          </w:p>
        </w:tc>
        <w:tc>
          <w:tcPr>
            <w:tcW w:w="956" w:type="dxa"/>
            <w:tcBorders>
              <w:top w:val="single" w:sz="4" w:space="0" w:color="auto"/>
            </w:tcBorders>
            <w:shd w:val="clear" w:color="auto" w:fill="auto"/>
            <w:vAlign w:val="center"/>
          </w:tcPr>
          <w:p w14:paraId="1AD6BA74" w14:textId="77777777" w:rsidR="000243F9" w:rsidRPr="00DE3F8E" w:rsidRDefault="000243F9" w:rsidP="008679D7">
            <w:pPr>
              <w:spacing w:before="120" w:after="0" w:line="276" w:lineRule="auto"/>
              <w:jc w:val="right"/>
              <w:rPr>
                <w:rFonts w:ascii="Times New Roman" w:eastAsia="MS Mincho" w:hAnsi="Times New Roman" w:cs="Times New Roman"/>
                <w:b/>
                <w:bCs/>
                <w:lang w:eastAsia="ja-JP"/>
              </w:rPr>
            </w:pPr>
          </w:p>
        </w:tc>
      </w:tr>
      <w:tr w:rsidR="000243F9" w:rsidRPr="00515D0C" w14:paraId="58643BD5" w14:textId="77777777" w:rsidTr="008679D7">
        <w:trPr>
          <w:trHeight w:val="216"/>
          <w:jc w:val="center"/>
        </w:trPr>
        <w:tc>
          <w:tcPr>
            <w:tcW w:w="1195" w:type="dxa"/>
            <w:tcBorders>
              <w:top w:val="single" w:sz="4" w:space="0" w:color="auto"/>
              <w:left w:val="single" w:sz="4" w:space="0" w:color="auto"/>
            </w:tcBorders>
            <w:shd w:val="clear" w:color="auto" w:fill="CCFFCC"/>
            <w:vAlign w:val="bottom"/>
          </w:tcPr>
          <w:p w14:paraId="4BACEEFC" w14:textId="77777777" w:rsidR="000243F9" w:rsidRPr="00DE3F8E" w:rsidRDefault="000243F9" w:rsidP="008679D7">
            <w:pPr>
              <w:spacing w:before="120" w:after="0" w:line="276" w:lineRule="auto"/>
              <w:ind w:right="145"/>
              <w:jc w:val="right"/>
              <w:rPr>
                <w:rFonts w:ascii="Times New Roman" w:eastAsia="MS Mincho" w:hAnsi="Times New Roman" w:cs="Times New Roman"/>
                <w:b/>
                <w:bCs/>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44591615" w14:textId="77777777" w:rsidR="000243F9" w:rsidRPr="00DE3F8E" w:rsidRDefault="000243F9" w:rsidP="008679D7">
            <w:pPr>
              <w:spacing w:before="120" w:after="0" w:line="276" w:lineRule="auto"/>
              <w:jc w:val="both"/>
              <w:rPr>
                <w:rFonts w:ascii="Times New Roman" w:eastAsia="MS Mincho" w:hAnsi="Times New Roman" w:cs="Times New Roman"/>
                <w:i/>
                <w:iCs/>
                <w:lang w:eastAsia="ja-JP"/>
              </w:rPr>
            </w:pPr>
            <w:r w:rsidRPr="00DE3F8E">
              <w:rPr>
                <w:rFonts w:ascii="Times New Roman" w:hAnsi="Times New Roman" w:cs="Times New Roman"/>
                <w:b/>
                <w:bCs/>
                <w:i/>
                <w:iCs/>
                <w:lang w:eastAsia="ja-JP"/>
              </w:rPr>
              <w:t xml:space="preserve"> B.2n OS </w:t>
            </w:r>
            <w:r w:rsidRPr="00DE3F8E">
              <w:rPr>
                <w:rFonts w:ascii="Times New Roman" w:hAnsi="Times New Roman" w:cs="Times New Roman"/>
                <w:i/>
                <w:iCs/>
                <w:lang w:eastAsia="ja-JP"/>
              </w:rPr>
              <w:t>(net)</w:t>
            </w:r>
          </w:p>
        </w:tc>
        <w:tc>
          <w:tcPr>
            <w:tcW w:w="3228" w:type="dxa"/>
            <w:tcBorders>
              <w:top w:val="single" w:sz="4" w:space="0" w:color="auto"/>
              <w:left w:val="double" w:sz="4" w:space="0" w:color="auto"/>
            </w:tcBorders>
            <w:shd w:val="clear" w:color="auto" w:fill="auto"/>
            <w:vAlign w:val="center"/>
          </w:tcPr>
          <w:p w14:paraId="28B109FC" w14:textId="77777777" w:rsidR="000243F9" w:rsidRPr="00DE3F8E" w:rsidRDefault="000243F9" w:rsidP="008679D7">
            <w:pPr>
              <w:tabs>
                <w:tab w:val="num" w:pos="360"/>
              </w:tabs>
              <w:spacing w:before="120" w:after="0" w:line="276" w:lineRule="auto"/>
              <w:ind w:left="360"/>
              <w:jc w:val="both"/>
              <w:rPr>
                <w:rFonts w:ascii="Times New Roman" w:hAnsi="Times New Roman" w:cs="Times New Roman"/>
              </w:rPr>
            </w:pPr>
          </w:p>
        </w:tc>
        <w:tc>
          <w:tcPr>
            <w:tcW w:w="956" w:type="dxa"/>
            <w:tcBorders>
              <w:top w:val="single" w:sz="4" w:space="0" w:color="auto"/>
            </w:tcBorders>
            <w:shd w:val="clear" w:color="auto" w:fill="auto"/>
            <w:vAlign w:val="center"/>
          </w:tcPr>
          <w:p w14:paraId="2AD8C0AB" w14:textId="77777777" w:rsidR="000243F9" w:rsidRPr="00DE3F8E" w:rsidRDefault="000243F9" w:rsidP="008679D7">
            <w:pPr>
              <w:spacing w:before="120" w:after="0" w:line="276" w:lineRule="auto"/>
              <w:jc w:val="right"/>
              <w:rPr>
                <w:rFonts w:ascii="Times New Roman" w:eastAsia="MS Mincho" w:hAnsi="Times New Roman" w:cs="Times New Roman"/>
                <w:lang w:eastAsia="ja-JP"/>
              </w:rPr>
            </w:pPr>
          </w:p>
        </w:tc>
      </w:tr>
    </w:tbl>
    <w:p w14:paraId="185840CF" w14:textId="77777777" w:rsidR="000243F9" w:rsidRPr="00DE3F8E" w:rsidRDefault="000243F9" w:rsidP="000243F9">
      <w:pPr>
        <w:tabs>
          <w:tab w:val="left" w:pos="-1440"/>
        </w:tabs>
        <w:spacing w:before="120" w:after="0" w:line="276" w:lineRule="auto"/>
        <w:ind w:left="567"/>
        <w:jc w:val="both"/>
        <w:rPr>
          <w:rFonts w:ascii="Times New Roman" w:hAnsi="Times New Roman" w:cs="Times New Roman"/>
        </w:rPr>
      </w:pPr>
      <w:r w:rsidRPr="00DE3F8E">
        <w:rPr>
          <w:rFonts w:ascii="Times New Roman" w:hAnsi="Times New Roman" w:cs="Times New Roman"/>
        </w:rPr>
        <w:t>We will soon see in Session III that the gross value of output of non-market production is measured at cost. This is equal to the sum of intermediate consumption, wages &amp; salaries, CFC and other production taxes. Thus, the value of its non-market output is …</w:t>
      </w:r>
      <w:proofErr w:type="gramStart"/>
      <w:r w:rsidRPr="00DE3F8E">
        <w:rPr>
          <w:rFonts w:ascii="Times New Roman" w:hAnsi="Times New Roman" w:cs="Times New Roman"/>
        </w:rPr>
        <w:t>…..</w:t>
      </w:r>
      <w:proofErr w:type="gramEnd"/>
      <w:r w:rsidRPr="00DE3F8E">
        <w:rPr>
          <w:rFonts w:ascii="Times New Roman" w:hAnsi="Times New Roman" w:cs="Times New Roman"/>
        </w:rPr>
        <w:t xml:space="preserve"> (= …... + ……).</w:t>
      </w:r>
    </w:p>
    <w:p w14:paraId="0CBB044B" w14:textId="77777777" w:rsidR="000243F9" w:rsidRPr="00DE3F8E" w:rsidRDefault="000243F9" w:rsidP="000243F9">
      <w:pPr>
        <w:tabs>
          <w:tab w:val="left" w:pos="-1440"/>
        </w:tabs>
        <w:spacing w:before="120" w:after="0" w:line="276" w:lineRule="auto"/>
        <w:ind w:left="567"/>
        <w:jc w:val="both"/>
        <w:rPr>
          <w:rFonts w:ascii="Times New Roman" w:hAnsi="Times New Roman" w:cs="Times New Roman"/>
        </w:rPr>
      </w:pPr>
      <w:r w:rsidRPr="00DE3F8E">
        <w:rPr>
          <w:rFonts w:ascii="Times New Roman" w:hAnsi="Times New Roman" w:cs="Times New Roman"/>
        </w:rPr>
        <w:t xml:space="preserve">The value of output under ‘own use’ is 10 on account of own construction and major repairs. Again, intermediate consumption is the cost of goods &amp; services for non-market output and the expenditure for ‘own use’ capital formation, which works out to </w:t>
      </w:r>
      <w:proofErr w:type="gramStart"/>
      <w:r w:rsidRPr="00DE3F8E">
        <w:rPr>
          <w:rFonts w:ascii="Times New Roman" w:hAnsi="Times New Roman" w:cs="Times New Roman"/>
        </w:rPr>
        <w:t>…..</w:t>
      </w:r>
      <w:proofErr w:type="gramEnd"/>
      <w:r w:rsidRPr="00DE3F8E">
        <w:rPr>
          <w:rFonts w:ascii="Times New Roman" w:hAnsi="Times New Roman" w:cs="Times New Roman"/>
        </w:rPr>
        <w:t xml:space="preserve"> (= …… + …. + …. + ….). The net operating surplus is </w:t>
      </w:r>
      <w:proofErr w:type="gramStart"/>
      <w:r w:rsidRPr="00DE3F8E">
        <w:rPr>
          <w:rFonts w:ascii="Times New Roman" w:hAnsi="Times New Roman" w:cs="Times New Roman"/>
        </w:rPr>
        <w:t xml:space="preserve">by definition </w:t>
      </w:r>
      <w:r w:rsidRPr="00DE3F8E">
        <w:rPr>
          <w:rFonts w:ascii="Times New Roman" w:hAnsi="Times New Roman" w:cs="Times New Roman"/>
          <w:i/>
          <w:iCs/>
        </w:rPr>
        <w:t>zero</w:t>
      </w:r>
      <w:proofErr w:type="gramEnd"/>
      <w:r w:rsidRPr="00DE3F8E">
        <w:rPr>
          <w:rFonts w:ascii="Times New Roman" w:hAnsi="Times New Roman" w:cs="Times New Roman"/>
        </w:rPr>
        <w:t xml:space="preserve">. </w:t>
      </w:r>
    </w:p>
    <w:p w14:paraId="7DA06278" w14:textId="77777777" w:rsidR="000243F9" w:rsidRPr="002F6C9D" w:rsidRDefault="000243F9" w:rsidP="000243F9">
      <w:pPr>
        <w:tabs>
          <w:tab w:val="left" w:pos="-1440"/>
        </w:tabs>
        <w:spacing w:before="120" w:after="0" w:line="276" w:lineRule="auto"/>
        <w:jc w:val="both"/>
        <w:rPr>
          <w:rFonts w:ascii="Times New Roman" w:hAnsi="Times New Roman"/>
        </w:rPr>
      </w:pPr>
      <w:r w:rsidRPr="002F6C9D">
        <w:rPr>
          <w:rFonts w:ascii="Times New Roman" w:hAnsi="Times New Roman"/>
        </w:rPr>
        <w:t xml:space="preserve">This way, we can compile these two accounts for all production units – whether establishments or enterprises. The respective accounts of two or more production units can be combined by simply adding the entries in the corresponding cells. Thus, it is possible to draw these two accounts for any segment of the economy as well as the total economy. When aggregated for the total economy, note that, the balancing item of the production account would be GDP at basic prices. </w:t>
      </w:r>
    </w:p>
    <w:p w14:paraId="0CEEA2C3" w14:textId="77777777" w:rsidR="000243F9" w:rsidRDefault="000243F9" w:rsidP="000243F9">
      <w:pPr>
        <w:tabs>
          <w:tab w:val="left" w:pos="-1440"/>
        </w:tabs>
        <w:spacing w:before="120" w:after="0" w:line="276" w:lineRule="auto"/>
        <w:jc w:val="both"/>
        <w:rPr>
          <w:rFonts w:ascii="Times New Roman" w:hAnsi="Times New Roman"/>
        </w:rPr>
      </w:pPr>
      <w:r w:rsidRPr="002F6C9D">
        <w:rPr>
          <w:rFonts w:ascii="Times New Roman" w:hAnsi="Times New Roman"/>
        </w:rPr>
        <w:t xml:space="preserve">In order to present the GDP at market prices, the production account for the total economy has an additional entry of ‘product &amp; import taxes less subsidies’ on the resources side.  In addition, ‘product taxes less subsidies’ are included in the uses-side of the generation of income accounts. In fact, the detailed presentation on these two accounts for the total economy consists of disaggregation of compensation of employees and production &amp; import taxes &amp; subsidies. Compensation of employees is </w:t>
      </w:r>
      <w:r w:rsidRPr="002F6C9D">
        <w:rPr>
          <w:rFonts w:ascii="Times New Roman" w:hAnsi="Times New Roman"/>
        </w:rPr>
        <w:lastRenderedPageBreak/>
        <w:t>disaggregated into various components of ‘wages &amp; salaries’ an</w:t>
      </w:r>
      <w:r>
        <w:rPr>
          <w:rFonts w:ascii="Times New Roman" w:hAnsi="Times New Roman"/>
        </w:rPr>
        <w:t xml:space="preserve">d </w:t>
      </w:r>
      <w:r w:rsidRPr="002F6C9D">
        <w:rPr>
          <w:rFonts w:ascii="Times New Roman" w:hAnsi="Times New Roman"/>
        </w:rPr>
        <w:t xml:space="preserve">employers’ actual and imputed </w:t>
      </w:r>
      <w:r>
        <w:rPr>
          <w:rFonts w:ascii="Times New Roman" w:hAnsi="Times New Roman"/>
        </w:rPr>
        <w:t>‘</w:t>
      </w:r>
      <w:r w:rsidRPr="002F6C9D">
        <w:rPr>
          <w:rFonts w:ascii="Times New Roman" w:hAnsi="Times New Roman"/>
        </w:rPr>
        <w:t xml:space="preserve">social </w:t>
      </w:r>
      <w:proofErr w:type="gramStart"/>
      <w:r w:rsidRPr="002F6C9D">
        <w:rPr>
          <w:rFonts w:ascii="Times New Roman" w:hAnsi="Times New Roman"/>
        </w:rPr>
        <w:t>contributions’</w:t>
      </w:r>
      <w:proofErr w:type="gramEnd"/>
      <w:r w:rsidRPr="002F6C9D">
        <w:rPr>
          <w:rFonts w:ascii="Times New Roman" w:hAnsi="Times New Roman"/>
        </w:rPr>
        <w:t xml:space="preserve">. Production &amp; imports taxes and subsidies are disaggregated into </w:t>
      </w:r>
      <w:r>
        <w:rPr>
          <w:rFonts w:ascii="Times New Roman" w:hAnsi="Times New Roman"/>
        </w:rPr>
        <w:t>‘</w:t>
      </w:r>
      <w:r w:rsidRPr="002F6C9D">
        <w:rPr>
          <w:rFonts w:ascii="Times New Roman" w:hAnsi="Times New Roman"/>
        </w:rPr>
        <w:t>product</w:t>
      </w:r>
      <w:r>
        <w:rPr>
          <w:rFonts w:ascii="Times New Roman" w:hAnsi="Times New Roman"/>
        </w:rPr>
        <w:t>’</w:t>
      </w:r>
      <w:r w:rsidRPr="002F6C9D">
        <w:rPr>
          <w:rFonts w:ascii="Times New Roman" w:hAnsi="Times New Roman"/>
        </w:rPr>
        <w:t xml:space="preserve"> and ‘other </w:t>
      </w:r>
      <w:r>
        <w:rPr>
          <w:rFonts w:ascii="Times New Roman" w:hAnsi="Times New Roman"/>
        </w:rPr>
        <w:t>production’ taxes and subsidies</w:t>
      </w:r>
      <w:r w:rsidRPr="002F6C9D">
        <w:rPr>
          <w:rFonts w:ascii="Times New Roman" w:hAnsi="Times New Roman"/>
        </w:rPr>
        <w:t xml:space="preserve">. </w:t>
      </w:r>
      <w:r w:rsidRPr="008D4D9D">
        <w:rPr>
          <w:rFonts w:ascii="Times New Roman" w:hAnsi="Times New Roman"/>
        </w:rPr>
        <w:t>Note that product</w:t>
      </w:r>
      <w:r>
        <w:rPr>
          <w:rFonts w:ascii="Times New Roman" w:hAnsi="Times New Roman"/>
        </w:rPr>
        <w:t>ion</w:t>
      </w:r>
      <w:r w:rsidRPr="008D4D9D">
        <w:rPr>
          <w:rFonts w:ascii="Times New Roman" w:hAnsi="Times New Roman"/>
        </w:rPr>
        <w:t xml:space="preserve"> taxes less subsidies</w:t>
      </w:r>
      <w:r>
        <w:rPr>
          <w:rFonts w:ascii="Times New Roman" w:hAnsi="Times New Roman"/>
        </w:rPr>
        <w:t xml:space="preserve"> </w:t>
      </w:r>
      <w:r w:rsidRPr="008D4D9D">
        <w:rPr>
          <w:rFonts w:ascii="Times New Roman" w:hAnsi="Times New Roman"/>
        </w:rPr>
        <w:t>&amp; import</w:t>
      </w:r>
      <w:r>
        <w:rPr>
          <w:rFonts w:ascii="Times New Roman" w:hAnsi="Times New Roman"/>
        </w:rPr>
        <w:t xml:space="preserve"> duties are also recorded in the resources-side of allocation of primary income account of the general government, whereas income &amp; wealth tax (such as personal income tax and corporate tax) are recorded in the secondary distribution on income account.  </w:t>
      </w:r>
    </w:p>
    <w:p w14:paraId="39E6CE69" w14:textId="77777777" w:rsidR="000243F9" w:rsidRDefault="000243F9" w:rsidP="000243F9">
      <w:pPr>
        <w:tabs>
          <w:tab w:val="left" w:pos="-1440"/>
        </w:tabs>
        <w:spacing w:after="0" w:line="276" w:lineRule="auto"/>
        <w:jc w:val="right"/>
        <w:rPr>
          <w:rFonts w:ascii="Times New Roman" w:hAnsi="Times New Roman"/>
        </w:rPr>
      </w:pPr>
      <w:r>
        <w:rPr>
          <w:rFonts w:ascii="Times New Roman" w:hAnsi="Times New Roman"/>
        </w:rPr>
        <w:t>[</w:t>
      </w:r>
      <w:r w:rsidRPr="002F6C9D">
        <w:rPr>
          <w:rFonts w:ascii="Times New Roman" w:hAnsi="Times New Roman"/>
        </w:rPr>
        <w:t>Refer to pages 562-563 of the 2008 SNA for the details.</w:t>
      </w:r>
      <w:r>
        <w:rPr>
          <w:rFonts w:ascii="Times New Roman" w:hAnsi="Times New Roman"/>
        </w:rPr>
        <w:t>]</w:t>
      </w:r>
      <w:r w:rsidRPr="002F6C9D">
        <w:rPr>
          <w:rFonts w:ascii="Times New Roman" w:hAnsi="Times New Roman"/>
        </w:rPr>
        <w:t xml:space="preserve"> </w:t>
      </w:r>
    </w:p>
    <w:p w14:paraId="66895521" w14:textId="77777777" w:rsidR="000243F9" w:rsidRPr="002F6C9D" w:rsidRDefault="000243F9" w:rsidP="000243F9">
      <w:pPr>
        <w:tabs>
          <w:tab w:val="left" w:pos="-1440"/>
        </w:tabs>
        <w:spacing w:before="120" w:after="0" w:line="276" w:lineRule="auto"/>
        <w:jc w:val="both"/>
        <w:rPr>
          <w:rFonts w:ascii="Times New Roman" w:hAnsi="Times New Roman"/>
        </w:rPr>
      </w:pPr>
      <w:r w:rsidRPr="002F6C9D">
        <w:rPr>
          <w:rFonts w:ascii="Times New Roman" w:hAnsi="Times New Roman"/>
        </w:rPr>
        <w:t xml:space="preserve">The constituents of ‘employers’ social contributions’ are discussed later in this lesson. </w:t>
      </w:r>
    </w:p>
    <w:p w14:paraId="3D93BBAA" w14:textId="77777777" w:rsidR="000243F9" w:rsidRPr="00FC4D0E" w:rsidRDefault="000243F9" w:rsidP="000243F9">
      <w:pPr>
        <w:tabs>
          <w:tab w:val="left" w:pos="-1440"/>
        </w:tabs>
        <w:spacing w:before="120" w:after="0" w:line="276" w:lineRule="auto"/>
        <w:ind w:left="1134" w:hanging="1134"/>
        <w:jc w:val="both"/>
        <w:rPr>
          <w:rFonts w:ascii="Times New Roman" w:hAnsi="Times New Roman"/>
          <w:color w:val="0000FF"/>
        </w:rPr>
      </w:pPr>
      <w:r w:rsidRPr="00A224FC">
        <w:rPr>
          <w:rFonts w:ascii="Times New Roman" w:hAnsi="Times New Roman"/>
          <w:i/>
          <w:iCs/>
          <w:color w:val="0000FF"/>
        </w:rPr>
        <w:t xml:space="preserve">Example </w:t>
      </w:r>
      <w:r>
        <w:rPr>
          <w:rFonts w:ascii="Times New Roman" w:hAnsi="Times New Roman"/>
          <w:i/>
          <w:iCs/>
          <w:color w:val="0000FF"/>
        </w:rPr>
        <w:t>3</w:t>
      </w:r>
      <w:r w:rsidRPr="00A224FC">
        <w:rPr>
          <w:rFonts w:ascii="Times New Roman" w:hAnsi="Times New Roman"/>
          <w:i/>
          <w:iCs/>
          <w:color w:val="0000FF"/>
        </w:rPr>
        <w:t>:</w:t>
      </w:r>
      <w:r>
        <w:rPr>
          <w:rFonts w:ascii="Times New Roman" w:hAnsi="Times New Roman"/>
          <w:color w:val="0000FF"/>
        </w:rPr>
        <w:t xml:space="preserve"> Production and Generation of Income Accounts for an economy.</w:t>
      </w:r>
    </w:p>
    <w:p w14:paraId="67933914" w14:textId="77777777" w:rsidR="000243F9" w:rsidRPr="00DE3F8E" w:rsidRDefault="000243F9" w:rsidP="000243F9">
      <w:pPr>
        <w:tabs>
          <w:tab w:val="left" w:pos="-1440"/>
        </w:tabs>
        <w:spacing w:before="120" w:after="120" w:line="276" w:lineRule="auto"/>
        <w:ind w:left="567"/>
        <w:jc w:val="both"/>
        <w:rPr>
          <w:rFonts w:ascii="Times New Roman" w:hAnsi="Times New Roman" w:cs="Times New Roman"/>
        </w:rPr>
      </w:pPr>
      <w:r w:rsidRPr="00DE3F8E">
        <w:rPr>
          <w:rFonts w:ascii="Times New Roman" w:hAnsi="Times New Roman" w:cs="Times New Roman"/>
        </w:rPr>
        <w:t>An example of a summarised version of the production and income generation accounts for the total economy is presented below.</w:t>
      </w:r>
    </w:p>
    <w:tbl>
      <w:tblPr>
        <w:tblW w:w="8640" w:type="dxa"/>
        <w:jc w:val="center"/>
        <w:tblBorders>
          <w:bottom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3261"/>
        <w:gridCol w:w="3228"/>
        <w:gridCol w:w="956"/>
      </w:tblGrid>
      <w:tr w:rsidR="000243F9" w:rsidRPr="00515D0C" w14:paraId="555446D6" w14:textId="77777777" w:rsidTr="008679D7">
        <w:trPr>
          <w:trHeight w:val="340"/>
          <w:jc w:val="center"/>
        </w:trPr>
        <w:tc>
          <w:tcPr>
            <w:tcW w:w="4456" w:type="dxa"/>
            <w:gridSpan w:val="2"/>
            <w:tcBorders>
              <w:top w:val="single" w:sz="4" w:space="0" w:color="auto"/>
              <w:left w:val="single" w:sz="4" w:space="0" w:color="auto"/>
              <w:bottom w:val="single" w:sz="12" w:space="0" w:color="auto"/>
              <w:right w:val="double" w:sz="4" w:space="0" w:color="auto"/>
            </w:tcBorders>
            <w:shd w:val="clear" w:color="auto" w:fill="DBE5F1"/>
            <w:vAlign w:val="center"/>
          </w:tcPr>
          <w:p w14:paraId="1601A9AE" w14:textId="77777777" w:rsidR="000243F9" w:rsidRPr="00DE3F8E" w:rsidRDefault="000243F9" w:rsidP="008679D7">
            <w:pPr>
              <w:spacing w:after="0" w:line="276" w:lineRule="auto"/>
              <w:ind w:left="630"/>
              <w:jc w:val="both"/>
              <w:rPr>
                <w:rFonts w:ascii="Times New Roman" w:hAnsi="Times New Roman" w:cs="Times New Roman"/>
                <w:sz w:val="20"/>
              </w:rPr>
            </w:pPr>
            <w:r w:rsidRPr="00DE3F8E">
              <w:rPr>
                <w:rFonts w:ascii="Times New Roman" w:hAnsi="Times New Roman" w:cs="Times New Roman"/>
                <w:sz w:val="20"/>
              </w:rPr>
              <w:tab/>
            </w:r>
            <w:r w:rsidRPr="00DE3F8E">
              <w:rPr>
                <w:rFonts w:ascii="Times New Roman" w:hAnsi="Times New Roman" w:cs="Times New Roman"/>
                <w:b/>
                <w:sz w:val="20"/>
              </w:rPr>
              <w:t xml:space="preserve">Uses  </w:t>
            </w:r>
          </w:p>
        </w:tc>
        <w:tc>
          <w:tcPr>
            <w:tcW w:w="4184" w:type="dxa"/>
            <w:gridSpan w:val="2"/>
            <w:tcBorders>
              <w:top w:val="single" w:sz="4" w:space="0" w:color="auto"/>
              <w:left w:val="double" w:sz="4" w:space="0" w:color="auto"/>
              <w:bottom w:val="single" w:sz="12" w:space="0" w:color="auto"/>
              <w:right w:val="single" w:sz="4" w:space="0" w:color="auto"/>
            </w:tcBorders>
            <w:shd w:val="clear" w:color="auto" w:fill="DBE5F1"/>
            <w:vAlign w:val="center"/>
          </w:tcPr>
          <w:p w14:paraId="58D743E3" w14:textId="77777777" w:rsidR="000243F9" w:rsidRPr="00DE3F8E" w:rsidRDefault="000243F9" w:rsidP="008679D7">
            <w:pPr>
              <w:spacing w:after="0" w:line="276" w:lineRule="auto"/>
              <w:ind w:left="965" w:hanging="990"/>
              <w:jc w:val="both"/>
              <w:rPr>
                <w:rFonts w:ascii="Times New Roman" w:hAnsi="Times New Roman" w:cs="Times New Roman"/>
                <w:sz w:val="20"/>
              </w:rPr>
            </w:pPr>
            <w:r w:rsidRPr="00DE3F8E">
              <w:rPr>
                <w:rFonts w:ascii="Times New Roman" w:hAnsi="Times New Roman" w:cs="Times New Roman"/>
                <w:b/>
                <w:sz w:val="20"/>
              </w:rPr>
              <w:t>Resources</w:t>
            </w:r>
          </w:p>
        </w:tc>
      </w:tr>
      <w:tr w:rsidR="000243F9" w:rsidRPr="00515D0C" w14:paraId="17DBC789" w14:textId="77777777" w:rsidTr="008679D7">
        <w:trPr>
          <w:trHeight w:val="340"/>
          <w:jc w:val="center"/>
        </w:trPr>
        <w:tc>
          <w:tcPr>
            <w:tcW w:w="8640" w:type="dxa"/>
            <w:gridSpan w:val="4"/>
            <w:tcBorders>
              <w:top w:val="single" w:sz="12" w:space="0" w:color="auto"/>
              <w:left w:val="single" w:sz="4" w:space="0" w:color="auto"/>
            </w:tcBorders>
            <w:vAlign w:val="center"/>
          </w:tcPr>
          <w:p w14:paraId="1D2E64BF" w14:textId="77777777" w:rsidR="000243F9" w:rsidRPr="00DE3F8E" w:rsidRDefault="000243F9" w:rsidP="008679D7">
            <w:pPr>
              <w:spacing w:after="0" w:line="276" w:lineRule="auto"/>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Production Account</w:t>
            </w:r>
          </w:p>
        </w:tc>
      </w:tr>
      <w:tr w:rsidR="000243F9" w:rsidRPr="00515D0C" w14:paraId="179FAED0"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65828592"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1883</w:t>
            </w:r>
          </w:p>
        </w:tc>
        <w:tc>
          <w:tcPr>
            <w:tcW w:w="3261" w:type="dxa"/>
            <w:tcBorders>
              <w:top w:val="single" w:sz="4" w:space="0" w:color="auto"/>
              <w:left w:val="single" w:sz="4" w:space="0" w:color="auto"/>
              <w:right w:val="double" w:sz="4" w:space="0" w:color="auto"/>
            </w:tcBorders>
            <w:shd w:val="clear" w:color="auto" w:fill="auto"/>
            <w:vAlign w:val="center"/>
          </w:tcPr>
          <w:p w14:paraId="5B4B11B9" w14:textId="77777777" w:rsidR="000243F9" w:rsidRPr="00DE3F8E" w:rsidRDefault="000243F9" w:rsidP="008679D7">
            <w:pPr>
              <w:tabs>
                <w:tab w:val="num" w:pos="633"/>
              </w:tabs>
              <w:spacing w:after="0" w:line="276" w:lineRule="auto"/>
              <w:jc w:val="both"/>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Intermediate consumption</w:t>
            </w:r>
          </w:p>
        </w:tc>
        <w:tc>
          <w:tcPr>
            <w:tcW w:w="3228" w:type="dxa"/>
            <w:tcBorders>
              <w:top w:val="single" w:sz="4" w:space="0" w:color="auto"/>
              <w:left w:val="double" w:sz="4" w:space="0" w:color="auto"/>
            </w:tcBorders>
            <w:shd w:val="clear" w:color="auto" w:fill="auto"/>
            <w:vAlign w:val="center"/>
          </w:tcPr>
          <w:p w14:paraId="69F3BE52" w14:textId="77777777" w:rsidR="000243F9" w:rsidRPr="00DE3F8E" w:rsidRDefault="000243F9" w:rsidP="008679D7">
            <w:pPr>
              <w:tabs>
                <w:tab w:val="num" w:pos="-7"/>
              </w:tabs>
              <w:spacing w:after="0" w:line="276" w:lineRule="auto"/>
              <w:ind w:left="-7"/>
              <w:jc w:val="both"/>
              <w:rPr>
                <w:rFonts w:ascii="Times New Roman" w:hAnsi="Times New Roman" w:cs="Times New Roman"/>
                <w:i/>
                <w:sz w:val="20"/>
                <w:vertAlign w:val="subscript"/>
              </w:rPr>
            </w:pPr>
            <w:r w:rsidRPr="00DE3F8E">
              <w:rPr>
                <w:rFonts w:ascii="Times New Roman" w:hAnsi="Times New Roman" w:cs="Times New Roman"/>
                <w:sz w:val="20"/>
              </w:rPr>
              <w:t>GVO</w:t>
            </w:r>
            <w:r w:rsidRPr="00DE3F8E">
              <w:rPr>
                <w:rFonts w:ascii="Times New Roman" w:hAnsi="Times New Roman" w:cs="Times New Roman"/>
                <w:i/>
                <w:sz w:val="20"/>
                <w:vertAlign w:val="subscript"/>
              </w:rPr>
              <w:t>bp</w:t>
            </w:r>
          </w:p>
        </w:tc>
        <w:tc>
          <w:tcPr>
            <w:tcW w:w="956" w:type="dxa"/>
            <w:tcBorders>
              <w:top w:val="single" w:sz="4" w:space="0" w:color="auto"/>
            </w:tcBorders>
            <w:shd w:val="clear" w:color="auto" w:fill="auto"/>
            <w:vAlign w:val="center"/>
          </w:tcPr>
          <w:p w14:paraId="46D94101" w14:textId="77777777" w:rsidR="000243F9" w:rsidRPr="00DE3F8E" w:rsidRDefault="000243F9" w:rsidP="008679D7">
            <w:pPr>
              <w:spacing w:after="0" w:line="276" w:lineRule="auto"/>
              <w:jc w:val="right"/>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3604</w:t>
            </w:r>
          </w:p>
        </w:tc>
      </w:tr>
      <w:tr w:rsidR="000243F9" w:rsidRPr="00515D0C" w14:paraId="76CA1928"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6402272B" w14:textId="77777777" w:rsidR="000243F9" w:rsidRPr="00DE3F8E" w:rsidRDefault="000243F9" w:rsidP="008679D7">
            <w:pPr>
              <w:spacing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41A59302" w14:textId="77777777" w:rsidR="000243F9" w:rsidRPr="00DE3F8E" w:rsidRDefault="000243F9" w:rsidP="008679D7">
            <w:pPr>
              <w:tabs>
                <w:tab w:val="num" w:pos="633"/>
              </w:tabs>
              <w:spacing w:after="0" w:line="276" w:lineRule="auto"/>
              <w:ind w:left="360"/>
              <w:jc w:val="both"/>
              <w:rPr>
                <w:rFonts w:ascii="Times New Roman" w:eastAsia="MS Mincho" w:hAnsi="Times New Roman" w:cs="Times New Roman"/>
                <w:sz w:val="20"/>
                <w:lang w:eastAsia="ja-JP"/>
              </w:rPr>
            </w:pPr>
          </w:p>
        </w:tc>
        <w:tc>
          <w:tcPr>
            <w:tcW w:w="3228" w:type="dxa"/>
            <w:tcBorders>
              <w:top w:val="single" w:sz="4" w:space="0" w:color="auto"/>
              <w:left w:val="double" w:sz="4" w:space="0" w:color="auto"/>
            </w:tcBorders>
            <w:shd w:val="clear" w:color="auto" w:fill="auto"/>
            <w:vAlign w:val="center"/>
          </w:tcPr>
          <w:p w14:paraId="08058D45" w14:textId="77777777" w:rsidR="000243F9" w:rsidRPr="00DE3F8E" w:rsidRDefault="000243F9" w:rsidP="008679D7">
            <w:pPr>
              <w:tabs>
                <w:tab w:val="num" w:pos="276"/>
              </w:tabs>
              <w:spacing w:after="0" w:line="276" w:lineRule="auto"/>
              <w:jc w:val="both"/>
              <w:rPr>
                <w:rFonts w:ascii="Times New Roman" w:hAnsi="Times New Roman" w:cs="Times New Roman"/>
                <w:sz w:val="20"/>
              </w:rPr>
            </w:pPr>
            <w:r w:rsidRPr="00DE3F8E">
              <w:rPr>
                <w:rFonts w:ascii="Times New Roman" w:hAnsi="Times New Roman" w:cs="Times New Roman"/>
                <w:sz w:val="20"/>
              </w:rPr>
              <w:t xml:space="preserve">   Market output (at basic price)</w:t>
            </w:r>
          </w:p>
        </w:tc>
        <w:tc>
          <w:tcPr>
            <w:tcW w:w="956" w:type="dxa"/>
            <w:tcBorders>
              <w:top w:val="single" w:sz="4" w:space="0" w:color="auto"/>
            </w:tcBorders>
            <w:shd w:val="clear" w:color="auto" w:fill="auto"/>
            <w:vAlign w:val="center"/>
          </w:tcPr>
          <w:p w14:paraId="580945DD"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3077</w:t>
            </w:r>
          </w:p>
        </w:tc>
      </w:tr>
      <w:tr w:rsidR="000243F9" w:rsidRPr="00515D0C" w14:paraId="0E55D59C"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4234069F" w14:textId="77777777" w:rsidR="000243F9" w:rsidRPr="00DE3F8E" w:rsidRDefault="000243F9" w:rsidP="008679D7">
            <w:pPr>
              <w:spacing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60EEDB99" w14:textId="77777777" w:rsidR="000243F9" w:rsidRPr="00DE3F8E" w:rsidRDefault="000243F9" w:rsidP="008679D7">
            <w:pPr>
              <w:tabs>
                <w:tab w:val="num" w:pos="633"/>
              </w:tabs>
              <w:spacing w:after="0" w:line="276" w:lineRule="auto"/>
              <w:ind w:left="360"/>
              <w:jc w:val="both"/>
              <w:rPr>
                <w:rFonts w:ascii="Times New Roman" w:eastAsia="MS Mincho" w:hAnsi="Times New Roman" w:cs="Times New Roman"/>
                <w:sz w:val="20"/>
                <w:lang w:eastAsia="ja-JP"/>
              </w:rPr>
            </w:pPr>
          </w:p>
        </w:tc>
        <w:tc>
          <w:tcPr>
            <w:tcW w:w="3228" w:type="dxa"/>
            <w:tcBorders>
              <w:top w:val="single" w:sz="4" w:space="0" w:color="auto"/>
              <w:left w:val="double" w:sz="4" w:space="0" w:color="auto"/>
            </w:tcBorders>
            <w:shd w:val="clear" w:color="auto" w:fill="auto"/>
            <w:vAlign w:val="center"/>
          </w:tcPr>
          <w:p w14:paraId="466B749E" w14:textId="77777777" w:rsidR="000243F9" w:rsidRPr="00DE3F8E" w:rsidRDefault="000243F9" w:rsidP="008679D7">
            <w:pPr>
              <w:tabs>
                <w:tab w:val="num" w:pos="276"/>
                <w:tab w:val="num" w:pos="332"/>
              </w:tabs>
              <w:spacing w:after="0" w:line="276" w:lineRule="auto"/>
              <w:ind w:left="332" w:hanging="156"/>
              <w:jc w:val="both"/>
              <w:rPr>
                <w:rFonts w:ascii="Times New Roman" w:hAnsi="Times New Roman" w:cs="Times New Roman"/>
                <w:sz w:val="20"/>
              </w:rPr>
            </w:pPr>
            <w:r w:rsidRPr="00DE3F8E">
              <w:rPr>
                <w:rFonts w:ascii="Times New Roman" w:hAnsi="Times New Roman" w:cs="Times New Roman"/>
                <w:sz w:val="20"/>
              </w:rPr>
              <w:t>For own use</w:t>
            </w:r>
          </w:p>
        </w:tc>
        <w:tc>
          <w:tcPr>
            <w:tcW w:w="956" w:type="dxa"/>
            <w:tcBorders>
              <w:top w:val="single" w:sz="4" w:space="0" w:color="auto"/>
            </w:tcBorders>
            <w:shd w:val="clear" w:color="auto" w:fill="auto"/>
            <w:vAlign w:val="center"/>
          </w:tcPr>
          <w:p w14:paraId="2365AACA"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147</w:t>
            </w:r>
          </w:p>
        </w:tc>
      </w:tr>
      <w:tr w:rsidR="000243F9" w:rsidRPr="00515D0C" w14:paraId="6C16D046" w14:textId="77777777" w:rsidTr="008679D7">
        <w:trPr>
          <w:trHeight w:val="340"/>
          <w:jc w:val="center"/>
        </w:trPr>
        <w:tc>
          <w:tcPr>
            <w:tcW w:w="1195" w:type="dxa"/>
            <w:tcBorders>
              <w:top w:val="single" w:sz="4" w:space="0" w:color="auto"/>
              <w:left w:val="single" w:sz="4" w:space="0" w:color="auto"/>
            </w:tcBorders>
            <w:shd w:val="clear" w:color="auto" w:fill="FFFFFF"/>
            <w:vAlign w:val="center"/>
          </w:tcPr>
          <w:p w14:paraId="0DF08D6E" w14:textId="77777777" w:rsidR="000243F9" w:rsidRPr="00DE3F8E" w:rsidRDefault="000243F9" w:rsidP="008679D7">
            <w:pPr>
              <w:spacing w:after="0" w:line="276" w:lineRule="auto"/>
              <w:ind w:right="145"/>
              <w:jc w:val="right"/>
              <w:rPr>
                <w:rFonts w:ascii="Times New Roman" w:eastAsia="MS Mincho" w:hAnsi="Times New Roman" w:cs="Times New Roman"/>
                <w:sz w:val="20"/>
                <w:lang w:eastAsia="ja-JP"/>
              </w:rPr>
            </w:pPr>
          </w:p>
        </w:tc>
        <w:tc>
          <w:tcPr>
            <w:tcW w:w="3261" w:type="dxa"/>
            <w:tcBorders>
              <w:top w:val="single" w:sz="4" w:space="0" w:color="auto"/>
              <w:left w:val="single" w:sz="4" w:space="0" w:color="auto"/>
              <w:right w:val="double" w:sz="4" w:space="0" w:color="auto"/>
            </w:tcBorders>
            <w:shd w:val="clear" w:color="auto" w:fill="FFFFFF"/>
            <w:vAlign w:val="center"/>
          </w:tcPr>
          <w:p w14:paraId="606E5A93" w14:textId="77777777" w:rsidR="000243F9" w:rsidRPr="00DE3F8E" w:rsidRDefault="000243F9" w:rsidP="008679D7">
            <w:pPr>
              <w:tabs>
                <w:tab w:val="num" w:pos="633"/>
              </w:tabs>
              <w:spacing w:after="0" w:line="276" w:lineRule="auto"/>
              <w:ind w:left="360"/>
              <w:jc w:val="both"/>
              <w:rPr>
                <w:rFonts w:ascii="Times New Roman" w:hAnsi="Times New Roman" w:cs="Times New Roman"/>
                <w:bCs/>
                <w:sz w:val="20"/>
              </w:rPr>
            </w:pPr>
          </w:p>
        </w:tc>
        <w:tc>
          <w:tcPr>
            <w:tcW w:w="3228" w:type="dxa"/>
            <w:tcBorders>
              <w:top w:val="single" w:sz="4" w:space="0" w:color="auto"/>
              <w:left w:val="double" w:sz="4" w:space="0" w:color="auto"/>
            </w:tcBorders>
            <w:shd w:val="clear" w:color="auto" w:fill="FFFFFF"/>
            <w:vAlign w:val="center"/>
          </w:tcPr>
          <w:p w14:paraId="04959A4A" w14:textId="77777777" w:rsidR="000243F9" w:rsidRPr="00DE3F8E" w:rsidRDefault="000243F9" w:rsidP="008679D7">
            <w:pPr>
              <w:tabs>
                <w:tab w:val="num" w:pos="276"/>
                <w:tab w:val="num" w:pos="332"/>
              </w:tabs>
              <w:spacing w:after="0" w:line="276" w:lineRule="auto"/>
              <w:ind w:left="332" w:hanging="156"/>
              <w:jc w:val="both"/>
              <w:rPr>
                <w:rFonts w:ascii="Times New Roman" w:hAnsi="Times New Roman" w:cs="Times New Roman"/>
                <w:sz w:val="20"/>
              </w:rPr>
            </w:pPr>
            <w:r w:rsidRPr="00DE3F8E">
              <w:rPr>
                <w:rFonts w:ascii="Times New Roman" w:hAnsi="Times New Roman" w:cs="Times New Roman"/>
                <w:sz w:val="20"/>
              </w:rPr>
              <w:t>Non-market</w:t>
            </w:r>
          </w:p>
        </w:tc>
        <w:tc>
          <w:tcPr>
            <w:tcW w:w="956" w:type="dxa"/>
            <w:tcBorders>
              <w:top w:val="single" w:sz="4" w:space="0" w:color="auto"/>
            </w:tcBorders>
            <w:shd w:val="clear" w:color="auto" w:fill="FFFFFF"/>
            <w:vAlign w:val="center"/>
          </w:tcPr>
          <w:p w14:paraId="7A4CB709"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380</w:t>
            </w:r>
          </w:p>
        </w:tc>
      </w:tr>
      <w:tr w:rsidR="000243F9" w:rsidRPr="00515D0C" w14:paraId="095409D7"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4240FEF2"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52816AF2" w14:textId="77777777" w:rsidR="000243F9" w:rsidRPr="00DE3F8E" w:rsidRDefault="000243F9" w:rsidP="008679D7">
            <w:pPr>
              <w:spacing w:after="0" w:line="276" w:lineRule="auto"/>
              <w:jc w:val="both"/>
              <w:rPr>
                <w:rFonts w:ascii="Times New Roman" w:hAnsi="Times New Roman" w:cs="Times New Roman"/>
                <w:bCs/>
                <w:i/>
                <w:iCs/>
                <w:sz w:val="20"/>
              </w:rPr>
            </w:pPr>
          </w:p>
        </w:tc>
        <w:tc>
          <w:tcPr>
            <w:tcW w:w="3228" w:type="dxa"/>
            <w:tcBorders>
              <w:top w:val="single" w:sz="4" w:space="0" w:color="auto"/>
              <w:left w:val="double" w:sz="4" w:space="0" w:color="auto"/>
            </w:tcBorders>
            <w:shd w:val="clear" w:color="auto" w:fill="auto"/>
            <w:vAlign w:val="center"/>
          </w:tcPr>
          <w:p w14:paraId="49F0A85F" w14:textId="77777777" w:rsidR="000243F9" w:rsidRPr="00DE3F8E" w:rsidRDefault="000243F9" w:rsidP="008679D7">
            <w:pPr>
              <w:tabs>
                <w:tab w:val="num" w:pos="-7"/>
              </w:tabs>
              <w:spacing w:after="0" w:line="276" w:lineRule="auto"/>
              <w:ind w:left="-7" w:hanging="20"/>
              <w:rPr>
                <w:rFonts w:ascii="Times New Roman" w:hAnsi="Times New Roman" w:cs="Times New Roman"/>
                <w:sz w:val="20"/>
              </w:rPr>
            </w:pPr>
            <w:r w:rsidRPr="00DE3F8E">
              <w:rPr>
                <w:rFonts w:ascii="Times New Roman" w:hAnsi="Times New Roman" w:cs="Times New Roman"/>
                <w:sz w:val="20"/>
              </w:rPr>
              <w:t>(</w:t>
            </w:r>
            <w:r w:rsidRPr="00DE3F8E">
              <w:rPr>
                <w:rFonts w:ascii="Times New Roman" w:hAnsi="Times New Roman" w:cs="Times New Roman"/>
                <w:i/>
                <w:sz w:val="20"/>
              </w:rPr>
              <w:t>t-s</w:t>
            </w:r>
            <w:r w:rsidRPr="00DE3F8E">
              <w:rPr>
                <w:rFonts w:ascii="Times New Roman" w:hAnsi="Times New Roman" w:cs="Times New Roman"/>
                <w:sz w:val="20"/>
              </w:rPr>
              <w:t xml:space="preserve">) on </w:t>
            </w:r>
            <w:proofErr w:type="gramStart"/>
            <w:r w:rsidRPr="00DE3F8E">
              <w:rPr>
                <w:rFonts w:ascii="Times New Roman" w:hAnsi="Times New Roman" w:cs="Times New Roman"/>
                <w:sz w:val="20"/>
              </w:rPr>
              <w:t>products  &amp;</w:t>
            </w:r>
            <w:proofErr w:type="gramEnd"/>
            <w:r w:rsidRPr="00DE3F8E">
              <w:rPr>
                <w:rFonts w:ascii="Times New Roman" w:hAnsi="Times New Roman" w:cs="Times New Roman"/>
                <w:sz w:val="20"/>
              </w:rPr>
              <w:t xml:space="preserve"> import duties</w:t>
            </w:r>
          </w:p>
        </w:tc>
        <w:tc>
          <w:tcPr>
            <w:tcW w:w="956" w:type="dxa"/>
            <w:tcBorders>
              <w:top w:val="single" w:sz="4" w:space="0" w:color="auto"/>
            </w:tcBorders>
            <w:shd w:val="clear" w:color="auto" w:fill="auto"/>
            <w:vAlign w:val="center"/>
          </w:tcPr>
          <w:p w14:paraId="307811EA"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133</w:t>
            </w:r>
          </w:p>
        </w:tc>
      </w:tr>
      <w:tr w:rsidR="000243F9" w:rsidRPr="00515D0C" w14:paraId="0A11592E" w14:textId="77777777" w:rsidTr="008679D7">
        <w:trPr>
          <w:trHeight w:val="340"/>
          <w:jc w:val="center"/>
        </w:trPr>
        <w:tc>
          <w:tcPr>
            <w:tcW w:w="1195" w:type="dxa"/>
            <w:tcBorders>
              <w:top w:val="single" w:sz="4" w:space="0" w:color="auto"/>
              <w:left w:val="single" w:sz="4" w:space="0" w:color="auto"/>
            </w:tcBorders>
            <w:shd w:val="clear" w:color="auto" w:fill="CCFFCC"/>
            <w:vAlign w:val="bottom"/>
          </w:tcPr>
          <w:p w14:paraId="780A29AF"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38EE21B3" w14:textId="77777777" w:rsidR="000243F9" w:rsidRPr="00DE3F8E" w:rsidRDefault="000243F9" w:rsidP="008679D7">
            <w:pPr>
              <w:spacing w:after="0" w:line="276" w:lineRule="auto"/>
              <w:rPr>
                <w:rFonts w:ascii="Times New Roman" w:hAnsi="Times New Roman" w:cs="Times New Roman"/>
                <w:b/>
                <w:bCs/>
                <w:i/>
                <w:iCs/>
                <w:sz w:val="20"/>
                <w:lang w:eastAsia="ja-JP"/>
              </w:rPr>
            </w:pPr>
            <w:r w:rsidRPr="00DE3F8E">
              <w:rPr>
                <w:rFonts w:ascii="Times New Roman" w:hAnsi="Times New Roman" w:cs="Times New Roman"/>
                <w:b/>
                <w:bCs/>
                <w:i/>
                <w:iCs/>
                <w:sz w:val="20"/>
                <w:lang w:eastAsia="ja-JP"/>
              </w:rPr>
              <w:t>B.1g GDP</w:t>
            </w:r>
          </w:p>
        </w:tc>
        <w:tc>
          <w:tcPr>
            <w:tcW w:w="3228" w:type="dxa"/>
            <w:tcBorders>
              <w:top w:val="single" w:sz="4" w:space="0" w:color="auto"/>
              <w:left w:val="double" w:sz="4" w:space="0" w:color="auto"/>
            </w:tcBorders>
            <w:shd w:val="clear" w:color="auto" w:fill="auto"/>
            <w:vAlign w:val="center"/>
          </w:tcPr>
          <w:p w14:paraId="228FA513" w14:textId="77777777" w:rsidR="000243F9" w:rsidRPr="00DE3F8E" w:rsidRDefault="000243F9" w:rsidP="008679D7">
            <w:pPr>
              <w:tabs>
                <w:tab w:val="num" w:pos="-7"/>
              </w:tabs>
              <w:spacing w:after="0" w:line="276" w:lineRule="auto"/>
              <w:ind w:left="-7" w:hanging="20"/>
              <w:rPr>
                <w:rFonts w:ascii="Times New Roman" w:hAnsi="Times New Roman" w:cs="Times New Roman"/>
                <w:sz w:val="20"/>
              </w:rPr>
            </w:pPr>
          </w:p>
        </w:tc>
        <w:tc>
          <w:tcPr>
            <w:tcW w:w="956" w:type="dxa"/>
            <w:tcBorders>
              <w:top w:val="single" w:sz="4" w:space="0" w:color="auto"/>
            </w:tcBorders>
            <w:shd w:val="clear" w:color="auto" w:fill="auto"/>
            <w:vAlign w:val="center"/>
          </w:tcPr>
          <w:p w14:paraId="7BBC8398"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p>
        </w:tc>
      </w:tr>
      <w:tr w:rsidR="000243F9" w:rsidRPr="00515D0C" w14:paraId="44DD1AC7" w14:textId="77777777" w:rsidTr="008679D7">
        <w:trPr>
          <w:trHeight w:val="340"/>
          <w:jc w:val="center"/>
        </w:trPr>
        <w:tc>
          <w:tcPr>
            <w:tcW w:w="1195" w:type="dxa"/>
            <w:tcBorders>
              <w:top w:val="single" w:sz="4" w:space="0" w:color="auto"/>
              <w:left w:val="single" w:sz="4" w:space="0" w:color="auto"/>
            </w:tcBorders>
            <w:shd w:val="clear" w:color="auto" w:fill="FFFFFF"/>
            <w:vAlign w:val="center"/>
          </w:tcPr>
          <w:p w14:paraId="5696F008" w14:textId="77777777" w:rsidR="000243F9" w:rsidRPr="00DE3F8E" w:rsidRDefault="000243F9" w:rsidP="008679D7">
            <w:pPr>
              <w:spacing w:after="0" w:line="276" w:lineRule="auto"/>
              <w:ind w:right="145"/>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222</w:t>
            </w:r>
          </w:p>
        </w:tc>
        <w:tc>
          <w:tcPr>
            <w:tcW w:w="3261" w:type="dxa"/>
            <w:tcBorders>
              <w:top w:val="single" w:sz="4" w:space="0" w:color="auto"/>
              <w:left w:val="single" w:sz="4" w:space="0" w:color="auto"/>
              <w:right w:val="double" w:sz="4" w:space="0" w:color="auto"/>
            </w:tcBorders>
            <w:shd w:val="clear" w:color="auto" w:fill="FFFFFF"/>
            <w:vAlign w:val="center"/>
          </w:tcPr>
          <w:p w14:paraId="77835731" w14:textId="77777777" w:rsidR="000243F9" w:rsidRPr="00DE3F8E" w:rsidRDefault="000243F9" w:rsidP="008679D7">
            <w:pPr>
              <w:spacing w:after="0" w:line="276" w:lineRule="auto"/>
              <w:jc w:val="both"/>
              <w:rPr>
                <w:rFonts w:ascii="Times New Roman" w:hAnsi="Times New Roman" w:cs="Times New Roman"/>
                <w:bCs/>
                <w:i/>
                <w:iCs/>
                <w:sz w:val="20"/>
              </w:rPr>
            </w:pPr>
            <w:r w:rsidRPr="00DE3F8E">
              <w:rPr>
                <w:rFonts w:ascii="Times New Roman" w:hAnsi="Times New Roman" w:cs="Times New Roman"/>
                <w:bCs/>
                <w:i/>
                <w:iCs/>
                <w:sz w:val="20"/>
              </w:rPr>
              <w:t>CFC</w:t>
            </w:r>
          </w:p>
        </w:tc>
        <w:tc>
          <w:tcPr>
            <w:tcW w:w="3228" w:type="dxa"/>
            <w:tcBorders>
              <w:top w:val="single" w:sz="4" w:space="0" w:color="auto"/>
              <w:left w:val="double" w:sz="4" w:space="0" w:color="auto"/>
            </w:tcBorders>
            <w:shd w:val="clear" w:color="auto" w:fill="auto"/>
            <w:vAlign w:val="center"/>
          </w:tcPr>
          <w:p w14:paraId="04B4EF69" w14:textId="77777777" w:rsidR="000243F9" w:rsidRPr="00DE3F8E" w:rsidRDefault="000243F9" w:rsidP="008679D7">
            <w:pPr>
              <w:tabs>
                <w:tab w:val="num" w:pos="-7"/>
              </w:tabs>
              <w:spacing w:after="0" w:line="276" w:lineRule="auto"/>
              <w:ind w:left="-7" w:hanging="20"/>
              <w:rPr>
                <w:rFonts w:ascii="Times New Roman" w:hAnsi="Times New Roman" w:cs="Times New Roman"/>
                <w:sz w:val="20"/>
              </w:rPr>
            </w:pPr>
          </w:p>
        </w:tc>
        <w:tc>
          <w:tcPr>
            <w:tcW w:w="956" w:type="dxa"/>
            <w:tcBorders>
              <w:top w:val="single" w:sz="4" w:space="0" w:color="auto"/>
            </w:tcBorders>
            <w:shd w:val="clear" w:color="auto" w:fill="auto"/>
            <w:vAlign w:val="center"/>
          </w:tcPr>
          <w:p w14:paraId="2C514552"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p>
        </w:tc>
      </w:tr>
      <w:tr w:rsidR="000243F9" w:rsidRPr="00515D0C" w14:paraId="2569BF7C" w14:textId="77777777" w:rsidTr="008679D7">
        <w:trPr>
          <w:trHeight w:val="340"/>
          <w:jc w:val="center"/>
        </w:trPr>
        <w:tc>
          <w:tcPr>
            <w:tcW w:w="1195" w:type="dxa"/>
            <w:tcBorders>
              <w:top w:val="single" w:sz="4" w:space="0" w:color="auto"/>
              <w:left w:val="single" w:sz="4" w:space="0" w:color="auto"/>
            </w:tcBorders>
            <w:shd w:val="clear" w:color="auto" w:fill="CCFFCC"/>
            <w:vAlign w:val="bottom"/>
          </w:tcPr>
          <w:p w14:paraId="715922C6"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03980802" w14:textId="77777777" w:rsidR="000243F9" w:rsidRPr="00DE3F8E" w:rsidRDefault="000243F9" w:rsidP="008679D7">
            <w:pPr>
              <w:spacing w:after="0" w:line="276" w:lineRule="auto"/>
              <w:rPr>
                <w:rFonts w:ascii="Times New Roman" w:eastAsia="MS Mincho" w:hAnsi="Times New Roman" w:cs="Times New Roman"/>
                <w:b/>
                <w:bCs/>
                <w:i/>
                <w:iCs/>
                <w:sz w:val="20"/>
                <w:lang w:eastAsia="ja-JP"/>
              </w:rPr>
            </w:pPr>
            <w:proofErr w:type="gramStart"/>
            <w:r w:rsidRPr="00DE3F8E">
              <w:rPr>
                <w:rFonts w:ascii="Times New Roman" w:hAnsi="Times New Roman" w:cs="Times New Roman"/>
                <w:b/>
                <w:bCs/>
                <w:i/>
                <w:iCs/>
                <w:sz w:val="20"/>
                <w:lang w:eastAsia="ja-JP"/>
              </w:rPr>
              <w:t>B.n</w:t>
            </w:r>
            <w:proofErr w:type="gramEnd"/>
            <w:r w:rsidRPr="00DE3F8E">
              <w:rPr>
                <w:rFonts w:ascii="Times New Roman" w:hAnsi="Times New Roman" w:cs="Times New Roman"/>
                <w:b/>
                <w:bCs/>
                <w:i/>
                <w:iCs/>
                <w:sz w:val="20"/>
                <w:lang w:eastAsia="ja-JP"/>
              </w:rPr>
              <w:t>1 NDP</w:t>
            </w:r>
          </w:p>
        </w:tc>
        <w:tc>
          <w:tcPr>
            <w:tcW w:w="3228" w:type="dxa"/>
            <w:tcBorders>
              <w:top w:val="single" w:sz="4" w:space="0" w:color="auto"/>
              <w:left w:val="double" w:sz="4" w:space="0" w:color="auto"/>
            </w:tcBorders>
            <w:shd w:val="clear" w:color="auto" w:fill="auto"/>
            <w:vAlign w:val="center"/>
          </w:tcPr>
          <w:p w14:paraId="7A77F4C9" w14:textId="77777777" w:rsidR="000243F9" w:rsidRPr="00DE3F8E" w:rsidRDefault="000243F9" w:rsidP="008679D7">
            <w:pPr>
              <w:tabs>
                <w:tab w:val="num" w:pos="-7"/>
              </w:tabs>
              <w:spacing w:after="0" w:line="276" w:lineRule="auto"/>
              <w:ind w:left="-7" w:hanging="20"/>
              <w:rPr>
                <w:rFonts w:ascii="Times New Roman" w:hAnsi="Times New Roman" w:cs="Times New Roman"/>
                <w:sz w:val="20"/>
              </w:rPr>
            </w:pPr>
          </w:p>
        </w:tc>
        <w:tc>
          <w:tcPr>
            <w:tcW w:w="956" w:type="dxa"/>
            <w:tcBorders>
              <w:top w:val="single" w:sz="4" w:space="0" w:color="auto"/>
            </w:tcBorders>
            <w:shd w:val="clear" w:color="auto" w:fill="auto"/>
            <w:vAlign w:val="center"/>
          </w:tcPr>
          <w:p w14:paraId="66F6CED5"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p>
        </w:tc>
      </w:tr>
      <w:tr w:rsidR="000243F9" w:rsidRPr="00515D0C" w14:paraId="113FF6ED" w14:textId="77777777" w:rsidTr="008679D7">
        <w:trPr>
          <w:trHeight w:val="340"/>
          <w:jc w:val="center"/>
        </w:trPr>
        <w:tc>
          <w:tcPr>
            <w:tcW w:w="8640" w:type="dxa"/>
            <w:gridSpan w:val="4"/>
            <w:tcBorders>
              <w:top w:val="single" w:sz="4" w:space="0" w:color="auto"/>
              <w:left w:val="single" w:sz="4" w:space="0" w:color="auto"/>
            </w:tcBorders>
            <w:shd w:val="clear" w:color="auto" w:fill="auto"/>
            <w:vAlign w:val="center"/>
          </w:tcPr>
          <w:p w14:paraId="64E3C66C" w14:textId="77777777" w:rsidR="000243F9" w:rsidRPr="00DE3F8E" w:rsidRDefault="000243F9" w:rsidP="008679D7">
            <w:pPr>
              <w:spacing w:after="0" w:line="276" w:lineRule="auto"/>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 xml:space="preserve">Generation </w:t>
            </w:r>
            <w:proofErr w:type="gramStart"/>
            <w:r w:rsidRPr="00DE3F8E">
              <w:rPr>
                <w:rFonts w:ascii="Times New Roman" w:eastAsia="MS Mincho" w:hAnsi="Times New Roman" w:cs="Times New Roman"/>
                <w:b/>
                <w:bCs/>
                <w:sz w:val="20"/>
                <w:lang w:eastAsia="ja-JP"/>
              </w:rPr>
              <w:t>of  Income</w:t>
            </w:r>
            <w:proofErr w:type="gramEnd"/>
            <w:r w:rsidRPr="00DE3F8E">
              <w:rPr>
                <w:rFonts w:ascii="Times New Roman" w:eastAsia="MS Mincho" w:hAnsi="Times New Roman" w:cs="Times New Roman"/>
                <w:b/>
                <w:bCs/>
                <w:sz w:val="20"/>
                <w:lang w:eastAsia="ja-JP"/>
              </w:rPr>
              <w:t xml:space="preserve"> Account</w:t>
            </w:r>
          </w:p>
        </w:tc>
      </w:tr>
      <w:tr w:rsidR="000243F9" w:rsidRPr="00515D0C" w14:paraId="0028DF87"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5DF0A5D5"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7416BE02" w14:textId="77777777" w:rsidR="000243F9" w:rsidRPr="00DE3F8E" w:rsidRDefault="000243F9" w:rsidP="008679D7">
            <w:pPr>
              <w:tabs>
                <w:tab w:val="num" w:pos="1050"/>
              </w:tabs>
              <w:spacing w:after="0" w:line="276" w:lineRule="auto"/>
              <w:rPr>
                <w:rFonts w:ascii="Times New Roman" w:hAnsi="Times New Roman" w:cs="Times New Roman"/>
                <w:sz w:val="20"/>
              </w:rPr>
            </w:pPr>
          </w:p>
        </w:tc>
        <w:tc>
          <w:tcPr>
            <w:tcW w:w="3228" w:type="dxa"/>
            <w:tcBorders>
              <w:top w:val="single" w:sz="4" w:space="0" w:color="auto"/>
              <w:left w:val="double" w:sz="4" w:space="0" w:color="auto"/>
            </w:tcBorders>
            <w:shd w:val="clear" w:color="auto" w:fill="CCFFCC"/>
            <w:vAlign w:val="center"/>
          </w:tcPr>
          <w:p w14:paraId="27844691" w14:textId="77777777" w:rsidR="000243F9" w:rsidRPr="00DE3F8E" w:rsidRDefault="000243F9" w:rsidP="008679D7">
            <w:pPr>
              <w:tabs>
                <w:tab w:val="num" w:pos="1050"/>
              </w:tabs>
              <w:spacing w:after="0" w:line="276" w:lineRule="auto"/>
              <w:ind w:left="360"/>
              <w:rPr>
                <w:rFonts w:ascii="Times New Roman" w:hAnsi="Times New Roman" w:cs="Times New Roman"/>
                <w:b/>
                <w:bCs/>
                <w:i/>
                <w:iCs/>
                <w:sz w:val="20"/>
                <w:lang w:eastAsia="ja-JP"/>
              </w:rPr>
            </w:pPr>
            <w:r w:rsidRPr="00DE3F8E">
              <w:rPr>
                <w:rFonts w:ascii="Times New Roman" w:hAnsi="Times New Roman" w:cs="Times New Roman"/>
                <w:b/>
                <w:bCs/>
                <w:i/>
                <w:iCs/>
                <w:sz w:val="20"/>
                <w:lang w:eastAsia="ja-JP"/>
              </w:rPr>
              <w:t>B.1g GDP</w:t>
            </w:r>
          </w:p>
        </w:tc>
        <w:tc>
          <w:tcPr>
            <w:tcW w:w="956" w:type="dxa"/>
            <w:tcBorders>
              <w:top w:val="single" w:sz="4" w:space="0" w:color="auto"/>
            </w:tcBorders>
            <w:shd w:val="clear" w:color="auto" w:fill="CCFFCC"/>
            <w:vAlign w:val="bottom"/>
          </w:tcPr>
          <w:p w14:paraId="1893FBA0" w14:textId="77777777" w:rsidR="000243F9" w:rsidRPr="00DE3F8E" w:rsidRDefault="000243F9" w:rsidP="008679D7">
            <w:pPr>
              <w:spacing w:after="0" w:line="276" w:lineRule="auto"/>
              <w:jc w:val="right"/>
              <w:rPr>
                <w:rFonts w:ascii="Times New Roman" w:eastAsia="MS Mincho" w:hAnsi="Times New Roman" w:cs="Times New Roman"/>
                <w:b/>
                <w:bCs/>
                <w:sz w:val="20"/>
                <w:lang w:eastAsia="ja-JP"/>
              </w:rPr>
            </w:pPr>
          </w:p>
        </w:tc>
      </w:tr>
      <w:tr w:rsidR="000243F9" w:rsidRPr="00515D0C" w14:paraId="4C40E3EF"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3B13EC93"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auto"/>
            <w:vAlign w:val="center"/>
          </w:tcPr>
          <w:p w14:paraId="06679587" w14:textId="77777777" w:rsidR="000243F9" w:rsidRPr="00DE3F8E" w:rsidRDefault="000243F9" w:rsidP="008679D7">
            <w:pPr>
              <w:tabs>
                <w:tab w:val="num" w:pos="1050"/>
              </w:tabs>
              <w:spacing w:after="0" w:line="276" w:lineRule="auto"/>
              <w:rPr>
                <w:rFonts w:ascii="Times New Roman" w:hAnsi="Times New Roman" w:cs="Times New Roman"/>
                <w:sz w:val="20"/>
              </w:rPr>
            </w:pPr>
          </w:p>
        </w:tc>
        <w:tc>
          <w:tcPr>
            <w:tcW w:w="3228" w:type="dxa"/>
            <w:tcBorders>
              <w:top w:val="single" w:sz="4" w:space="0" w:color="auto"/>
              <w:left w:val="double" w:sz="4" w:space="0" w:color="auto"/>
            </w:tcBorders>
            <w:shd w:val="clear" w:color="auto" w:fill="CCFFCC"/>
            <w:vAlign w:val="center"/>
          </w:tcPr>
          <w:p w14:paraId="4EE020E7" w14:textId="77777777" w:rsidR="000243F9" w:rsidRPr="00DE3F8E" w:rsidRDefault="000243F9" w:rsidP="008679D7">
            <w:pPr>
              <w:tabs>
                <w:tab w:val="num" w:pos="1050"/>
              </w:tabs>
              <w:spacing w:after="0" w:line="276" w:lineRule="auto"/>
              <w:ind w:left="360"/>
              <w:rPr>
                <w:rFonts w:ascii="Times New Roman" w:hAnsi="Times New Roman" w:cs="Times New Roman"/>
                <w:b/>
                <w:bCs/>
                <w:i/>
                <w:iCs/>
                <w:sz w:val="20"/>
                <w:lang w:eastAsia="ja-JP"/>
              </w:rPr>
            </w:pPr>
            <w:r w:rsidRPr="00DE3F8E">
              <w:rPr>
                <w:rFonts w:ascii="Times New Roman" w:hAnsi="Times New Roman" w:cs="Times New Roman"/>
                <w:b/>
                <w:bCs/>
                <w:i/>
                <w:iCs/>
                <w:sz w:val="20"/>
                <w:lang w:eastAsia="ja-JP"/>
              </w:rPr>
              <w:t>B.1n NDP</w:t>
            </w:r>
          </w:p>
        </w:tc>
        <w:tc>
          <w:tcPr>
            <w:tcW w:w="956" w:type="dxa"/>
            <w:tcBorders>
              <w:top w:val="single" w:sz="4" w:space="0" w:color="auto"/>
            </w:tcBorders>
            <w:shd w:val="clear" w:color="auto" w:fill="CCFFCC"/>
            <w:vAlign w:val="bottom"/>
          </w:tcPr>
          <w:p w14:paraId="075B14FD" w14:textId="77777777" w:rsidR="000243F9" w:rsidRPr="00DE3F8E" w:rsidRDefault="000243F9" w:rsidP="008679D7">
            <w:pPr>
              <w:spacing w:after="0" w:line="276" w:lineRule="auto"/>
              <w:jc w:val="right"/>
              <w:rPr>
                <w:rFonts w:ascii="Times New Roman" w:eastAsia="MS Mincho" w:hAnsi="Times New Roman" w:cs="Times New Roman"/>
                <w:b/>
                <w:bCs/>
                <w:sz w:val="20"/>
                <w:lang w:eastAsia="ja-JP"/>
              </w:rPr>
            </w:pPr>
          </w:p>
        </w:tc>
      </w:tr>
      <w:tr w:rsidR="000243F9" w:rsidRPr="00515D0C" w14:paraId="7B169E5D"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7075203D"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r w:rsidRPr="00DE3F8E">
              <w:rPr>
                <w:rFonts w:ascii="Times New Roman" w:eastAsia="MS Mincho" w:hAnsi="Times New Roman" w:cs="Times New Roman"/>
                <w:b/>
                <w:bCs/>
                <w:sz w:val="20"/>
                <w:lang w:eastAsia="ja-JP"/>
              </w:rPr>
              <w:t>1150</w:t>
            </w:r>
          </w:p>
        </w:tc>
        <w:tc>
          <w:tcPr>
            <w:tcW w:w="3261" w:type="dxa"/>
            <w:tcBorders>
              <w:top w:val="single" w:sz="4" w:space="0" w:color="auto"/>
              <w:left w:val="single" w:sz="4" w:space="0" w:color="auto"/>
              <w:right w:val="double" w:sz="4" w:space="0" w:color="auto"/>
            </w:tcBorders>
            <w:shd w:val="clear" w:color="auto" w:fill="auto"/>
            <w:vAlign w:val="center"/>
          </w:tcPr>
          <w:p w14:paraId="5862AAE3" w14:textId="77777777" w:rsidR="000243F9" w:rsidRPr="00DE3F8E" w:rsidRDefault="000243F9" w:rsidP="008679D7">
            <w:pPr>
              <w:tabs>
                <w:tab w:val="num" w:pos="1050"/>
              </w:tabs>
              <w:spacing w:after="0" w:line="276" w:lineRule="auto"/>
              <w:rPr>
                <w:rFonts w:ascii="Times New Roman" w:hAnsi="Times New Roman" w:cs="Times New Roman"/>
                <w:sz w:val="20"/>
              </w:rPr>
            </w:pPr>
            <w:r w:rsidRPr="00DE3F8E">
              <w:rPr>
                <w:rFonts w:ascii="Times New Roman" w:hAnsi="Times New Roman" w:cs="Times New Roman"/>
                <w:sz w:val="20"/>
              </w:rPr>
              <w:t>Compensation of employees</w:t>
            </w:r>
          </w:p>
        </w:tc>
        <w:tc>
          <w:tcPr>
            <w:tcW w:w="3228" w:type="dxa"/>
            <w:tcBorders>
              <w:top w:val="single" w:sz="4" w:space="0" w:color="auto"/>
              <w:left w:val="double" w:sz="4" w:space="0" w:color="auto"/>
            </w:tcBorders>
            <w:shd w:val="clear" w:color="auto" w:fill="auto"/>
            <w:vAlign w:val="center"/>
          </w:tcPr>
          <w:p w14:paraId="5C42A180" w14:textId="77777777" w:rsidR="000243F9" w:rsidRPr="00DE3F8E" w:rsidRDefault="000243F9" w:rsidP="008679D7">
            <w:pPr>
              <w:tabs>
                <w:tab w:val="num" w:pos="1050"/>
              </w:tabs>
              <w:spacing w:after="0" w:line="276" w:lineRule="auto"/>
              <w:ind w:left="360"/>
              <w:rPr>
                <w:rFonts w:ascii="Times New Roman" w:hAnsi="Times New Roman" w:cs="Times New Roman"/>
                <w:sz w:val="20"/>
              </w:rPr>
            </w:pPr>
          </w:p>
        </w:tc>
        <w:tc>
          <w:tcPr>
            <w:tcW w:w="956" w:type="dxa"/>
            <w:tcBorders>
              <w:top w:val="single" w:sz="4" w:space="0" w:color="auto"/>
            </w:tcBorders>
            <w:shd w:val="clear" w:color="auto" w:fill="auto"/>
            <w:vAlign w:val="bottom"/>
          </w:tcPr>
          <w:p w14:paraId="033A9FF1" w14:textId="77777777" w:rsidR="000243F9" w:rsidRPr="00DE3F8E" w:rsidRDefault="000243F9" w:rsidP="008679D7">
            <w:pPr>
              <w:spacing w:after="0" w:line="276" w:lineRule="auto"/>
              <w:jc w:val="right"/>
              <w:rPr>
                <w:rFonts w:ascii="Times New Roman" w:eastAsia="MS Mincho" w:hAnsi="Times New Roman" w:cs="Times New Roman"/>
                <w:b/>
                <w:bCs/>
                <w:sz w:val="20"/>
                <w:lang w:eastAsia="ja-JP"/>
              </w:rPr>
            </w:pPr>
          </w:p>
        </w:tc>
      </w:tr>
      <w:tr w:rsidR="000243F9" w:rsidRPr="00515D0C" w14:paraId="48AAB307"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2DC6505F" w14:textId="77777777" w:rsidR="000243F9" w:rsidRPr="00DE3F8E" w:rsidRDefault="000243F9" w:rsidP="008679D7">
            <w:pPr>
              <w:spacing w:after="0" w:line="276" w:lineRule="auto"/>
              <w:ind w:right="145"/>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133</w:t>
            </w:r>
          </w:p>
        </w:tc>
        <w:tc>
          <w:tcPr>
            <w:tcW w:w="3261" w:type="dxa"/>
            <w:tcBorders>
              <w:top w:val="single" w:sz="4" w:space="0" w:color="auto"/>
              <w:left w:val="single" w:sz="4" w:space="0" w:color="auto"/>
              <w:right w:val="double" w:sz="4" w:space="0" w:color="auto"/>
            </w:tcBorders>
            <w:shd w:val="clear" w:color="auto" w:fill="auto"/>
            <w:vAlign w:val="center"/>
          </w:tcPr>
          <w:p w14:paraId="2C061D5C" w14:textId="77777777" w:rsidR="000243F9" w:rsidRPr="00DE3F8E" w:rsidRDefault="000243F9" w:rsidP="008679D7">
            <w:pPr>
              <w:tabs>
                <w:tab w:val="num" w:pos="1050"/>
              </w:tabs>
              <w:spacing w:after="0" w:line="276" w:lineRule="auto"/>
              <w:rPr>
                <w:rFonts w:ascii="Times New Roman" w:hAnsi="Times New Roman" w:cs="Times New Roman"/>
                <w:sz w:val="20"/>
              </w:rPr>
            </w:pPr>
            <w:r w:rsidRPr="00DE3F8E">
              <w:rPr>
                <w:rFonts w:ascii="Times New Roman" w:hAnsi="Times New Roman" w:cs="Times New Roman"/>
                <w:sz w:val="20"/>
              </w:rPr>
              <w:t>Product &amp; import (</w:t>
            </w:r>
            <w:r w:rsidRPr="00DE3F8E">
              <w:rPr>
                <w:rFonts w:ascii="Times New Roman" w:hAnsi="Times New Roman" w:cs="Times New Roman"/>
                <w:i/>
                <w:iCs/>
                <w:sz w:val="20"/>
              </w:rPr>
              <w:t>t-s</w:t>
            </w:r>
            <w:r w:rsidRPr="00DE3F8E">
              <w:rPr>
                <w:rFonts w:ascii="Times New Roman" w:hAnsi="Times New Roman" w:cs="Times New Roman"/>
                <w:sz w:val="20"/>
              </w:rPr>
              <w:t>)</w:t>
            </w:r>
          </w:p>
        </w:tc>
        <w:tc>
          <w:tcPr>
            <w:tcW w:w="3228" w:type="dxa"/>
            <w:tcBorders>
              <w:top w:val="single" w:sz="4" w:space="0" w:color="auto"/>
              <w:left w:val="double" w:sz="4" w:space="0" w:color="auto"/>
            </w:tcBorders>
            <w:shd w:val="clear" w:color="auto" w:fill="auto"/>
            <w:vAlign w:val="center"/>
          </w:tcPr>
          <w:p w14:paraId="01A12BE4" w14:textId="77777777" w:rsidR="000243F9" w:rsidRPr="00DE3F8E" w:rsidRDefault="000243F9" w:rsidP="008679D7">
            <w:pPr>
              <w:spacing w:after="0" w:line="276" w:lineRule="auto"/>
              <w:ind w:left="360"/>
              <w:jc w:val="both"/>
              <w:rPr>
                <w:rFonts w:ascii="Times New Roman" w:hAnsi="Times New Roman" w:cs="Times New Roman"/>
                <w:b/>
                <w:sz w:val="20"/>
              </w:rPr>
            </w:pPr>
          </w:p>
        </w:tc>
        <w:tc>
          <w:tcPr>
            <w:tcW w:w="956" w:type="dxa"/>
            <w:tcBorders>
              <w:top w:val="single" w:sz="4" w:space="0" w:color="auto"/>
            </w:tcBorders>
            <w:shd w:val="clear" w:color="auto" w:fill="auto"/>
            <w:vAlign w:val="center"/>
          </w:tcPr>
          <w:p w14:paraId="1F1D78A9" w14:textId="77777777" w:rsidR="000243F9" w:rsidRPr="00DE3F8E" w:rsidRDefault="000243F9" w:rsidP="008679D7">
            <w:pPr>
              <w:spacing w:after="0" w:line="276" w:lineRule="auto"/>
              <w:jc w:val="right"/>
              <w:rPr>
                <w:rFonts w:ascii="Times New Roman" w:eastAsia="MS Mincho" w:hAnsi="Times New Roman" w:cs="Times New Roman"/>
                <w:b/>
                <w:bCs/>
                <w:sz w:val="20"/>
                <w:lang w:eastAsia="ja-JP"/>
              </w:rPr>
            </w:pPr>
          </w:p>
        </w:tc>
      </w:tr>
      <w:tr w:rsidR="000243F9" w:rsidRPr="00515D0C" w14:paraId="591A6687" w14:textId="77777777" w:rsidTr="008679D7">
        <w:trPr>
          <w:trHeight w:val="340"/>
          <w:jc w:val="center"/>
        </w:trPr>
        <w:tc>
          <w:tcPr>
            <w:tcW w:w="1195" w:type="dxa"/>
            <w:tcBorders>
              <w:top w:val="single" w:sz="4" w:space="0" w:color="auto"/>
              <w:left w:val="single" w:sz="4" w:space="0" w:color="auto"/>
            </w:tcBorders>
            <w:shd w:val="clear" w:color="auto" w:fill="auto"/>
            <w:vAlign w:val="center"/>
          </w:tcPr>
          <w:p w14:paraId="57A2EB65" w14:textId="77777777" w:rsidR="000243F9" w:rsidRPr="00DE3F8E" w:rsidRDefault="000243F9" w:rsidP="008679D7">
            <w:pPr>
              <w:spacing w:after="0" w:line="276" w:lineRule="auto"/>
              <w:ind w:right="145"/>
              <w:jc w:val="right"/>
              <w:rPr>
                <w:rFonts w:ascii="Times New Roman" w:eastAsia="MS Mincho" w:hAnsi="Times New Roman" w:cs="Times New Roman"/>
                <w:sz w:val="20"/>
                <w:lang w:eastAsia="ja-JP"/>
              </w:rPr>
            </w:pPr>
            <w:r w:rsidRPr="00DE3F8E">
              <w:rPr>
                <w:rFonts w:ascii="Times New Roman" w:eastAsia="MS Mincho" w:hAnsi="Times New Roman" w:cs="Times New Roman"/>
                <w:sz w:val="20"/>
                <w:lang w:eastAsia="ja-JP"/>
              </w:rPr>
              <w:t>58</w:t>
            </w:r>
          </w:p>
        </w:tc>
        <w:tc>
          <w:tcPr>
            <w:tcW w:w="3261" w:type="dxa"/>
            <w:tcBorders>
              <w:top w:val="single" w:sz="4" w:space="0" w:color="auto"/>
              <w:left w:val="single" w:sz="4" w:space="0" w:color="auto"/>
              <w:right w:val="double" w:sz="4" w:space="0" w:color="auto"/>
            </w:tcBorders>
            <w:shd w:val="clear" w:color="auto" w:fill="auto"/>
            <w:vAlign w:val="center"/>
          </w:tcPr>
          <w:p w14:paraId="202D6DBE" w14:textId="77777777" w:rsidR="000243F9" w:rsidRPr="00DE3F8E" w:rsidRDefault="000243F9" w:rsidP="008679D7">
            <w:pPr>
              <w:tabs>
                <w:tab w:val="num" w:pos="1050"/>
              </w:tabs>
              <w:spacing w:after="0" w:line="276" w:lineRule="auto"/>
              <w:rPr>
                <w:rFonts w:ascii="Times New Roman" w:hAnsi="Times New Roman" w:cs="Times New Roman"/>
                <w:sz w:val="20"/>
              </w:rPr>
            </w:pPr>
            <w:r w:rsidRPr="00DE3F8E">
              <w:rPr>
                <w:rFonts w:ascii="Times New Roman" w:hAnsi="Times New Roman" w:cs="Times New Roman"/>
                <w:sz w:val="20"/>
              </w:rPr>
              <w:t>Other Production (</w:t>
            </w:r>
            <w:r w:rsidRPr="00DE3F8E">
              <w:rPr>
                <w:rFonts w:ascii="Times New Roman" w:hAnsi="Times New Roman" w:cs="Times New Roman"/>
                <w:i/>
                <w:sz w:val="20"/>
              </w:rPr>
              <w:t>t-s</w:t>
            </w:r>
            <w:r w:rsidRPr="00DE3F8E">
              <w:rPr>
                <w:rFonts w:ascii="Times New Roman" w:hAnsi="Times New Roman" w:cs="Times New Roman"/>
                <w:sz w:val="20"/>
              </w:rPr>
              <w:t xml:space="preserve">)  </w:t>
            </w:r>
          </w:p>
        </w:tc>
        <w:tc>
          <w:tcPr>
            <w:tcW w:w="3228" w:type="dxa"/>
            <w:tcBorders>
              <w:top w:val="single" w:sz="4" w:space="0" w:color="auto"/>
              <w:left w:val="double" w:sz="4" w:space="0" w:color="auto"/>
            </w:tcBorders>
            <w:shd w:val="clear" w:color="auto" w:fill="auto"/>
            <w:vAlign w:val="center"/>
          </w:tcPr>
          <w:p w14:paraId="09D7C2A8" w14:textId="77777777" w:rsidR="000243F9" w:rsidRPr="00DE3F8E" w:rsidRDefault="000243F9" w:rsidP="008679D7">
            <w:pPr>
              <w:spacing w:after="0" w:line="276" w:lineRule="auto"/>
              <w:ind w:left="360"/>
              <w:jc w:val="both"/>
              <w:rPr>
                <w:rFonts w:ascii="Times New Roman" w:hAnsi="Times New Roman" w:cs="Times New Roman"/>
                <w:b/>
                <w:sz w:val="20"/>
              </w:rPr>
            </w:pPr>
          </w:p>
        </w:tc>
        <w:tc>
          <w:tcPr>
            <w:tcW w:w="956" w:type="dxa"/>
            <w:tcBorders>
              <w:top w:val="single" w:sz="4" w:space="0" w:color="auto"/>
            </w:tcBorders>
            <w:shd w:val="clear" w:color="auto" w:fill="auto"/>
            <w:vAlign w:val="center"/>
          </w:tcPr>
          <w:p w14:paraId="35535616" w14:textId="77777777" w:rsidR="000243F9" w:rsidRPr="00DE3F8E" w:rsidRDefault="000243F9" w:rsidP="008679D7">
            <w:pPr>
              <w:spacing w:after="0" w:line="276" w:lineRule="auto"/>
              <w:jc w:val="right"/>
              <w:rPr>
                <w:rFonts w:ascii="Times New Roman" w:eastAsia="MS Mincho" w:hAnsi="Times New Roman" w:cs="Times New Roman"/>
                <w:b/>
                <w:bCs/>
                <w:sz w:val="20"/>
                <w:lang w:eastAsia="ja-JP"/>
              </w:rPr>
            </w:pPr>
          </w:p>
        </w:tc>
      </w:tr>
      <w:tr w:rsidR="000243F9" w:rsidRPr="00515D0C" w14:paraId="5A4235E7" w14:textId="77777777" w:rsidTr="008679D7">
        <w:trPr>
          <w:trHeight w:val="340"/>
          <w:jc w:val="center"/>
        </w:trPr>
        <w:tc>
          <w:tcPr>
            <w:tcW w:w="1195" w:type="dxa"/>
            <w:tcBorders>
              <w:top w:val="single" w:sz="4" w:space="0" w:color="auto"/>
              <w:left w:val="single" w:sz="4" w:space="0" w:color="auto"/>
            </w:tcBorders>
            <w:shd w:val="clear" w:color="auto" w:fill="CCFFCC"/>
            <w:vAlign w:val="bottom"/>
          </w:tcPr>
          <w:p w14:paraId="64DC2F65"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6E13142C" w14:textId="77777777" w:rsidR="000243F9" w:rsidRPr="00DE3F8E" w:rsidRDefault="000243F9" w:rsidP="008679D7">
            <w:pPr>
              <w:spacing w:after="0" w:line="276" w:lineRule="auto"/>
              <w:jc w:val="both"/>
              <w:rPr>
                <w:rFonts w:ascii="Times New Roman" w:hAnsi="Times New Roman" w:cs="Times New Roman"/>
                <w:b/>
                <w:bCs/>
                <w:i/>
                <w:iCs/>
                <w:sz w:val="20"/>
                <w:lang w:eastAsia="ja-JP"/>
              </w:rPr>
            </w:pPr>
            <w:r w:rsidRPr="00DE3F8E">
              <w:rPr>
                <w:rFonts w:ascii="Times New Roman" w:hAnsi="Times New Roman" w:cs="Times New Roman"/>
                <w:b/>
                <w:bCs/>
                <w:i/>
                <w:iCs/>
                <w:sz w:val="20"/>
                <w:lang w:eastAsia="ja-JP"/>
              </w:rPr>
              <w:t>B.2g &amp; B.3</w:t>
            </w:r>
            <w:proofErr w:type="gramStart"/>
            <w:r w:rsidRPr="00DE3F8E">
              <w:rPr>
                <w:rFonts w:ascii="Times New Roman" w:hAnsi="Times New Roman" w:cs="Times New Roman"/>
                <w:b/>
                <w:bCs/>
                <w:i/>
                <w:iCs/>
                <w:sz w:val="20"/>
                <w:lang w:eastAsia="ja-JP"/>
              </w:rPr>
              <w:t>g  OS</w:t>
            </w:r>
            <w:proofErr w:type="gramEnd"/>
            <w:r w:rsidRPr="00DE3F8E">
              <w:rPr>
                <w:rFonts w:ascii="Times New Roman" w:hAnsi="Times New Roman" w:cs="Times New Roman"/>
                <w:b/>
                <w:bCs/>
                <w:i/>
                <w:iCs/>
                <w:sz w:val="20"/>
                <w:lang w:eastAsia="ja-JP"/>
              </w:rPr>
              <w:t xml:space="preserve">+MI </w:t>
            </w:r>
            <w:r w:rsidRPr="00DE3F8E">
              <w:rPr>
                <w:rFonts w:ascii="Times New Roman" w:hAnsi="Times New Roman" w:cs="Times New Roman"/>
                <w:i/>
                <w:iCs/>
                <w:sz w:val="20"/>
                <w:lang w:eastAsia="ja-JP"/>
              </w:rPr>
              <w:t>(gross)</w:t>
            </w:r>
          </w:p>
        </w:tc>
        <w:tc>
          <w:tcPr>
            <w:tcW w:w="3228" w:type="dxa"/>
            <w:tcBorders>
              <w:top w:val="single" w:sz="4" w:space="0" w:color="auto"/>
              <w:left w:val="double" w:sz="4" w:space="0" w:color="auto"/>
            </w:tcBorders>
            <w:shd w:val="clear" w:color="auto" w:fill="auto"/>
            <w:vAlign w:val="center"/>
          </w:tcPr>
          <w:p w14:paraId="6CF9DE0F" w14:textId="77777777" w:rsidR="000243F9" w:rsidRPr="00DE3F8E" w:rsidRDefault="000243F9" w:rsidP="008679D7">
            <w:pPr>
              <w:tabs>
                <w:tab w:val="num" w:pos="360"/>
              </w:tabs>
              <w:spacing w:after="0" w:line="276" w:lineRule="auto"/>
              <w:ind w:left="360"/>
              <w:jc w:val="both"/>
              <w:rPr>
                <w:rFonts w:ascii="Times New Roman" w:hAnsi="Times New Roman" w:cs="Times New Roman"/>
                <w:sz w:val="20"/>
              </w:rPr>
            </w:pPr>
          </w:p>
        </w:tc>
        <w:tc>
          <w:tcPr>
            <w:tcW w:w="956" w:type="dxa"/>
            <w:tcBorders>
              <w:top w:val="single" w:sz="4" w:space="0" w:color="auto"/>
            </w:tcBorders>
            <w:shd w:val="clear" w:color="auto" w:fill="auto"/>
            <w:vAlign w:val="center"/>
          </w:tcPr>
          <w:p w14:paraId="48C8CBE0"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p>
        </w:tc>
      </w:tr>
      <w:tr w:rsidR="000243F9" w:rsidRPr="00515D0C" w14:paraId="4A503354" w14:textId="77777777" w:rsidTr="008679D7">
        <w:trPr>
          <w:trHeight w:val="340"/>
          <w:jc w:val="center"/>
        </w:trPr>
        <w:tc>
          <w:tcPr>
            <w:tcW w:w="1195" w:type="dxa"/>
            <w:tcBorders>
              <w:top w:val="single" w:sz="4" w:space="0" w:color="auto"/>
              <w:left w:val="single" w:sz="4" w:space="0" w:color="auto"/>
            </w:tcBorders>
            <w:shd w:val="clear" w:color="auto" w:fill="CCFFCC"/>
            <w:vAlign w:val="bottom"/>
          </w:tcPr>
          <w:p w14:paraId="391ABD7A" w14:textId="77777777" w:rsidR="000243F9" w:rsidRPr="00DE3F8E" w:rsidRDefault="000243F9" w:rsidP="008679D7">
            <w:pPr>
              <w:spacing w:after="0" w:line="276" w:lineRule="auto"/>
              <w:ind w:right="145"/>
              <w:jc w:val="right"/>
              <w:rPr>
                <w:rFonts w:ascii="Times New Roman" w:eastAsia="MS Mincho" w:hAnsi="Times New Roman" w:cs="Times New Roman"/>
                <w:b/>
                <w:bCs/>
                <w:sz w:val="20"/>
                <w:lang w:eastAsia="ja-JP"/>
              </w:rPr>
            </w:pPr>
          </w:p>
        </w:tc>
        <w:tc>
          <w:tcPr>
            <w:tcW w:w="3261" w:type="dxa"/>
            <w:tcBorders>
              <w:top w:val="single" w:sz="4" w:space="0" w:color="auto"/>
              <w:left w:val="single" w:sz="4" w:space="0" w:color="auto"/>
              <w:right w:val="double" w:sz="4" w:space="0" w:color="auto"/>
            </w:tcBorders>
            <w:shd w:val="clear" w:color="auto" w:fill="CCFFCC"/>
            <w:vAlign w:val="bottom"/>
          </w:tcPr>
          <w:p w14:paraId="51E3D400" w14:textId="77777777" w:rsidR="000243F9" w:rsidRPr="00DE3F8E" w:rsidRDefault="000243F9" w:rsidP="008679D7">
            <w:pPr>
              <w:spacing w:after="0" w:line="276" w:lineRule="auto"/>
              <w:jc w:val="both"/>
              <w:rPr>
                <w:rFonts w:ascii="Times New Roman" w:eastAsia="MS Mincho" w:hAnsi="Times New Roman" w:cs="Times New Roman"/>
                <w:i/>
                <w:iCs/>
                <w:sz w:val="20"/>
                <w:lang w:eastAsia="ja-JP"/>
              </w:rPr>
            </w:pPr>
            <w:r w:rsidRPr="00DE3F8E">
              <w:rPr>
                <w:rFonts w:ascii="Times New Roman" w:hAnsi="Times New Roman" w:cs="Times New Roman"/>
                <w:b/>
                <w:bCs/>
                <w:i/>
                <w:iCs/>
                <w:sz w:val="20"/>
                <w:lang w:eastAsia="ja-JP"/>
              </w:rPr>
              <w:t xml:space="preserve"> B.2n &amp; B.3</w:t>
            </w:r>
            <w:proofErr w:type="gramStart"/>
            <w:r w:rsidRPr="00DE3F8E">
              <w:rPr>
                <w:rFonts w:ascii="Times New Roman" w:hAnsi="Times New Roman" w:cs="Times New Roman"/>
                <w:b/>
                <w:bCs/>
                <w:i/>
                <w:iCs/>
                <w:sz w:val="20"/>
                <w:lang w:eastAsia="ja-JP"/>
              </w:rPr>
              <w:t>n  OS</w:t>
            </w:r>
            <w:proofErr w:type="gramEnd"/>
            <w:r w:rsidRPr="00DE3F8E">
              <w:rPr>
                <w:rFonts w:ascii="Times New Roman" w:hAnsi="Times New Roman" w:cs="Times New Roman"/>
                <w:b/>
                <w:bCs/>
                <w:i/>
                <w:iCs/>
                <w:sz w:val="20"/>
                <w:lang w:eastAsia="ja-JP"/>
              </w:rPr>
              <w:t xml:space="preserve">+MI </w:t>
            </w:r>
            <w:r w:rsidRPr="00DE3F8E">
              <w:rPr>
                <w:rFonts w:ascii="Times New Roman" w:hAnsi="Times New Roman" w:cs="Times New Roman"/>
                <w:i/>
                <w:iCs/>
                <w:sz w:val="20"/>
                <w:lang w:eastAsia="ja-JP"/>
              </w:rPr>
              <w:t>(net)</w:t>
            </w:r>
          </w:p>
        </w:tc>
        <w:tc>
          <w:tcPr>
            <w:tcW w:w="3228" w:type="dxa"/>
            <w:tcBorders>
              <w:top w:val="single" w:sz="4" w:space="0" w:color="auto"/>
              <w:left w:val="double" w:sz="4" w:space="0" w:color="auto"/>
            </w:tcBorders>
            <w:shd w:val="clear" w:color="auto" w:fill="auto"/>
            <w:vAlign w:val="center"/>
          </w:tcPr>
          <w:p w14:paraId="2C48E64F" w14:textId="77777777" w:rsidR="000243F9" w:rsidRPr="00DE3F8E" w:rsidRDefault="000243F9" w:rsidP="008679D7">
            <w:pPr>
              <w:tabs>
                <w:tab w:val="num" w:pos="360"/>
              </w:tabs>
              <w:spacing w:after="0" w:line="276" w:lineRule="auto"/>
              <w:ind w:left="360"/>
              <w:jc w:val="both"/>
              <w:rPr>
                <w:rFonts w:ascii="Times New Roman" w:hAnsi="Times New Roman" w:cs="Times New Roman"/>
                <w:sz w:val="20"/>
              </w:rPr>
            </w:pPr>
          </w:p>
        </w:tc>
        <w:tc>
          <w:tcPr>
            <w:tcW w:w="956" w:type="dxa"/>
            <w:tcBorders>
              <w:top w:val="single" w:sz="4" w:space="0" w:color="auto"/>
            </w:tcBorders>
            <w:shd w:val="clear" w:color="auto" w:fill="auto"/>
            <w:vAlign w:val="center"/>
          </w:tcPr>
          <w:p w14:paraId="03B8242B" w14:textId="77777777" w:rsidR="000243F9" w:rsidRPr="00DE3F8E" w:rsidRDefault="000243F9" w:rsidP="008679D7">
            <w:pPr>
              <w:spacing w:after="0" w:line="276" w:lineRule="auto"/>
              <w:jc w:val="right"/>
              <w:rPr>
                <w:rFonts w:ascii="Times New Roman" w:eastAsia="MS Mincho" w:hAnsi="Times New Roman" w:cs="Times New Roman"/>
                <w:sz w:val="20"/>
                <w:lang w:eastAsia="ja-JP"/>
              </w:rPr>
            </w:pPr>
          </w:p>
        </w:tc>
      </w:tr>
    </w:tbl>
    <w:p w14:paraId="01CDEFB7" w14:textId="77777777" w:rsidR="000243F9" w:rsidRPr="002F6C9D" w:rsidRDefault="000243F9" w:rsidP="000243F9">
      <w:pPr>
        <w:spacing w:before="120" w:after="0" w:line="276" w:lineRule="auto"/>
        <w:rPr>
          <w:rFonts w:ascii="Times New Roman" w:hAnsi="Times New Roman"/>
          <w:color w:val="0000FF"/>
        </w:rPr>
      </w:pPr>
    </w:p>
    <w:p w14:paraId="5471FCEC" w14:textId="77777777" w:rsidR="000243F9" w:rsidRPr="00DE3F8E" w:rsidRDefault="000243F9" w:rsidP="000243F9">
      <w:pPr>
        <w:spacing w:before="120" w:after="0" w:line="276" w:lineRule="auto"/>
        <w:jc w:val="both"/>
        <w:rPr>
          <w:rFonts w:ascii="Times New Roman" w:eastAsia="MS Mincho" w:hAnsi="Times New Roman"/>
          <w:i/>
          <w:color w:val="0000FF"/>
          <w:szCs w:val="24"/>
          <w:lang w:eastAsia="ja-JP"/>
        </w:rPr>
      </w:pPr>
      <w:r w:rsidRPr="00DE3F8E">
        <w:rPr>
          <w:rFonts w:ascii="Times New Roman" w:hAnsi="Times New Roman"/>
          <w:i/>
          <w:color w:val="0000FF"/>
          <w:u w:val="single"/>
        </w:rPr>
        <w:t>Points to note</w:t>
      </w:r>
      <w:r w:rsidRPr="00DE3F8E">
        <w:rPr>
          <w:rFonts w:ascii="Times New Roman" w:eastAsia="MS Mincho" w:hAnsi="Times New Roman"/>
          <w:i/>
          <w:color w:val="0000FF"/>
          <w:szCs w:val="24"/>
          <w:lang w:eastAsia="ja-JP"/>
        </w:rPr>
        <w:t>:</w:t>
      </w:r>
    </w:p>
    <w:p w14:paraId="3400C17B"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hAnsi="Times New Roman"/>
        </w:rPr>
        <w:t xml:space="preserve">Production account is based on the </w:t>
      </w:r>
      <w:r w:rsidRPr="002F6C9D">
        <w:rPr>
          <w:rFonts w:ascii="Times New Roman" w:hAnsi="Times New Roman"/>
          <w:bCs/>
          <w:u w:val="single"/>
        </w:rPr>
        <w:t>Production-side identity</w:t>
      </w:r>
      <w:r w:rsidRPr="002F6C9D">
        <w:rPr>
          <w:rFonts w:ascii="Times New Roman" w:hAnsi="Times New Roman"/>
          <w:bCs/>
        </w:rPr>
        <w:t>:</w:t>
      </w:r>
      <w:r w:rsidRPr="002F6C9D">
        <w:rPr>
          <w:rFonts w:ascii="Times New Roman" w:hAnsi="Times New Roman"/>
          <w:bCs/>
          <w:i/>
          <w:iCs/>
        </w:rPr>
        <w:t xml:space="preserve"> </w:t>
      </w:r>
    </w:p>
    <w:p w14:paraId="1C0B4AB3" w14:textId="77777777" w:rsidR="000243F9" w:rsidRPr="002F6C9D" w:rsidRDefault="000243F9" w:rsidP="000243F9">
      <w:pPr>
        <w:spacing w:before="120" w:after="0" w:line="276" w:lineRule="auto"/>
        <w:ind w:left="1080" w:firstLine="360"/>
        <w:jc w:val="both"/>
        <w:rPr>
          <w:rFonts w:ascii="Times New Roman" w:eastAsia="MS Mincho" w:hAnsi="Times New Roman"/>
          <w:lang w:eastAsia="ja-JP"/>
        </w:rPr>
      </w:pPr>
      <w:r w:rsidRPr="002F6C9D">
        <w:rPr>
          <w:rFonts w:ascii="Times New Roman" w:hAnsi="Times New Roman"/>
          <w:bCs/>
          <w:i/>
          <w:iCs/>
        </w:rPr>
        <w:t>GDP</w:t>
      </w:r>
      <w:r w:rsidRPr="002F6C9D">
        <w:rPr>
          <w:rFonts w:ascii="Times New Roman" w:hAnsi="Times New Roman"/>
          <w:bCs/>
          <w:i/>
          <w:iCs/>
          <w:vertAlign w:val="subscript"/>
        </w:rPr>
        <w:t>mp</w:t>
      </w:r>
      <w:r w:rsidRPr="002F6C9D">
        <w:rPr>
          <w:rFonts w:ascii="Times New Roman" w:hAnsi="Times New Roman"/>
          <w:bCs/>
        </w:rPr>
        <w:t>≡</w:t>
      </w:r>
      <w:r w:rsidRPr="002F6C9D">
        <w:rPr>
          <w:rFonts w:ascii="Times New Roman" w:hAnsi="Times New Roman"/>
          <w:bCs/>
          <w:i/>
          <w:iCs/>
        </w:rPr>
        <w:t xml:space="preserve"> GVO</w:t>
      </w:r>
      <w:r w:rsidRPr="002F6C9D">
        <w:rPr>
          <w:rFonts w:ascii="Times New Roman" w:hAnsi="Times New Roman"/>
          <w:bCs/>
          <w:i/>
          <w:iCs/>
          <w:vertAlign w:val="subscript"/>
        </w:rPr>
        <w:t>bp</w:t>
      </w:r>
      <w:r w:rsidRPr="002F6C9D">
        <w:rPr>
          <w:rFonts w:ascii="Times New Roman" w:hAnsi="Times New Roman"/>
          <w:bCs/>
          <w:i/>
          <w:iCs/>
        </w:rPr>
        <w:t xml:space="preserve"> – IC + product (t-s) + (t-s) on imports</w:t>
      </w:r>
      <w:r w:rsidRPr="002F6C9D">
        <w:rPr>
          <w:rFonts w:ascii="Times New Roman" w:hAnsi="Times New Roman"/>
          <w:bCs/>
        </w:rPr>
        <w:t>.</w:t>
      </w:r>
    </w:p>
    <w:p w14:paraId="783D85A6"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Generation of income account is based on one of the income-side identities, viz.</w:t>
      </w:r>
    </w:p>
    <w:p w14:paraId="6B3D1C3A" w14:textId="77777777" w:rsidR="000243F9" w:rsidRPr="002F6C9D" w:rsidRDefault="000243F9" w:rsidP="000243F9">
      <w:pPr>
        <w:spacing w:before="120" w:after="0" w:line="276" w:lineRule="auto"/>
        <w:ind w:left="720" w:firstLine="720"/>
        <w:rPr>
          <w:rFonts w:ascii="Times New Roman" w:hAnsi="Times New Roman"/>
          <w:bCs/>
        </w:rPr>
      </w:pPr>
      <w:r w:rsidRPr="002F6C9D">
        <w:rPr>
          <w:rFonts w:ascii="Times New Roman" w:hAnsi="Times New Roman"/>
          <w:bCs/>
          <w:i/>
          <w:iCs/>
        </w:rPr>
        <w:t>GDP</w:t>
      </w:r>
      <w:r w:rsidRPr="002F6C9D">
        <w:rPr>
          <w:rFonts w:ascii="Times New Roman" w:hAnsi="Times New Roman"/>
          <w:bCs/>
          <w:i/>
          <w:iCs/>
          <w:vertAlign w:val="subscript"/>
        </w:rPr>
        <w:t>mp</w:t>
      </w:r>
      <w:r w:rsidRPr="002F6C9D">
        <w:rPr>
          <w:rFonts w:ascii="Times New Roman" w:hAnsi="Times New Roman"/>
          <w:bCs/>
          <w:i/>
          <w:iCs/>
        </w:rPr>
        <w:t xml:space="preserve"> ≡</w:t>
      </w:r>
      <w:r w:rsidRPr="002F6C9D">
        <w:rPr>
          <w:rFonts w:ascii="Times New Roman" w:hAnsi="Times New Roman"/>
          <w:bCs/>
        </w:rPr>
        <w:t xml:space="preserve"> (</w:t>
      </w:r>
      <w:r w:rsidRPr="002F6C9D">
        <w:rPr>
          <w:rFonts w:ascii="Times New Roman" w:hAnsi="Times New Roman"/>
          <w:bCs/>
          <w:i/>
          <w:iCs/>
        </w:rPr>
        <w:t>CE</w:t>
      </w:r>
      <w:r w:rsidRPr="002F6C9D">
        <w:rPr>
          <w:rFonts w:ascii="Times New Roman" w:hAnsi="Times New Roman"/>
          <w:bCs/>
        </w:rPr>
        <w:t xml:space="preserve"> + </w:t>
      </w:r>
      <w:r w:rsidRPr="002F6C9D">
        <w:rPr>
          <w:rFonts w:ascii="Times New Roman" w:hAnsi="Times New Roman"/>
          <w:bCs/>
          <w:i/>
          <w:iCs/>
        </w:rPr>
        <w:t>OS</w:t>
      </w:r>
      <w:r w:rsidRPr="002F6C9D">
        <w:rPr>
          <w:rFonts w:ascii="Times New Roman" w:hAnsi="Times New Roman"/>
          <w:bCs/>
        </w:rPr>
        <w:t xml:space="preserve"> &amp; </w:t>
      </w:r>
      <w:r w:rsidRPr="002F6C9D">
        <w:rPr>
          <w:rFonts w:ascii="Times New Roman" w:hAnsi="Times New Roman"/>
          <w:bCs/>
          <w:i/>
          <w:iCs/>
        </w:rPr>
        <w:t>MI</w:t>
      </w:r>
      <w:r w:rsidRPr="002F6C9D">
        <w:rPr>
          <w:rFonts w:ascii="Times New Roman" w:hAnsi="Times New Roman"/>
          <w:bCs/>
        </w:rPr>
        <w:t xml:space="preserve">) generated in resident enterprises </w:t>
      </w:r>
    </w:p>
    <w:p w14:paraId="2270BEB4" w14:textId="77777777" w:rsidR="000243F9" w:rsidRPr="002F6C9D" w:rsidRDefault="000243F9" w:rsidP="000243F9">
      <w:pPr>
        <w:spacing w:before="120" w:after="0" w:line="276" w:lineRule="auto"/>
        <w:ind w:left="3600" w:firstLine="720"/>
        <w:rPr>
          <w:rFonts w:ascii="Times New Roman" w:eastAsia="MS Mincho" w:hAnsi="Times New Roman"/>
          <w:lang w:eastAsia="ja-JP"/>
        </w:rPr>
      </w:pPr>
      <w:r w:rsidRPr="002F6C9D">
        <w:rPr>
          <w:rFonts w:ascii="Times New Roman" w:hAnsi="Times New Roman"/>
          <w:bCs/>
        </w:rPr>
        <w:t>+ production (</w:t>
      </w:r>
      <w:r w:rsidRPr="002F6C9D">
        <w:rPr>
          <w:rFonts w:ascii="Times New Roman" w:hAnsi="Times New Roman"/>
          <w:bCs/>
          <w:i/>
          <w:iCs/>
        </w:rPr>
        <w:t>t-s</w:t>
      </w:r>
      <w:r w:rsidRPr="002F6C9D">
        <w:rPr>
          <w:rFonts w:ascii="Times New Roman" w:hAnsi="Times New Roman"/>
          <w:bCs/>
        </w:rPr>
        <w:t>) + (</w:t>
      </w:r>
      <w:r w:rsidRPr="002F6C9D">
        <w:rPr>
          <w:rFonts w:ascii="Times New Roman" w:hAnsi="Times New Roman"/>
          <w:bCs/>
          <w:i/>
          <w:iCs/>
        </w:rPr>
        <w:t>t-s</w:t>
      </w:r>
      <w:r w:rsidRPr="002F6C9D">
        <w:rPr>
          <w:rFonts w:ascii="Times New Roman" w:hAnsi="Times New Roman"/>
          <w:bCs/>
        </w:rPr>
        <w:t>) on imports.</w:t>
      </w:r>
    </w:p>
    <w:p w14:paraId="5A50CCF1"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lastRenderedPageBreak/>
        <w:t xml:space="preserve">Usually, product &amp; import taxes less subsidies are shown in the accounts of the total economy. These are not included in the accounts for any segment of the economy. </w:t>
      </w:r>
    </w:p>
    <w:p w14:paraId="68D31350"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Inclusion of product &amp; import taxes </w:t>
      </w:r>
      <w:r w:rsidRPr="002F6C9D">
        <w:rPr>
          <w:rFonts w:ascii="Times New Roman" w:eastAsia="MS Mincho" w:hAnsi="Times New Roman"/>
          <w:i/>
          <w:iCs/>
          <w:u w:val="single"/>
          <w:lang w:eastAsia="ja-JP"/>
        </w:rPr>
        <w:t>less</w:t>
      </w:r>
      <w:r w:rsidRPr="002F6C9D">
        <w:rPr>
          <w:rFonts w:ascii="Times New Roman" w:eastAsia="MS Mincho" w:hAnsi="Times New Roman"/>
          <w:lang w:eastAsia="ja-JP"/>
        </w:rPr>
        <w:t xml:space="preserve"> subsidies in resources-side of the production account and in uses-side of the generation of income account cancel out. Production (t-s) is ag</w:t>
      </w:r>
      <w:r>
        <w:rPr>
          <w:rFonts w:ascii="Times New Roman" w:eastAsia="MS Mincho" w:hAnsi="Times New Roman"/>
          <w:lang w:eastAsia="ja-JP"/>
        </w:rPr>
        <w:t>a</w:t>
      </w:r>
      <w:r w:rsidRPr="002F6C9D">
        <w:rPr>
          <w:rFonts w:ascii="Times New Roman" w:eastAsia="MS Mincho" w:hAnsi="Times New Roman"/>
          <w:lang w:eastAsia="ja-JP"/>
        </w:rPr>
        <w:t xml:space="preserve">in included in the resources-side of the allocation of primary income and thus gets included in the national income. </w:t>
      </w:r>
    </w:p>
    <w:p w14:paraId="0498D522"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Thus, in the production account for a segment of the economy provide GVA at basic prices and that for the total economy GDP at market prices. </w:t>
      </w:r>
    </w:p>
    <w:p w14:paraId="7635307F"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The sum of OS &amp; MI of individual generation of income accounts for (institutional / industrial) sectors equals the OS &amp; MI of the economy-wide generation of income account.</w:t>
      </w:r>
    </w:p>
    <w:p w14:paraId="71926C59" w14:textId="77777777" w:rsidR="000243F9" w:rsidRPr="00140C4E"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The generation of income account </w:t>
      </w:r>
      <w:r w:rsidRPr="002F6C9D">
        <w:rPr>
          <w:rFonts w:ascii="Times New Roman" w:hAnsi="Times New Roman"/>
        </w:rPr>
        <w:t xml:space="preserve">presents flows of income at the source, rather than the destination, of primary income. </w:t>
      </w:r>
    </w:p>
    <w:p w14:paraId="1953880C"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hAnsi="Times New Roman"/>
        </w:rPr>
        <w:t>All the other income accounts describe either the flows of income to destinations and destination</w:t>
      </w:r>
      <w:r>
        <w:rPr>
          <w:rFonts w:ascii="Times New Roman" w:hAnsi="Times New Roman"/>
        </w:rPr>
        <w:t>s</w:t>
      </w:r>
      <w:r w:rsidRPr="002F6C9D">
        <w:rPr>
          <w:rFonts w:ascii="Times New Roman" w:hAnsi="Times New Roman"/>
        </w:rPr>
        <w:t xml:space="preserve"> to other destinations or use of income by the destinations. In the SNA framework, the destinations are invariably institutional units, and not establishments.</w:t>
      </w:r>
    </w:p>
    <w:p w14:paraId="3496F59F"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hAnsi="Times New Roman"/>
        </w:rPr>
        <w:t xml:space="preserve">Thus, unlike other accounts of the SNA sequence of accounts, the production account and generation of income accounts can be compiled for individual establishments or a group of establishments. </w:t>
      </w:r>
    </w:p>
    <w:p w14:paraId="1E59B69F"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hAnsi="Times New Roman"/>
        </w:rPr>
        <w:t xml:space="preserve">These </w:t>
      </w:r>
      <w:r>
        <w:rPr>
          <w:rFonts w:ascii="Times New Roman" w:hAnsi="Times New Roman"/>
        </w:rPr>
        <w:t xml:space="preserve">two accounts </w:t>
      </w:r>
      <w:r w:rsidRPr="002F6C9D">
        <w:rPr>
          <w:rFonts w:ascii="Times New Roman" w:hAnsi="Times New Roman"/>
        </w:rPr>
        <w:t xml:space="preserve">can be compiled separately for industrial sectors defined by the ISIC. These are useful for economic analysis and policy making relating to economic activities, as these two together provides information on contribution of as well as income generated from different industrial sectors. </w:t>
      </w:r>
    </w:p>
    <w:p w14:paraId="72BFADC7"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Pr>
          <w:rFonts w:ascii="Times New Roman" w:hAnsi="Times New Roman"/>
        </w:rPr>
        <w:t>Like all other accounts of the SNA, t</w:t>
      </w:r>
      <w:r w:rsidRPr="002F6C9D">
        <w:rPr>
          <w:rFonts w:ascii="Times New Roman" w:hAnsi="Times New Roman"/>
        </w:rPr>
        <w:t xml:space="preserve">hese can as well be compiled for institutional sectors and the total economy.  </w:t>
      </w:r>
    </w:p>
    <w:p w14:paraId="3E7A9817" w14:textId="77777777" w:rsidR="000243F9"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Pr>
          <w:rFonts w:ascii="Times New Roman" w:eastAsia="MS Mincho" w:hAnsi="Times New Roman"/>
          <w:lang w:eastAsia="ja-JP"/>
        </w:rPr>
        <w:t>The b</w:t>
      </w:r>
      <w:r w:rsidRPr="002F6C9D">
        <w:rPr>
          <w:rFonts w:ascii="Times New Roman" w:eastAsia="MS Mincho" w:hAnsi="Times New Roman"/>
          <w:lang w:eastAsia="ja-JP"/>
        </w:rPr>
        <w:t>alancing item of generation of income account is operating surplus for the corporate sectors</w:t>
      </w:r>
      <w:r>
        <w:rPr>
          <w:rFonts w:ascii="Times New Roman" w:eastAsia="MS Mincho" w:hAnsi="Times New Roman"/>
          <w:lang w:eastAsia="ja-JP"/>
        </w:rPr>
        <w:t xml:space="preserve"> and mixed income for the household sector. </w:t>
      </w:r>
    </w:p>
    <w:p w14:paraId="00297A4F"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Pr>
          <w:rFonts w:ascii="Times New Roman" w:eastAsia="MS Mincho" w:hAnsi="Times New Roman"/>
          <w:lang w:eastAsia="ja-JP"/>
        </w:rPr>
        <w:t>The b</w:t>
      </w:r>
      <w:r w:rsidRPr="002F6C9D">
        <w:rPr>
          <w:rFonts w:ascii="Times New Roman" w:eastAsia="MS Mincho" w:hAnsi="Times New Roman"/>
          <w:lang w:eastAsia="ja-JP"/>
        </w:rPr>
        <w:t xml:space="preserve">alancing item of generation of income account is operating surplus </w:t>
      </w:r>
      <w:r w:rsidRPr="00BA2D56">
        <w:rPr>
          <w:rFonts w:ascii="Times New Roman" w:eastAsia="MS Mincho" w:hAnsi="Times New Roman"/>
          <w:i/>
          <w:iCs/>
          <w:lang w:eastAsia="ja-JP"/>
        </w:rPr>
        <w:t>zero</w:t>
      </w:r>
      <w:r>
        <w:rPr>
          <w:rFonts w:ascii="Times New Roman" w:eastAsia="MS Mincho" w:hAnsi="Times New Roman"/>
          <w:lang w:eastAsia="ja-JP"/>
        </w:rPr>
        <w:t xml:space="preserve"> </w:t>
      </w:r>
      <w:r w:rsidRPr="002F6C9D">
        <w:rPr>
          <w:rFonts w:ascii="Times New Roman" w:eastAsia="MS Mincho" w:hAnsi="Times New Roman"/>
          <w:lang w:eastAsia="ja-JP"/>
        </w:rPr>
        <w:t xml:space="preserve">for the </w:t>
      </w:r>
      <w:r>
        <w:rPr>
          <w:rFonts w:ascii="Times New Roman" w:eastAsia="MS Mincho" w:hAnsi="Times New Roman"/>
          <w:lang w:eastAsia="ja-JP"/>
        </w:rPr>
        <w:t>general government and NPISHs.</w:t>
      </w:r>
    </w:p>
    <w:p w14:paraId="5245D4E8" w14:textId="77777777" w:rsidR="000243F9"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For the household sector, the balancing item of generation of income account mainly consists </w:t>
      </w:r>
      <w:r>
        <w:rPr>
          <w:rFonts w:ascii="Times New Roman" w:eastAsia="MS Mincho" w:hAnsi="Times New Roman"/>
          <w:lang w:eastAsia="ja-JP"/>
        </w:rPr>
        <w:t xml:space="preserve">mainly </w:t>
      </w:r>
      <w:r w:rsidRPr="002F6C9D">
        <w:rPr>
          <w:rFonts w:ascii="Times New Roman" w:eastAsia="MS Mincho" w:hAnsi="Times New Roman"/>
          <w:lang w:eastAsia="ja-JP"/>
        </w:rPr>
        <w:t xml:space="preserve">of mixed income. </w:t>
      </w:r>
    </w:p>
    <w:p w14:paraId="5C05A890" w14:textId="77777777" w:rsidR="000243F9" w:rsidRPr="002F6C9D" w:rsidRDefault="000243F9" w:rsidP="000243F9">
      <w:pPr>
        <w:numPr>
          <w:ilvl w:val="0"/>
          <w:numId w:val="10"/>
        </w:numPr>
        <w:autoSpaceDE w:val="0"/>
        <w:autoSpaceDN w:val="0"/>
        <w:adjustRightInd w:val="0"/>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There is also a component of operating surplus in the balancing item for the household sector, because the entire GVA generated by production of housing services by the dwellings </w:t>
      </w:r>
      <w:r>
        <w:rPr>
          <w:rFonts w:ascii="Times New Roman" w:eastAsia="MS Mincho" w:hAnsi="Times New Roman"/>
          <w:lang w:eastAsia="ja-JP"/>
        </w:rPr>
        <w:t xml:space="preserve">owned by households </w:t>
      </w:r>
      <w:r w:rsidRPr="002F6C9D">
        <w:rPr>
          <w:rFonts w:ascii="Times New Roman" w:eastAsia="MS Mincho" w:hAnsi="Times New Roman"/>
          <w:lang w:eastAsia="ja-JP"/>
        </w:rPr>
        <w:t xml:space="preserve">is treated as operating surplus. </w:t>
      </w:r>
    </w:p>
    <w:p w14:paraId="60209432" w14:textId="77777777" w:rsidR="000243F9" w:rsidRPr="002F6C9D" w:rsidRDefault="000243F9" w:rsidP="000243F9">
      <w:pPr>
        <w:spacing w:before="120" w:after="0" w:line="276" w:lineRule="auto"/>
        <w:rPr>
          <w:rFonts w:ascii="Times New Roman" w:hAnsi="Times New Roman"/>
          <w:color w:val="0000FF"/>
        </w:rPr>
      </w:pPr>
    </w:p>
    <w:p w14:paraId="5CE233FB" w14:textId="77777777" w:rsidR="000243F9" w:rsidRDefault="000243F9" w:rsidP="000243F9">
      <w:pPr>
        <w:suppressAutoHyphens/>
        <w:overflowPunct w:val="0"/>
        <w:autoSpaceDE w:val="0"/>
        <w:autoSpaceDN w:val="0"/>
        <w:adjustRightInd w:val="0"/>
        <w:spacing w:before="120" w:beforeAutospacing="1" w:after="100" w:afterAutospacing="1" w:line="276" w:lineRule="auto"/>
        <w:textAlignment w:val="baseline"/>
        <w:rPr>
          <w:rFonts w:ascii="Times New Roman" w:eastAsia="Times New Roman" w:hAnsi="Times New Roman" w:cs="Times New Roman"/>
          <w:b/>
          <w:bCs/>
          <w:color w:val="0000FF"/>
          <w:sz w:val="24"/>
          <w:szCs w:val="20"/>
          <w:lang w:val="en-GB"/>
        </w:rPr>
      </w:pPr>
    </w:p>
    <w:p w14:paraId="6CF0FAA6" w14:textId="77777777" w:rsidR="000243F9" w:rsidRDefault="000243F9" w:rsidP="000243F9">
      <w:pPr>
        <w:suppressAutoHyphens/>
        <w:overflowPunct w:val="0"/>
        <w:autoSpaceDE w:val="0"/>
        <w:autoSpaceDN w:val="0"/>
        <w:adjustRightInd w:val="0"/>
        <w:spacing w:before="120" w:beforeAutospacing="1" w:after="100" w:afterAutospacing="1" w:line="276" w:lineRule="auto"/>
        <w:textAlignment w:val="baseline"/>
        <w:rPr>
          <w:rFonts w:ascii="Times New Roman" w:eastAsia="Times New Roman" w:hAnsi="Times New Roman" w:cs="Times New Roman"/>
          <w:b/>
          <w:bCs/>
          <w:color w:val="0000FF"/>
          <w:sz w:val="24"/>
          <w:szCs w:val="20"/>
          <w:lang w:val="en-GB"/>
        </w:rPr>
      </w:pPr>
    </w:p>
    <w:p w14:paraId="73CCA3AB" w14:textId="77777777" w:rsidR="000243F9" w:rsidRPr="00DE3F8E" w:rsidRDefault="000243F9" w:rsidP="000243F9">
      <w:pPr>
        <w:suppressAutoHyphens/>
        <w:overflowPunct w:val="0"/>
        <w:autoSpaceDE w:val="0"/>
        <w:autoSpaceDN w:val="0"/>
        <w:adjustRightInd w:val="0"/>
        <w:spacing w:before="120" w:beforeAutospacing="1" w:after="100" w:afterAutospacing="1" w:line="276" w:lineRule="auto"/>
        <w:textAlignment w:val="baseline"/>
        <w:rPr>
          <w:rFonts w:ascii="Times New Roman" w:eastAsia="Times New Roman" w:hAnsi="Times New Roman" w:cs="Times New Roman"/>
          <w:bCs/>
          <w:color w:val="0000FF"/>
          <w:sz w:val="24"/>
          <w:szCs w:val="20"/>
          <w:lang w:val="en-GB"/>
        </w:rPr>
      </w:pPr>
      <w:r w:rsidRPr="00DE3F8E">
        <w:rPr>
          <w:rFonts w:ascii="Times New Roman" w:eastAsia="Times New Roman" w:hAnsi="Times New Roman" w:cs="Times New Roman"/>
          <w:bCs/>
          <w:color w:val="0000FF"/>
          <w:sz w:val="24"/>
          <w:szCs w:val="20"/>
          <w:lang w:val="en-GB"/>
        </w:rPr>
        <w:lastRenderedPageBreak/>
        <w:t xml:space="preserve">Exercise – 4.2: </w:t>
      </w:r>
      <w:r w:rsidRPr="00DE3F8E">
        <w:rPr>
          <w:rFonts w:ascii="Times New Roman" w:eastAsia="Times New Roman" w:hAnsi="Times New Roman" w:cs="Times New Roman"/>
          <w:bCs/>
          <w:color w:val="0000FF"/>
          <w:sz w:val="24"/>
          <w:szCs w:val="20"/>
          <w:lang w:val="en-GB"/>
        </w:rPr>
        <w:tab/>
        <w:t xml:space="preserve"> </w:t>
      </w:r>
    </w:p>
    <w:p w14:paraId="0CAFD095" w14:textId="77777777" w:rsidR="000243F9" w:rsidRPr="003D38ED" w:rsidRDefault="000243F9" w:rsidP="000243F9">
      <w:pPr>
        <w:numPr>
          <w:ilvl w:val="0"/>
          <w:numId w:val="11"/>
        </w:numPr>
        <w:suppressAutoHyphens/>
        <w:overflowPunct w:val="0"/>
        <w:autoSpaceDE w:val="0"/>
        <w:autoSpaceDN w:val="0"/>
        <w:adjustRightInd w:val="0"/>
        <w:spacing w:before="100" w:beforeAutospacing="1" w:after="0" w:afterAutospacing="1" w:line="276" w:lineRule="auto"/>
        <w:jc w:val="both"/>
        <w:textAlignment w:val="baseline"/>
        <w:rPr>
          <w:rFonts w:ascii="Times New Roman" w:eastAsia="Times New Roman" w:hAnsi="Times New Roman" w:cs="Times New Roman"/>
          <w:color w:val="0000FF"/>
          <w:sz w:val="24"/>
          <w:szCs w:val="20"/>
          <w:lang w:val="en-GB"/>
        </w:rPr>
      </w:pPr>
      <w:r w:rsidRPr="003D38ED">
        <w:rPr>
          <w:rFonts w:ascii="Times New Roman" w:eastAsia="Times New Roman" w:hAnsi="Times New Roman" w:cs="Times New Roman"/>
          <w:color w:val="0000FF"/>
          <w:sz w:val="24"/>
          <w:szCs w:val="20"/>
          <w:lang w:val="en-GB"/>
        </w:rPr>
        <w:t xml:space="preserve">Check one of the entries of accounts for an economy specified in the alternatives ([a], [b], [c] and [d]) in which the following are included </w:t>
      </w:r>
    </w:p>
    <w:p w14:paraId="4FE1A88A"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Product taxes paid by a company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1F0B89C1"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18B07FDE"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[b] resources-side of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46261774"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[c] none of the above </w:t>
      </w:r>
      <w:r w:rsidRPr="003D38ED">
        <w:rPr>
          <w:rFonts w:ascii="Times New Roman" w:eastAsia="Times New Roman" w:hAnsi="Times New Roman" w:cs="Times New Roman"/>
          <w:sz w:val="24"/>
          <w:szCs w:val="20"/>
          <w:lang w:val="en-GB"/>
        </w:rPr>
        <w:tab/>
      </w:r>
      <w:r w:rsidRPr="003D38ED" w:rsidDel="00515D0C">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E5E92A2"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4D2C345B"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3E1694A"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69911ABD"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Purchase of raw materials that were used for production</w:t>
      </w:r>
      <w:r w:rsidRPr="003D38ED">
        <w:rPr>
          <w:rFonts w:ascii="Times New Roman" w:eastAsia="Times New Roman" w:hAnsi="Times New Roman" w:cs="Times New Roman"/>
          <w:sz w:val="24"/>
          <w:szCs w:val="20"/>
          <w:lang w:val="en-GB"/>
        </w:rPr>
        <w:tab/>
        <w:t xml:space="preserve"> by a market producer</w:t>
      </w:r>
      <w:r w:rsidRPr="003D38ED">
        <w:rPr>
          <w:rFonts w:ascii="Times New Roman" w:eastAsia="Times New Roman" w:hAnsi="Times New Roman" w:cs="Times New Roman"/>
          <w:sz w:val="24"/>
          <w:szCs w:val="20"/>
          <w:lang w:val="en-GB"/>
        </w:rPr>
        <w:tab/>
      </w:r>
    </w:p>
    <w:p w14:paraId="7EBBC336"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sidDel="00322900">
        <w:rPr>
          <w:rFonts w:ascii="Times New Roman" w:eastAsia="Times New Roman" w:hAnsi="Times New Roman" w:cs="Times New Roman"/>
          <w:sz w:val="24"/>
          <w:szCs w:val="20"/>
          <w:lang w:val="en-GB"/>
        </w:rPr>
        <w:t xml:space="preserve"> </w:t>
      </w:r>
    </w:p>
    <w:p w14:paraId="043CE6CE"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OS</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2F6F2DCD"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Output ‘for own use’ in production account</w:t>
      </w:r>
      <w:r w:rsidRPr="003D38ED" w:rsidDel="00515D0C">
        <w:rPr>
          <w:rFonts w:ascii="Times New Roman" w:eastAsia="Times New Roman" w:hAnsi="Times New Roman" w:cs="Times New Roman"/>
          <w:sz w:val="24"/>
          <w:szCs w:val="20"/>
          <w:lang w:val="en-GB"/>
        </w:rPr>
        <w:t xml:space="preserve"> </w:t>
      </w:r>
    </w:p>
    <w:p w14:paraId="573CD774"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4227001"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
    <w:p w14:paraId="482FC1A9"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Expenditure on goods &amp; services for repair &amp; maintenance of owned dwelling by a household, for which </w:t>
      </w:r>
      <w:r w:rsidRPr="003D38ED">
        <w:rPr>
          <w:rFonts w:ascii="Times New Roman" w:eastAsia="Times New Roman" w:hAnsi="Times New Roman" w:cs="Times New Roman"/>
          <w:b/>
          <w:bCs/>
          <w:i/>
          <w:iCs/>
          <w:sz w:val="24"/>
          <w:szCs w:val="20"/>
          <w:lang w:val="en-GB"/>
        </w:rPr>
        <w:t>GVO</w:t>
      </w:r>
      <w:r w:rsidRPr="003D38ED">
        <w:rPr>
          <w:rFonts w:ascii="Times New Roman" w:eastAsia="Times New Roman" w:hAnsi="Times New Roman" w:cs="Times New Roman"/>
          <w:sz w:val="24"/>
          <w:szCs w:val="20"/>
          <w:lang w:val="en-GB"/>
        </w:rPr>
        <w:t xml:space="preserve"> is measured at cost.</w:t>
      </w:r>
    </w:p>
    <w:p w14:paraId="6B254E6D"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113EAA3B"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[b] Output ‘for own use’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2C154C03"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sidDel="00515D0C">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4811D9DE"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[d] both the entries </w:t>
      </w:r>
    </w:p>
    <w:p w14:paraId="6FDFFE20"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p>
    <w:p w14:paraId="7F2501B7"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Corporate tax payable by a company</w:t>
      </w:r>
    </w:p>
    <w:p w14:paraId="49BFBF7E"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C2221E8"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CE</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247BB905"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[c] </w:t>
      </w:r>
      <w:r w:rsidRPr="003D38ED">
        <w:rPr>
          <w:rFonts w:ascii="Times New Roman" w:eastAsia="Times New Roman" w:hAnsi="Times New Roman" w:cs="Times New Roman"/>
          <w:b/>
          <w:i/>
          <w:sz w:val="24"/>
          <w:szCs w:val="20"/>
          <w:lang w:val="en-GB"/>
        </w:rPr>
        <w:t xml:space="preserve">OS </w:t>
      </w:r>
      <w:r w:rsidRPr="003D38ED">
        <w:rPr>
          <w:rFonts w:ascii="Times New Roman" w:eastAsia="Times New Roman" w:hAnsi="Times New Roman" w:cs="Times New Roman"/>
          <w:sz w:val="24"/>
          <w:szCs w:val="20"/>
          <w:lang w:val="en-GB"/>
        </w:rPr>
        <w:tab/>
        <w:t>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975B255"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lastRenderedPageBreak/>
        <w:t>[d] none of the above</w:t>
      </w:r>
      <w:r w:rsidRPr="003D38ED">
        <w:rPr>
          <w:rFonts w:ascii="Times New Roman" w:eastAsia="Times New Roman" w:hAnsi="Times New Roman" w:cs="Times New Roman"/>
          <w:sz w:val="24"/>
          <w:szCs w:val="20"/>
          <w:lang w:val="en-GB"/>
        </w:rPr>
        <w:tab/>
      </w:r>
      <w:r w:rsidRPr="003D38ED" w:rsidDel="00515D0C">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73474596"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10457C1D"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MS Mincho" w:hAnsi="Times New Roman" w:cs="Times New Roman"/>
          <w:sz w:val="24"/>
          <w:szCs w:val="20"/>
          <w:lang w:val="en-GB" w:eastAsia="ja-JP"/>
        </w:rPr>
      </w:pPr>
      <w:r w:rsidRPr="003D38ED">
        <w:rPr>
          <w:rFonts w:ascii="Times New Roman" w:eastAsia="MS Mincho" w:hAnsi="Times New Roman" w:cs="Times New Roman"/>
          <w:sz w:val="24"/>
          <w:szCs w:val="20"/>
          <w:lang w:val="en-GB" w:eastAsia="ja-JP"/>
        </w:rPr>
        <w:t>Expenditure on goods &amp; services for R&amp;D activities of a company for its own use</w:t>
      </w:r>
    </w:p>
    <w:p w14:paraId="54B7184F"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 [a]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0F2C7C3F"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[b] Output ‘for own use’ in production account</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38A745CB"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042D4C79"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58DB7B9F"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MS Mincho" w:hAnsi="Times New Roman" w:cs="Times New Roman"/>
          <w:sz w:val="24"/>
          <w:szCs w:val="20"/>
          <w:lang w:val="en-GB" w:eastAsia="ja-JP"/>
        </w:rPr>
      </w:pPr>
      <w:r w:rsidRPr="003D38ED">
        <w:rPr>
          <w:rFonts w:ascii="Times New Roman" w:eastAsia="MS Mincho" w:hAnsi="Times New Roman" w:cs="Times New Roman"/>
          <w:sz w:val="24"/>
          <w:szCs w:val="20"/>
          <w:lang w:val="en-GB" w:eastAsia="ja-JP"/>
        </w:rPr>
        <w:t>The royalty paid by a car manufacturer to the company owning the design of car engines.</w:t>
      </w:r>
    </w:p>
    <w:p w14:paraId="77226F68"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7F18D127"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sidDel="00C517AA">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[b] Output ‘for own use’ in production account</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761CC66B"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[c] </w:t>
      </w:r>
      <w:r w:rsidRPr="003D38ED">
        <w:rPr>
          <w:rFonts w:ascii="Times New Roman" w:eastAsia="Times New Roman" w:hAnsi="Times New Roman" w:cs="Times New Roman"/>
          <w:b/>
          <w:i/>
          <w:sz w:val="24"/>
          <w:szCs w:val="20"/>
          <w:lang w:val="en-GB"/>
        </w:rPr>
        <w:t xml:space="preserve">OS </w:t>
      </w:r>
      <w:r w:rsidRPr="003D38ED">
        <w:rPr>
          <w:rFonts w:ascii="Times New Roman" w:eastAsia="Times New Roman" w:hAnsi="Times New Roman" w:cs="Times New Roman"/>
          <w:sz w:val="24"/>
          <w:szCs w:val="20"/>
          <w:lang w:val="en-GB"/>
        </w:rPr>
        <w:tab/>
        <w:t>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48F4DD73"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[d] none of the above</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74E051E0"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An airliner’s expenditure on repair &amp; maintenance of aircrafts legally owned by a bank till the airliners repays the related loan.</w:t>
      </w:r>
    </w:p>
    <w:p w14:paraId="5CB1FB0E"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32F92B84"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 xml:space="preserve">OS </w:t>
      </w:r>
      <w:r w:rsidRPr="003D38ED">
        <w:rPr>
          <w:rFonts w:ascii="Times New Roman" w:eastAsia="Times New Roman" w:hAnsi="Times New Roman" w:cs="Times New Roman"/>
          <w:sz w:val="24"/>
          <w:szCs w:val="20"/>
          <w:lang w:val="en-GB"/>
        </w:rPr>
        <w:tab/>
        <w:t>in Generation of income account</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1C074238"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sidDel="00C517AA">
        <w:rPr>
          <w:rFonts w:ascii="Times New Roman" w:eastAsia="Times New Roman" w:hAnsi="Times New Roman" w:cs="Times New Roman"/>
          <w:sz w:val="24"/>
          <w:szCs w:val="20"/>
          <w:lang w:val="en-GB"/>
        </w:rPr>
        <w:t xml:space="preserve"> </w:t>
      </w:r>
    </w:p>
    <w:p w14:paraId="5D841AF6"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00B272F"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6EB0B6B"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7221DD70"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Payment made to an individual licensed accountant by a firm</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1838FC2A"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OS</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D2E8F14"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CE</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E33D877"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w:t>
      </w:r>
      <w:r w:rsidRPr="003D38ED">
        <w:rPr>
          <w:rFonts w:ascii="Times New Roman" w:eastAsia="Times New Roman" w:hAnsi="Times New Roman" w:cs="Times New Roman"/>
          <w:b/>
          <w:i/>
          <w:sz w:val="24"/>
          <w:szCs w:val="20"/>
          <w:lang w:val="en-GB"/>
        </w:rPr>
        <w:t xml:space="preserve"> IC</w:t>
      </w:r>
      <w:r w:rsidRPr="003D38ED">
        <w:rPr>
          <w:rFonts w:ascii="Times New Roman" w:eastAsia="Times New Roman" w:hAnsi="Times New Roman" w:cs="Times New Roman"/>
          <w:sz w:val="24"/>
          <w:szCs w:val="20"/>
          <w:lang w:val="en-GB"/>
        </w:rPr>
        <w:t xml:space="preserve"> in Production account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06044425"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none of the above</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6CB6FD08"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Wages &amp; salaries paid by a NPISH.</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43160196"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lastRenderedPageBreak/>
        <w:t>[a] Non-market output in production account</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3E479DB3"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CE</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C79BD6F"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45652A42"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[d] both the entries</w:t>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55130522"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5B8DD6A"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Unsold finished goods of a manufacturer</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0131336"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 Output ‘for own use’ in production account</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66D4C114"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0AFFFA87"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Pr>
          <w:rFonts w:ascii="Times New Roman" w:eastAsia="Times New Roman" w:hAnsi="Times New Roman" w:cs="Times New Roman"/>
          <w:sz w:val="24"/>
          <w:szCs w:val="20"/>
          <w:lang w:val="en-GB"/>
        </w:rPr>
        <w:tab/>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193AD3DA"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00DE1EA0"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64499E17"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p>
    <w:p w14:paraId="7742BA82"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Difference between bank interest and SNA interest payable by an enterprise for a bank loan.</w:t>
      </w:r>
    </w:p>
    <w:p w14:paraId="55FA16F2"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OS</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764F165B"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 </w:t>
      </w:r>
    </w:p>
    <w:p w14:paraId="53199619"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17A00C6F"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7209BF82"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7B04DF79"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Value of ammunitions used by the army.</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04FE31E7"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26CD11A8"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[b] Output ‘for own use’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242B305A"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Pr>
          <w:rFonts w:ascii="Times New Roman" w:eastAsia="Times New Roman" w:hAnsi="Times New Roman" w:cs="Times New Roman"/>
          <w:sz w:val="24"/>
          <w:szCs w:val="20"/>
          <w:lang w:val="en-GB"/>
        </w:rPr>
        <w:tab/>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27EAA9C3"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[d] both the entries </w:t>
      </w:r>
    </w:p>
    <w:p w14:paraId="707F791A"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p>
    <w:p w14:paraId="6555BD6C"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Purchase of war planes by a government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2550D67E"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294155B9"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lastRenderedPageBreak/>
        <w:t xml:space="preserve"> </w:t>
      </w:r>
      <w:r w:rsidRPr="003D38ED">
        <w:rPr>
          <w:rFonts w:ascii="Times New Roman" w:eastAsia="Times New Roman" w:hAnsi="Times New Roman" w:cs="Times New Roman"/>
          <w:sz w:val="24"/>
          <w:szCs w:val="20"/>
          <w:lang w:val="en-GB"/>
        </w:rPr>
        <w:t>[b] Output ‘for own use’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4A826BA7"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Pr>
          <w:rFonts w:ascii="Times New Roman" w:eastAsia="Times New Roman" w:hAnsi="Times New Roman" w:cs="Times New Roman"/>
          <w:sz w:val="24"/>
          <w:szCs w:val="20"/>
          <w:lang w:val="en-GB"/>
        </w:rPr>
        <w:tab/>
      </w:r>
    </w:p>
    <w:p w14:paraId="0868D085"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814328B"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79E3C91F"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 company’s contribution for medical insurance of its workers.</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32A7A72B"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64C4EEAA"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 xml:space="preserve">[b] </w:t>
      </w:r>
      <w:r w:rsidRPr="003D38ED">
        <w:rPr>
          <w:rFonts w:ascii="Times New Roman" w:eastAsia="Times New Roman" w:hAnsi="Times New Roman" w:cs="Times New Roman"/>
          <w:b/>
          <w:i/>
          <w:sz w:val="24"/>
          <w:szCs w:val="20"/>
          <w:lang w:val="en-GB"/>
        </w:rPr>
        <w:t>CE</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7204EBFC"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41DE28E5"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02D3A6E5"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0CB66088" w14:textId="77777777" w:rsidR="000243F9" w:rsidRPr="003D38ED" w:rsidRDefault="000243F9" w:rsidP="000243F9">
      <w:pPr>
        <w:numPr>
          <w:ilvl w:val="0"/>
          <w:numId w:val="12"/>
        </w:numPr>
        <w:suppressAutoHyphens/>
        <w:overflowPunct w:val="0"/>
        <w:autoSpaceDE w:val="0"/>
        <w:autoSpaceDN w:val="0"/>
        <w:adjustRightInd w:val="0"/>
        <w:spacing w:before="120" w:beforeAutospacing="1" w:after="0" w:afterAutospacing="1" w:line="276" w:lineRule="auto"/>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Purchase of goods &amp; services for repair and maintenance of officers’ canteen building incurred by a company.</w:t>
      </w:r>
      <w:r w:rsidRPr="003D38ED">
        <w:rPr>
          <w:rFonts w:ascii="Times New Roman" w:eastAsia="Times New Roman" w:hAnsi="Times New Roman" w:cs="Times New Roman"/>
          <w:sz w:val="24"/>
          <w:szCs w:val="20"/>
          <w:lang w:val="en-GB"/>
        </w:rPr>
        <w:tab/>
      </w:r>
    </w:p>
    <w:p w14:paraId="4BA203DF" w14:textId="77777777" w:rsidR="000243F9" w:rsidRPr="003D38ED" w:rsidRDefault="000243F9" w:rsidP="000243F9">
      <w:pPr>
        <w:suppressAutoHyphens/>
        <w:overflowPunct w:val="0"/>
        <w:autoSpaceDE w:val="0"/>
        <w:autoSpaceDN w:val="0"/>
        <w:adjustRightInd w:val="0"/>
        <w:spacing w:before="120" w:after="0" w:line="276" w:lineRule="auto"/>
        <w:ind w:left="720" w:firstLine="72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 xml:space="preserve">[a] </w:t>
      </w:r>
      <w:r w:rsidRPr="003D38ED">
        <w:rPr>
          <w:rFonts w:ascii="Times New Roman" w:eastAsia="Times New Roman" w:hAnsi="Times New Roman" w:cs="Times New Roman"/>
          <w:b/>
          <w:i/>
          <w:sz w:val="24"/>
          <w:szCs w:val="20"/>
          <w:lang w:val="en-GB"/>
        </w:rPr>
        <w:t>IC</w:t>
      </w:r>
      <w:r w:rsidRPr="003D38ED">
        <w:rPr>
          <w:rFonts w:ascii="Times New Roman" w:eastAsia="Times New Roman" w:hAnsi="Times New Roman" w:cs="Times New Roman"/>
          <w:sz w:val="24"/>
          <w:szCs w:val="20"/>
          <w:lang w:val="en-GB"/>
        </w:rPr>
        <w:t xml:space="preserve"> in Production account</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t xml:space="preserve">[b] </w:t>
      </w:r>
      <w:r w:rsidRPr="003D38ED">
        <w:rPr>
          <w:rFonts w:ascii="Times New Roman" w:eastAsia="Times New Roman" w:hAnsi="Times New Roman" w:cs="Times New Roman"/>
          <w:b/>
          <w:i/>
          <w:sz w:val="24"/>
          <w:szCs w:val="20"/>
          <w:lang w:val="en-GB"/>
        </w:rPr>
        <w:t>CE</w:t>
      </w:r>
      <w:r w:rsidRPr="003D38ED">
        <w:rPr>
          <w:rFonts w:ascii="Times New Roman" w:eastAsia="Times New Roman" w:hAnsi="Times New Roman" w:cs="Times New Roman"/>
          <w:sz w:val="24"/>
          <w:szCs w:val="20"/>
          <w:lang w:val="en-GB"/>
        </w:rPr>
        <w:t xml:space="preserve"> in Generation of income account</w:t>
      </w:r>
      <w:r w:rsidRPr="003D38ED">
        <w:rPr>
          <w:rFonts w:ascii="Times New Roman" w:eastAsia="Times New Roman" w:hAnsi="Times New Roman" w:cs="Times New Roman"/>
          <w:sz w:val="24"/>
          <w:szCs w:val="20"/>
          <w:lang w:val="en-GB"/>
        </w:rPr>
        <w:tab/>
      </w:r>
    </w:p>
    <w:p w14:paraId="217B50E7" w14:textId="77777777" w:rsidR="000243F9"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[c] none of the above</w:t>
      </w:r>
      <w:r w:rsidRPr="003D38ED" w:rsidDel="00322900">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12DB82BD"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[d] both the entries</w:t>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0A3357D1"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p>
    <w:p w14:paraId="6EBCA784" w14:textId="77777777" w:rsidR="000243F9" w:rsidRPr="003D38ED" w:rsidRDefault="000243F9" w:rsidP="000243F9">
      <w:pPr>
        <w:suppressAutoHyphens/>
        <w:overflowPunct w:val="0"/>
        <w:autoSpaceDE w:val="0"/>
        <w:autoSpaceDN w:val="0"/>
        <w:adjustRightInd w:val="0"/>
        <w:spacing w:before="120" w:after="0" w:line="276" w:lineRule="auto"/>
        <w:ind w:left="1440"/>
        <w:jc w:val="both"/>
        <w:textAlignment w:val="baseline"/>
        <w:rPr>
          <w:rFonts w:ascii="Times New Roman" w:eastAsia="Times New Roman" w:hAnsi="Times New Roman" w:cs="Times New Roman"/>
          <w:sz w:val="24"/>
          <w:szCs w:val="20"/>
          <w:lang w:val="en-GB"/>
        </w:rPr>
      </w:pP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sidRPr="003D38ED">
        <w:rPr>
          <w:rFonts w:ascii="Times New Roman" w:eastAsia="Times New Roman" w:hAnsi="Times New Roman" w:cs="Times New Roman"/>
          <w:sz w:val="24"/>
          <w:szCs w:val="20"/>
          <w:lang w:val="en-GB"/>
        </w:rPr>
        <w:tab/>
      </w:r>
      <w:r>
        <w:rPr>
          <w:rFonts w:ascii="Times New Roman" w:eastAsia="Times New Roman" w:hAnsi="Times New Roman" w:cs="Times New Roman"/>
          <w:sz w:val="24"/>
          <w:szCs w:val="20"/>
          <w:lang w:val="en-GB"/>
        </w:rPr>
        <w:t xml:space="preserve">     </w:t>
      </w:r>
    </w:p>
    <w:p w14:paraId="567374CE" w14:textId="77777777" w:rsidR="000243F9" w:rsidRPr="003D38ED" w:rsidRDefault="000243F9" w:rsidP="000243F9">
      <w:pPr>
        <w:spacing w:before="120" w:after="0" w:line="276" w:lineRule="auto"/>
        <w:jc w:val="both"/>
        <w:rPr>
          <w:rFonts w:ascii="Times New Roman" w:eastAsia="Times New Roman" w:hAnsi="Times New Roman" w:cs="Times New Roman"/>
          <w:sz w:val="24"/>
          <w:szCs w:val="20"/>
          <w:lang w:val="en-GB"/>
        </w:rPr>
      </w:pPr>
    </w:p>
    <w:p w14:paraId="2654D46F" w14:textId="77777777" w:rsidR="000243F9" w:rsidRPr="003D38ED" w:rsidRDefault="000243F9" w:rsidP="000243F9">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val="en-GB"/>
        </w:rPr>
      </w:pPr>
    </w:p>
    <w:p w14:paraId="1F6678BF" w14:textId="77777777" w:rsidR="000243F9" w:rsidRPr="003D38ED" w:rsidRDefault="000243F9" w:rsidP="000243F9">
      <w:pPr>
        <w:autoSpaceDE w:val="0"/>
        <w:autoSpaceDN w:val="0"/>
        <w:adjustRightInd w:val="0"/>
        <w:spacing w:before="120" w:after="0" w:line="276" w:lineRule="auto"/>
        <w:jc w:val="both"/>
        <w:rPr>
          <w:rFonts w:ascii="Times New Roman" w:eastAsia="Times New Roman" w:hAnsi="Times New Roman" w:cs="Times New Roman"/>
          <w:b/>
          <w:sz w:val="32"/>
          <w:szCs w:val="32"/>
          <w:lang w:val="en-GB"/>
        </w:rPr>
      </w:pPr>
    </w:p>
    <w:p w14:paraId="393309BC" w14:textId="77777777" w:rsidR="000243F9" w:rsidRDefault="000243F9" w:rsidP="000243F9">
      <w:pPr>
        <w:spacing w:before="120" w:after="0" w:line="276" w:lineRule="auto"/>
        <w:jc w:val="both"/>
        <w:rPr>
          <w:rFonts w:ascii="Times New Roman" w:eastAsia="Times New Roman" w:hAnsi="Times New Roman" w:cs="Times New Roman"/>
          <w:b/>
          <w:sz w:val="32"/>
          <w:szCs w:val="32"/>
          <w:lang w:val="en-GB"/>
        </w:rPr>
      </w:pPr>
      <w:r w:rsidRPr="003D38ED">
        <w:rPr>
          <w:rFonts w:ascii="Times New Roman" w:eastAsia="Times New Roman" w:hAnsi="Times New Roman" w:cs="Times New Roman"/>
          <w:b/>
          <w:sz w:val="32"/>
          <w:szCs w:val="32"/>
          <w:lang w:val="en-GB"/>
        </w:rPr>
        <w:br w:type="page"/>
      </w:r>
    </w:p>
    <w:p w14:paraId="76093CAC" w14:textId="77777777" w:rsidR="000243F9" w:rsidRDefault="000243F9" w:rsidP="000243F9">
      <w:pPr>
        <w:spacing w:before="120" w:after="0" w:line="276" w:lineRule="auto"/>
        <w:jc w:val="both"/>
        <w:rPr>
          <w:rFonts w:ascii="Times New Roman" w:hAnsi="Times New Roman" w:cs="Times New Roman"/>
        </w:rPr>
      </w:pPr>
    </w:p>
    <w:p w14:paraId="5B698858" w14:textId="77777777" w:rsidR="000243F9" w:rsidRPr="00DE3F8E" w:rsidRDefault="000243F9" w:rsidP="000243F9">
      <w:pPr>
        <w:pStyle w:val="Heading2"/>
        <w:rPr>
          <w:rFonts w:ascii="Times New Roman" w:hAnsi="Times New Roman"/>
          <w:b/>
          <w:sz w:val="24"/>
          <w:szCs w:val="24"/>
        </w:rPr>
      </w:pPr>
      <w:r w:rsidRPr="00DE3F8E">
        <w:rPr>
          <w:rFonts w:ascii="Times New Roman" w:hAnsi="Times New Roman"/>
          <w:b/>
          <w:i w:val="0"/>
          <w:color w:val="auto"/>
          <w:sz w:val="24"/>
          <w:szCs w:val="24"/>
        </w:rPr>
        <w:t>4.3</w:t>
      </w:r>
      <w:r w:rsidRPr="00DE3F8E">
        <w:rPr>
          <w:rFonts w:ascii="Times New Roman" w:hAnsi="Times New Roman"/>
          <w:b/>
          <w:i w:val="0"/>
          <w:color w:val="auto"/>
          <w:sz w:val="24"/>
          <w:szCs w:val="24"/>
        </w:rPr>
        <w:tab/>
        <w:t>Session III. Measuring Production - revisited</w:t>
      </w:r>
    </w:p>
    <w:p w14:paraId="7AA08D87" w14:textId="77777777" w:rsidR="000243F9" w:rsidRDefault="000243F9" w:rsidP="000243F9">
      <w:pPr>
        <w:spacing w:before="120" w:after="0" w:line="276" w:lineRule="auto"/>
        <w:rPr>
          <w:rFonts w:ascii="Times New Roman" w:hAnsi="Times New Roman"/>
          <w:b/>
          <w:szCs w:val="24"/>
          <w:lang w:val="en-US"/>
        </w:rPr>
      </w:pPr>
      <w:r w:rsidRPr="00F80DC6">
        <w:rPr>
          <w:rFonts w:ascii="Times New Roman" w:hAnsi="Times New Roman"/>
          <w:b/>
          <w:szCs w:val="24"/>
          <w:lang w:val="en-US"/>
        </w:rPr>
        <w:t>M</w:t>
      </w:r>
      <w:r>
        <w:rPr>
          <w:rFonts w:ascii="Times New Roman" w:hAnsi="Times New Roman"/>
          <w:b/>
          <w:szCs w:val="24"/>
          <w:lang w:val="en-US"/>
        </w:rPr>
        <w:t>easuring production-revisited</w:t>
      </w:r>
    </w:p>
    <w:p w14:paraId="7C627404"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rPr>
        <w:t xml:space="preserve">Production is generally defined as the economic activity that creates (produces) goods and / or services from inputs of raw materials and other intermediate products, using (human) labour and available productive resources like machinery, buildings and land. </w:t>
      </w:r>
    </w:p>
    <w:p w14:paraId="6809C6F2"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rPr>
        <w:t>In general terms, production may be described as an activity in which an enterprise uses inputs to produce outputs.  Thus, purely natural process, for example, the unmanaged growth of fish stocks in the international waters is not production, whereas the activity of fish farming is productio</w:t>
      </w:r>
      <w:r>
        <w:rPr>
          <w:rFonts w:ascii="Times New Roman" w:hAnsi="Times New Roman"/>
        </w:rPr>
        <w:t>n.</w:t>
      </w:r>
    </w:p>
    <w:p w14:paraId="5A2217BE" w14:textId="77777777" w:rsidR="000243F9" w:rsidRPr="00DE3F8E" w:rsidRDefault="000243F9" w:rsidP="000243F9">
      <w:pPr>
        <w:spacing w:before="480" w:after="0" w:line="276" w:lineRule="auto"/>
        <w:rPr>
          <w:rFonts w:ascii="Times New Roman" w:hAnsi="Times New Roman"/>
          <w:b/>
          <w:szCs w:val="24"/>
          <w:lang w:val="en-IN"/>
        </w:rPr>
      </w:pPr>
      <w:r w:rsidRPr="00DE3F8E">
        <w:rPr>
          <w:rFonts w:ascii="Times New Roman" w:hAnsi="Times New Roman"/>
          <w:b/>
          <w:szCs w:val="24"/>
          <w:lang w:val="en-IN"/>
        </w:rPr>
        <w:t>Kinds of output</w:t>
      </w:r>
    </w:p>
    <w:p w14:paraId="68F5A817" w14:textId="77777777" w:rsidR="000243F9" w:rsidRDefault="000243F9" w:rsidP="000243F9">
      <w:pPr>
        <w:spacing w:before="120" w:after="0" w:line="276" w:lineRule="auto"/>
        <w:jc w:val="both"/>
        <w:rPr>
          <w:rFonts w:ascii="Times New Roman" w:hAnsi="Times New Roman"/>
        </w:rPr>
      </w:pPr>
      <w:r w:rsidRPr="00FF5BB4">
        <w:rPr>
          <w:rFonts w:ascii="Times New Roman" w:eastAsia="MS Mincho" w:hAnsi="Times New Roman"/>
          <w:i/>
          <w:iCs/>
          <w:color w:val="0000FF"/>
          <w:lang w:val="en-US" w:eastAsia="ja-JP"/>
        </w:rPr>
        <w:t>Market Production</w:t>
      </w:r>
      <w:r w:rsidRPr="00DF089E">
        <w:rPr>
          <w:rFonts w:ascii="Times New Roman" w:hAnsi="Times New Roman"/>
        </w:rPr>
        <w:t xml:space="preserve"> </w:t>
      </w:r>
    </w:p>
    <w:p w14:paraId="333E72EB" w14:textId="77777777" w:rsidR="000243F9" w:rsidRPr="00355E2B" w:rsidRDefault="000243F9" w:rsidP="000243F9">
      <w:pPr>
        <w:spacing w:before="120" w:after="0" w:line="276" w:lineRule="auto"/>
        <w:jc w:val="both"/>
        <w:rPr>
          <w:rFonts w:ascii="Times New Roman" w:hAnsi="Times New Roman"/>
        </w:rPr>
      </w:pPr>
      <w:r w:rsidRPr="00DF089E">
        <w:rPr>
          <w:rFonts w:ascii="Times New Roman" w:hAnsi="Times New Roman"/>
        </w:rPr>
        <w:t xml:space="preserve">The outputs of these market producers are sold at economically significant prices. SNA does not </w:t>
      </w:r>
      <w:r>
        <w:rPr>
          <w:rFonts w:ascii="Times New Roman" w:hAnsi="Times New Roman"/>
        </w:rPr>
        <w:t>provide</w:t>
      </w:r>
      <w:r w:rsidRPr="00DF089E">
        <w:rPr>
          <w:rFonts w:ascii="Times New Roman" w:hAnsi="Times New Roman"/>
        </w:rPr>
        <w:t xml:space="preserve"> a standard for </w:t>
      </w:r>
      <w:r>
        <w:rPr>
          <w:rFonts w:ascii="Times New Roman" w:hAnsi="Times New Roman"/>
        </w:rPr>
        <w:t xml:space="preserve">what should be the </w:t>
      </w:r>
      <w:r w:rsidRPr="00DF089E">
        <w:rPr>
          <w:rFonts w:ascii="Times New Roman" w:hAnsi="Times New Roman"/>
        </w:rPr>
        <w:t>economically significant price</w:t>
      </w:r>
      <w:r>
        <w:rPr>
          <w:rFonts w:ascii="Times New Roman" w:hAnsi="Times New Roman"/>
        </w:rPr>
        <w:t>. However</w:t>
      </w:r>
      <w:r w:rsidRPr="00DF089E">
        <w:rPr>
          <w:rFonts w:ascii="Times New Roman" w:hAnsi="Times New Roman"/>
        </w:rPr>
        <w:t xml:space="preserve">, most countries decide that it must cover at least half of production costs. </w:t>
      </w:r>
      <w:r w:rsidRPr="00355E2B">
        <w:rPr>
          <w:rFonts w:ascii="Times New Roman" w:hAnsi="Times New Roman"/>
        </w:rPr>
        <w:t>Market output consists of:</w:t>
      </w:r>
    </w:p>
    <w:p w14:paraId="7DCB5ECF" w14:textId="77777777" w:rsidR="000243F9" w:rsidRPr="00355E2B" w:rsidRDefault="000243F9" w:rsidP="000243F9">
      <w:pPr>
        <w:numPr>
          <w:ilvl w:val="0"/>
          <w:numId w:val="14"/>
        </w:numPr>
        <w:spacing w:before="60" w:after="0" w:line="276" w:lineRule="auto"/>
        <w:jc w:val="both"/>
        <w:rPr>
          <w:rFonts w:ascii="Times New Roman" w:hAnsi="Times New Roman"/>
        </w:rPr>
      </w:pPr>
      <w:r w:rsidRPr="00355E2B">
        <w:rPr>
          <w:rFonts w:ascii="Times New Roman" w:hAnsi="Times New Roman"/>
        </w:rPr>
        <w:t xml:space="preserve">The total value of goods and services produced in the period and sold at economically significant prices (including output indirectly measured) </w:t>
      </w:r>
    </w:p>
    <w:p w14:paraId="7E01294D" w14:textId="77777777" w:rsidR="000243F9" w:rsidRPr="00355E2B" w:rsidRDefault="000243F9" w:rsidP="000243F9">
      <w:pPr>
        <w:numPr>
          <w:ilvl w:val="0"/>
          <w:numId w:val="14"/>
        </w:numPr>
        <w:spacing w:before="60" w:after="0" w:line="276" w:lineRule="auto"/>
        <w:jc w:val="both"/>
        <w:rPr>
          <w:rFonts w:ascii="Times New Roman" w:hAnsi="Times New Roman"/>
        </w:rPr>
      </w:pPr>
      <w:r w:rsidRPr="00355E2B">
        <w:rPr>
          <w:rFonts w:ascii="Times New Roman" w:hAnsi="Times New Roman"/>
        </w:rPr>
        <w:t>The total value of goods and services bartered</w:t>
      </w:r>
    </w:p>
    <w:p w14:paraId="0D9A63CA" w14:textId="77777777" w:rsidR="000243F9" w:rsidRPr="00355E2B" w:rsidRDefault="000243F9" w:rsidP="000243F9">
      <w:pPr>
        <w:numPr>
          <w:ilvl w:val="0"/>
          <w:numId w:val="14"/>
        </w:numPr>
        <w:spacing w:before="60" w:after="0" w:line="276" w:lineRule="auto"/>
        <w:jc w:val="both"/>
        <w:rPr>
          <w:rFonts w:ascii="Times New Roman" w:hAnsi="Times New Roman"/>
        </w:rPr>
      </w:pPr>
      <w:r w:rsidRPr="00355E2B">
        <w:rPr>
          <w:rFonts w:ascii="Times New Roman" w:hAnsi="Times New Roman"/>
        </w:rPr>
        <w:t>The total value of goods and services used for payment in kind, including compensation in kind</w:t>
      </w:r>
    </w:p>
    <w:p w14:paraId="76F2F6C0" w14:textId="77777777" w:rsidR="000243F9" w:rsidRPr="00355E2B" w:rsidRDefault="000243F9" w:rsidP="000243F9">
      <w:pPr>
        <w:numPr>
          <w:ilvl w:val="0"/>
          <w:numId w:val="14"/>
        </w:numPr>
        <w:spacing w:before="60" w:after="0" w:line="276" w:lineRule="auto"/>
        <w:jc w:val="both"/>
        <w:rPr>
          <w:rFonts w:ascii="Times New Roman" w:hAnsi="Times New Roman"/>
        </w:rPr>
      </w:pPr>
      <w:r w:rsidRPr="00355E2B">
        <w:rPr>
          <w:rFonts w:ascii="Times New Roman" w:hAnsi="Times New Roman"/>
        </w:rPr>
        <w:t>The total value of goods and services supplied by one establishment to another belonging to the same market enterprise to be used as intermediate inputs</w:t>
      </w:r>
    </w:p>
    <w:p w14:paraId="61F110B2" w14:textId="77777777" w:rsidR="000243F9" w:rsidRDefault="000243F9" w:rsidP="000243F9">
      <w:pPr>
        <w:numPr>
          <w:ilvl w:val="0"/>
          <w:numId w:val="14"/>
        </w:numPr>
        <w:spacing w:before="60" w:after="0" w:line="276" w:lineRule="auto"/>
        <w:jc w:val="both"/>
        <w:rPr>
          <w:rFonts w:ascii="Times New Roman" w:hAnsi="Times New Roman"/>
        </w:rPr>
      </w:pPr>
      <w:r w:rsidRPr="00355E2B">
        <w:rPr>
          <w:rFonts w:ascii="Times New Roman" w:hAnsi="Times New Roman"/>
        </w:rPr>
        <w:t>The total current value of products produced and added to the inventories of finished goods and work-in-progress intended for one or the other of above use</w:t>
      </w:r>
    </w:p>
    <w:p w14:paraId="781A5AB2" w14:textId="77777777" w:rsidR="000243F9" w:rsidRDefault="000243F9" w:rsidP="000243F9">
      <w:pPr>
        <w:numPr>
          <w:ilvl w:val="0"/>
          <w:numId w:val="14"/>
        </w:numPr>
        <w:spacing w:before="60" w:after="0" w:line="276" w:lineRule="auto"/>
        <w:jc w:val="both"/>
        <w:rPr>
          <w:rFonts w:ascii="Times New Roman" w:hAnsi="Times New Roman"/>
        </w:rPr>
      </w:pPr>
      <w:r>
        <w:rPr>
          <w:rFonts w:ascii="Times New Roman" w:hAnsi="Times New Roman"/>
        </w:rPr>
        <w:t>O</w:t>
      </w:r>
      <w:r w:rsidRPr="00355E2B">
        <w:rPr>
          <w:rFonts w:ascii="Times New Roman" w:hAnsi="Times New Roman"/>
        </w:rPr>
        <w:t>utput</w:t>
      </w:r>
      <w:r w:rsidRPr="004E3BD9">
        <w:rPr>
          <w:rFonts w:ascii="Times New Roman" w:hAnsi="Times New Roman"/>
        </w:rPr>
        <w:t xml:space="preserve"> </w:t>
      </w:r>
      <w:r>
        <w:rPr>
          <w:rFonts w:ascii="Times New Roman" w:hAnsi="Times New Roman"/>
        </w:rPr>
        <w:t>of i</w:t>
      </w:r>
      <w:r w:rsidRPr="00355E2B">
        <w:rPr>
          <w:rFonts w:ascii="Times New Roman" w:hAnsi="Times New Roman"/>
        </w:rPr>
        <w:t>nsurance</w:t>
      </w:r>
      <w:r>
        <w:rPr>
          <w:rFonts w:ascii="Times New Roman" w:hAnsi="Times New Roman"/>
        </w:rPr>
        <w:t xml:space="preserve"> services.</w:t>
      </w:r>
      <w:r w:rsidRPr="007E7D2D">
        <w:rPr>
          <w:rFonts w:ascii="Times New Roman" w:hAnsi="Times New Roman"/>
        </w:rPr>
        <w:t xml:space="preserve"> </w:t>
      </w:r>
    </w:p>
    <w:p w14:paraId="26165D4B" w14:textId="77777777" w:rsidR="000243F9" w:rsidRDefault="000243F9" w:rsidP="000243F9">
      <w:pPr>
        <w:spacing w:before="120" w:after="120" w:line="276" w:lineRule="auto"/>
        <w:jc w:val="both"/>
        <w:rPr>
          <w:rFonts w:ascii="Times New Roman" w:hAnsi="Times New Roman"/>
        </w:rPr>
      </w:pPr>
      <w:r>
        <w:rPr>
          <w:rFonts w:ascii="Times New Roman" w:hAnsi="Times New Roman"/>
          <w:b/>
          <w:bCs/>
          <w:noProof/>
          <w:color w:val="0000FF"/>
          <w:lang w:val="en-IN" w:eastAsia="en-IN" w:bidi="bn-IN"/>
        </w:rPr>
        <w:lastRenderedPageBreak/>
        <mc:AlternateContent>
          <mc:Choice Requires="wps">
            <w:drawing>
              <wp:anchor distT="0" distB="0" distL="114300" distR="114300" simplePos="0" relativeHeight="251663360" behindDoc="0" locked="0" layoutInCell="1" allowOverlap="1" wp14:anchorId="7179A577" wp14:editId="62CDB63F">
                <wp:simplePos x="937895" y="6162040"/>
                <wp:positionH relativeFrom="margin">
                  <wp:align>center</wp:align>
                </wp:positionH>
                <wp:positionV relativeFrom="margin">
                  <wp:align>top</wp:align>
                </wp:positionV>
                <wp:extent cx="5279390" cy="3593465"/>
                <wp:effectExtent l="0" t="0" r="16510" b="26035"/>
                <wp:wrapSquare wrapText="bothSides"/>
                <wp:docPr id="14" name="Text Box 14"/>
                <wp:cNvGraphicFramePr/>
                <a:graphic xmlns:a="http://schemas.openxmlformats.org/drawingml/2006/main">
                  <a:graphicData uri="http://schemas.microsoft.com/office/word/2010/wordprocessingShape">
                    <wps:wsp>
                      <wps:cNvSpPr txBox="1"/>
                      <wps:spPr>
                        <a:xfrm>
                          <a:off x="0" y="0"/>
                          <a:ext cx="5279390" cy="3593465"/>
                        </a:xfrm>
                        <a:prstGeom prst="rect">
                          <a:avLst/>
                        </a:prstGeom>
                        <a:noFill/>
                        <a:ln w="12700">
                          <a:solidFill>
                            <a:srgbClr val="0000FF"/>
                          </a:solidFill>
                        </a:ln>
                        <a:effectLst/>
                      </wps:spPr>
                      <wps:style>
                        <a:lnRef idx="0">
                          <a:schemeClr val="accent1"/>
                        </a:lnRef>
                        <a:fillRef idx="0">
                          <a:schemeClr val="accent1"/>
                        </a:fillRef>
                        <a:effectRef idx="0">
                          <a:schemeClr val="accent1"/>
                        </a:effectRef>
                        <a:fontRef idx="minor">
                          <a:schemeClr val="dk1"/>
                        </a:fontRef>
                      </wps:style>
                      <wps:txbx>
                        <w:txbxContent>
                          <w:p w14:paraId="3DEFC311" w14:textId="77777777" w:rsidR="000243F9" w:rsidRPr="0065290A" w:rsidRDefault="000243F9" w:rsidP="000243F9">
                            <w:pPr>
                              <w:spacing w:after="120" w:line="276" w:lineRule="auto"/>
                              <w:jc w:val="center"/>
                              <w:rPr>
                                <w:rFonts w:ascii="Times New Roman" w:hAnsi="Times New Roman"/>
                                <w:b/>
                                <w:bCs/>
                                <w:i/>
                                <w:iCs/>
                                <w:color w:val="0000FF"/>
                                <w:lang w:val="en-IN"/>
                              </w:rPr>
                            </w:pPr>
                            <w:r w:rsidRPr="0065290A">
                              <w:rPr>
                                <w:rFonts w:ascii="Times New Roman" w:hAnsi="Times New Roman"/>
                                <w:b/>
                                <w:bCs/>
                                <w:i/>
                                <w:iCs/>
                                <w:color w:val="0000FF"/>
                                <w:lang w:val="en-IN"/>
                              </w:rPr>
                              <w:t>Figure 1</w:t>
                            </w:r>
                          </w:p>
                          <w:p w14:paraId="321B318D" w14:textId="77777777" w:rsidR="000243F9" w:rsidRPr="0065290A" w:rsidRDefault="000243F9" w:rsidP="000243F9">
                            <w:pPr>
                              <w:spacing w:before="120" w:after="0" w:line="276" w:lineRule="auto"/>
                              <w:jc w:val="center"/>
                              <w:rPr>
                                <w:rFonts w:ascii="Times New Roman" w:hAnsi="Times New Roman"/>
                                <w:b/>
                                <w:bCs/>
                                <w:color w:val="0000FF"/>
                                <w:lang w:val="en-IN"/>
                              </w:rPr>
                            </w:pPr>
                            <w:r w:rsidRPr="0065290A">
                              <w:rPr>
                                <w:rFonts w:ascii="Times New Roman" w:hAnsi="Times New Roman"/>
                                <w:b/>
                                <w:bCs/>
                                <w:color w:val="0000FF"/>
                                <w:lang w:val="en-IN"/>
                              </w:rPr>
                              <w:t>Kinds of Output</w:t>
                            </w:r>
                          </w:p>
                          <w:p w14:paraId="5848C7E9" w14:textId="77777777" w:rsidR="000243F9" w:rsidRPr="0065290A" w:rsidRDefault="000243F9" w:rsidP="000243F9">
                            <w:pPr>
                              <w:spacing w:after="0" w:line="276" w:lineRule="auto"/>
                              <w:jc w:val="center"/>
                              <w:rPr>
                                <w:rFonts w:ascii="Times New Roman" w:hAnsi="Times New Roman"/>
                                <w:b/>
                                <w:bCs/>
                                <w:color w:val="0000FF"/>
                                <w:lang w:val="en-IN"/>
                              </w:rPr>
                            </w:pPr>
                            <w:r>
                              <w:rPr>
                                <w:rFonts w:ascii="Times New Roman" w:hAnsi="Times New Roman"/>
                                <w:b/>
                                <w:bCs/>
                                <w:noProof/>
                                <w:color w:val="0000FF"/>
                                <w:lang w:val="en-IN" w:eastAsia="en-IN" w:bidi="bn-IN"/>
                              </w:rPr>
                              <w:drawing>
                                <wp:inline distT="0" distB="0" distL="0" distR="0" wp14:anchorId="1A109DA8" wp14:editId="0A7D0396">
                                  <wp:extent cx="4484535" cy="283066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9727" cy="2833942"/>
                                          </a:xfrm>
                                          <a:prstGeom prst="rect">
                                            <a:avLst/>
                                          </a:prstGeom>
                                          <a:noFill/>
                                          <a:ln>
                                            <a:noFill/>
                                          </a:ln>
                                        </pic:spPr>
                                      </pic:pic>
                                    </a:graphicData>
                                  </a:graphic>
                                </wp:inline>
                              </w:drawing>
                            </w:r>
                          </w:p>
                          <w:p w14:paraId="7B2A1FBD" w14:textId="77777777" w:rsidR="000243F9" w:rsidRPr="0065290A" w:rsidRDefault="000243F9" w:rsidP="000243F9">
                            <w:pPr>
                              <w:spacing w:before="120" w:after="0" w:line="276" w:lineRule="auto"/>
                              <w:jc w:val="center"/>
                              <w:rPr>
                                <w:rFonts w:ascii="Times New Roman" w:hAnsi="Times New Roman"/>
                                <w:b/>
                                <w:bCs/>
                                <w:color w:val="0000FF"/>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9A577" id="Text Box 14" o:spid="_x0000_s1029" type="#_x0000_t202" style="position:absolute;left:0;text-align:left;margin-left:0;margin-top:0;width:415.7pt;height:282.95pt;z-index:25166336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" filled="f" strokecolor="blue" strokeweight="1pt">
                <v:textbox>
                  <w:txbxContent>
                    <w:p w14:paraId="3DEFC311" w14:textId="77777777" w:rsidR="000243F9" w:rsidRPr="0065290A" w:rsidRDefault="000243F9" w:rsidP="000243F9">
                      <w:pPr>
                        <w:spacing w:after="120" w:line="276" w:lineRule="auto"/>
                        <w:jc w:val="center"/>
                        <w:rPr>
                          <w:rFonts w:ascii="Times New Roman" w:hAnsi="Times New Roman"/>
                          <w:b/>
                          <w:bCs/>
                          <w:i/>
                          <w:iCs/>
                          <w:color w:val="0000FF"/>
                          <w:lang w:val="en-IN"/>
                        </w:rPr>
                      </w:pPr>
                      <w:r w:rsidRPr="0065290A">
                        <w:rPr>
                          <w:rFonts w:ascii="Times New Roman" w:hAnsi="Times New Roman"/>
                          <w:b/>
                          <w:bCs/>
                          <w:i/>
                          <w:iCs/>
                          <w:color w:val="0000FF"/>
                          <w:lang w:val="en-IN"/>
                        </w:rPr>
                        <w:t>Figure 1</w:t>
                      </w:r>
                    </w:p>
                    <w:p w14:paraId="321B318D" w14:textId="77777777" w:rsidR="000243F9" w:rsidRPr="0065290A" w:rsidRDefault="000243F9" w:rsidP="000243F9">
                      <w:pPr>
                        <w:spacing w:before="120" w:after="0" w:line="276" w:lineRule="auto"/>
                        <w:jc w:val="center"/>
                        <w:rPr>
                          <w:rFonts w:ascii="Times New Roman" w:hAnsi="Times New Roman"/>
                          <w:b/>
                          <w:bCs/>
                          <w:color w:val="0000FF"/>
                          <w:lang w:val="en-IN"/>
                        </w:rPr>
                      </w:pPr>
                      <w:r w:rsidRPr="0065290A">
                        <w:rPr>
                          <w:rFonts w:ascii="Times New Roman" w:hAnsi="Times New Roman"/>
                          <w:b/>
                          <w:bCs/>
                          <w:color w:val="0000FF"/>
                          <w:lang w:val="en-IN"/>
                        </w:rPr>
                        <w:t>Kinds of Output</w:t>
                      </w:r>
                    </w:p>
                    <w:p w14:paraId="5848C7E9" w14:textId="77777777" w:rsidR="000243F9" w:rsidRPr="0065290A" w:rsidRDefault="000243F9" w:rsidP="000243F9">
                      <w:pPr>
                        <w:spacing w:after="0" w:line="276" w:lineRule="auto"/>
                        <w:jc w:val="center"/>
                        <w:rPr>
                          <w:rFonts w:ascii="Times New Roman" w:hAnsi="Times New Roman"/>
                          <w:b/>
                          <w:bCs/>
                          <w:color w:val="0000FF"/>
                          <w:lang w:val="en-IN"/>
                        </w:rPr>
                      </w:pPr>
                      <w:r>
                        <w:rPr>
                          <w:rFonts w:ascii="Times New Roman" w:hAnsi="Times New Roman"/>
                          <w:b/>
                          <w:bCs/>
                          <w:noProof/>
                          <w:color w:val="0000FF"/>
                          <w:lang w:val="en-IN" w:eastAsia="en-IN" w:bidi="bn-IN"/>
                        </w:rPr>
                        <w:drawing>
                          <wp:inline distT="0" distB="0" distL="0" distR="0" wp14:anchorId="1A109DA8" wp14:editId="0A7D0396">
                            <wp:extent cx="4484535" cy="2830665"/>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9727" cy="2833942"/>
                                    </a:xfrm>
                                    <a:prstGeom prst="rect">
                                      <a:avLst/>
                                    </a:prstGeom>
                                    <a:noFill/>
                                    <a:ln>
                                      <a:noFill/>
                                    </a:ln>
                                  </pic:spPr>
                                </pic:pic>
                              </a:graphicData>
                            </a:graphic>
                          </wp:inline>
                        </w:drawing>
                      </w:r>
                    </w:p>
                    <w:p w14:paraId="7B2A1FBD" w14:textId="77777777" w:rsidR="000243F9" w:rsidRPr="0065290A" w:rsidRDefault="000243F9" w:rsidP="000243F9">
                      <w:pPr>
                        <w:spacing w:before="120" w:after="0" w:line="276" w:lineRule="auto"/>
                        <w:jc w:val="center"/>
                        <w:rPr>
                          <w:rFonts w:ascii="Times New Roman" w:hAnsi="Times New Roman"/>
                          <w:b/>
                          <w:bCs/>
                          <w:color w:val="0000FF"/>
                          <w:lang w:val="en-IN"/>
                        </w:rPr>
                      </w:pPr>
                    </w:p>
                  </w:txbxContent>
                </v:textbox>
                <w10:wrap type="square" anchorx="margin" anchory="margin"/>
              </v:shape>
            </w:pict>
          </mc:Fallback>
        </mc:AlternateContent>
      </w:r>
      <w:r>
        <w:rPr>
          <w:rFonts w:ascii="Times New Roman" w:hAnsi="Times New Roman"/>
        </w:rPr>
        <w:t xml:space="preserve">Market producers are the </w:t>
      </w:r>
      <w:r w:rsidRPr="00DF089E">
        <w:rPr>
          <w:rFonts w:ascii="Times New Roman" w:hAnsi="Times New Roman"/>
        </w:rPr>
        <w:t xml:space="preserve">establishments </w:t>
      </w:r>
      <w:r>
        <w:rPr>
          <w:rFonts w:ascii="Times New Roman" w:hAnsi="Times New Roman"/>
        </w:rPr>
        <w:t xml:space="preserve">of wide range of size and activity. In size they vary from establishments </w:t>
      </w:r>
      <w:r w:rsidRPr="00DF089E">
        <w:rPr>
          <w:rFonts w:ascii="Times New Roman" w:hAnsi="Times New Roman"/>
        </w:rPr>
        <w:t xml:space="preserve">in large corporations </w:t>
      </w:r>
      <w:r>
        <w:rPr>
          <w:rFonts w:ascii="Times New Roman" w:hAnsi="Times New Roman"/>
        </w:rPr>
        <w:t xml:space="preserve">to </w:t>
      </w:r>
      <w:r w:rsidRPr="00DF089E">
        <w:rPr>
          <w:rFonts w:ascii="Times New Roman" w:hAnsi="Times New Roman"/>
        </w:rPr>
        <w:t>small unincorporated enterprises (owned by households) most of whose products is marketed.</w:t>
      </w:r>
      <w:r>
        <w:rPr>
          <w:rFonts w:ascii="Times New Roman" w:hAnsi="Times New Roman"/>
        </w:rPr>
        <w:t xml:space="preserve"> Of the enterprises operating in an economy, the market producers are the most commonly found entities.</w:t>
      </w:r>
    </w:p>
    <w:p w14:paraId="4305DF30" w14:textId="77777777" w:rsidR="000243F9" w:rsidRDefault="000243F9" w:rsidP="000243F9">
      <w:pPr>
        <w:spacing w:before="120" w:after="0" w:line="276" w:lineRule="auto"/>
        <w:jc w:val="both"/>
        <w:rPr>
          <w:rFonts w:ascii="Times New Roman" w:eastAsia="MS Mincho" w:hAnsi="Times New Roman"/>
          <w:lang w:val="en-US" w:eastAsia="ja-JP"/>
        </w:rPr>
      </w:pPr>
      <w:r w:rsidRPr="00B82A52">
        <w:rPr>
          <w:noProof/>
          <w:lang w:val="en-IN" w:eastAsia="en-IN" w:bidi="bn-IN"/>
        </w:rPr>
        <mc:AlternateContent>
          <mc:Choice Requires="wps">
            <w:drawing>
              <wp:anchor distT="0" distB="0" distL="114300" distR="114300" simplePos="0" relativeHeight="251662336" behindDoc="0" locked="0" layoutInCell="1" allowOverlap="1" wp14:anchorId="08D57E02" wp14:editId="014FD485">
                <wp:simplePos x="0" y="0"/>
                <wp:positionH relativeFrom="column">
                  <wp:posOffset>3124200</wp:posOffset>
                </wp:positionH>
                <wp:positionV relativeFrom="paragraph">
                  <wp:posOffset>6248400</wp:posOffset>
                </wp:positionV>
                <wp:extent cx="2895600" cy="457200"/>
                <wp:effectExtent l="0" t="0" r="0" b="0"/>
                <wp:wrapNone/>
                <wp:docPr id="50182" name="Footer Placeholder 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bwMode="auto">
                        <a:xfrm>
                          <a:off x="0" y="0"/>
                          <a:ext cx="2895600" cy="457200"/>
                        </a:xfrm>
                        <a:prstGeom prst="rect">
                          <a:avLst/>
                        </a:prstGeom>
                        <a:noFill/>
                        <a:ln>
                          <a:miter lim="800000"/>
                          <a:headEnd/>
                          <a:tailEnd/>
                        </a:ln>
                      </wps:spPr>
                      <wps:txbx>
                        <w:txbxContent>
                          <w:p w14:paraId="78FF44E4" w14:textId="77777777" w:rsidR="000243F9" w:rsidRDefault="000243F9" w:rsidP="000243F9">
                            <w:pPr>
                              <w:kinsoku w:val="0"/>
                              <w:spacing w:after="0"/>
                              <w:jc w:val="center"/>
                            </w:pPr>
                            <w:r>
                              <w:rPr>
                                <w:color w:val="000000" w:themeColor="text1"/>
                                <w:kern w:val="24"/>
                                <w:sz w:val="28"/>
                                <w:szCs w:val="28"/>
                                <w:lang w:val="en-US"/>
                              </w:rPr>
                              <w:t xml:space="preserve"> </w:t>
                            </w:r>
                          </w:p>
                        </w:txbxContent>
                      </wps:txbx>
                      <wps:bodyPr/>
                    </wps:wsp>
                  </a:graphicData>
                </a:graphic>
              </wp:anchor>
            </w:drawing>
          </mc:Choice>
          <mc:Fallback>
            <w:pict>
              <v:shape w14:anchorId="08D57E02" id="Footer Placeholder 7" o:spid="_x0000_s1030" type="#_x0000_t202" style="position:absolute;left:0;text-align:left;margin-left:246pt;margin-top:492pt;width:228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" filled="f" stroked="f">
                <o:lock v:ext="edit" grouping="t"/>
                <v:textbox>
                  <w:txbxContent>
                    <w:p w14:paraId="78FF44E4" w14:textId="77777777" w:rsidR="000243F9" w:rsidRDefault="000243F9" w:rsidP="000243F9">
                      <w:pPr>
                        <w:kinsoku w:val="0"/>
                        <w:spacing w:after="0"/>
                        <w:jc w:val="center"/>
                      </w:pPr>
                      <w:r>
                        <w:rPr>
                          <w:color w:val="000000" w:themeColor="text1"/>
                          <w:kern w:val="24"/>
                          <w:sz w:val="28"/>
                          <w:szCs w:val="28"/>
                          <w:lang w:val="en-US"/>
                        </w:rPr>
                        <w:t xml:space="preserve"> </w:t>
                      </w:r>
                    </w:p>
                  </w:txbxContent>
                </v:textbox>
              </v:shape>
            </w:pict>
          </mc:Fallback>
        </mc:AlternateContent>
      </w:r>
      <w:r>
        <w:rPr>
          <w:rFonts w:ascii="Times New Roman" w:eastAsia="MS Mincho" w:hAnsi="Times New Roman"/>
          <w:i/>
          <w:iCs/>
          <w:noProof/>
          <w:color w:val="0000FF"/>
          <w:lang w:val="en-IN" w:eastAsia="en-IN" w:bidi="bn-IN"/>
        </w:rPr>
        <w:t xml:space="preserve"> </w:t>
      </w:r>
      <w:r w:rsidRPr="00FF5BB4">
        <w:rPr>
          <w:rFonts w:ascii="Times New Roman" w:eastAsia="MS Mincho" w:hAnsi="Times New Roman"/>
          <w:i/>
          <w:iCs/>
          <w:color w:val="0000FF"/>
          <w:lang w:val="en-US" w:eastAsia="ja-JP"/>
        </w:rPr>
        <w:t>Production for own final use</w:t>
      </w:r>
      <w:r w:rsidRPr="00355E2B">
        <w:rPr>
          <w:rFonts w:ascii="Times New Roman" w:eastAsia="MS Mincho" w:hAnsi="Times New Roman"/>
          <w:lang w:val="en-US" w:eastAsia="ja-JP"/>
        </w:rPr>
        <w:t xml:space="preserve"> </w:t>
      </w:r>
    </w:p>
    <w:p w14:paraId="534FFF37" w14:textId="77777777" w:rsidR="000243F9" w:rsidRPr="00355E2B" w:rsidRDefault="000243F9" w:rsidP="000243F9">
      <w:pPr>
        <w:spacing w:before="120" w:after="0" w:line="276" w:lineRule="auto"/>
        <w:jc w:val="both"/>
        <w:rPr>
          <w:rFonts w:ascii="Times New Roman" w:eastAsia="MS Mincho" w:hAnsi="Times New Roman"/>
          <w:lang w:val="en-US" w:eastAsia="ja-JP"/>
        </w:rPr>
      </w:pPr>
      <w:r>
        <w:rPr>
          <w:rFonts w:ascii="Times New Roman" w:eastAsia="MS Mincho" w:hAnsi="Times New Roman"/>
          <w:lang w:val="en-US" w:eastAsia="ja-JP"/>
        </w:rPr>
        <w:t xml:space="preserve">Output of his category of production are meant for </w:t>
      </w:r>
      <w:r w:rsidRPr="004E3BD9">
        <w:rPr>
          <w:rFonts w:ascii="Times New Roman" w:eastAsia="MS Mincho" w:hAnsi="Times New Roman"/>
          <w:i/>
          <w:iCs/>
          <w:lang w:val="en-US" w:eastAsia="ja-JP"/>
        </w:rPr>
        <w:t>final use</w:t>
      </w:r>
      <w:r>
        <w:rPr>
          <w:rFonts w:ascii="Times New Roman" w:eastAsia="MS Mincho" w:hAnsi="Times New Roman"/>
          <w:lang w:val="en-US" w:eastAsia="ja-JP"/>
        </w:rPr>
        <w:t xml:space="preserve"> (</w:t>
      </w:r>
      <w:r w:rsidRPr="004E3BD9">
        <w:rPr>
          <w:rFonts w:ascii="Times New Roman" w:eastAsia="MS Mincho" w:hAnsi="Times New Roman"/>
          <w:i/>
          <w:iCs/>
          <w:lang w:val="en-US" w:eastAsia="ja-JP"/>
        </w:rPr>
        <w:t>final consumption</w:t>
      </w:r>
      <w:r>
        <w:rPr>
          <w:rFonts w:ascii="Times New Roman" w:eastAsia="MS Mincho" w:hAnsi="Times New Roman"/>
          <w:lang w:val="en-US" w:eastAsia="ja-JP"/>
        </w:rPr>
        <w:t xml:space="preserve"> and </w:t>
      </w:r>
      <w:r w:rsidRPr="004E3BD9">
        <w:rPr>
          <w:rFonts w:ascii="Times New Roman" w:eastAsia="MS Mincho" w:hAnsi="Times New Roman"/>
          <w:i/>
          <w:iCs/>
          <w:lang w:val="en-US" w:eastAsia="ja-JP"/>
        </w:rPr>
        <w:t>capital formation</w:t>
      </w:r>
      <w:r>
        <w:rPr>
          <w:rFonts w:ascii="Times New Roman" w:eastAsia="MS Mincho" w:hAnsi="Times New Roman"/>
          <w:lang w:val="en-US" w:eastAsia="ja-JP"/>
        </w:rPr>
        <w:t xml:space="preserve">) of the producers themselves. </w:t>
      </w:r>
      <w:r w:rsidRPr="00355E2B">
        <w:rPr>
          <w:rFonts w:ascii="Times New Roman" w:eastAsia="MS Mincho" w:hAnsi="Times New Roman"/>
          <w:lang w:val="en-US" w:eastAsia="ja-JP"/>
        </w:rPr>
        <w:t>This includes:</w:t>
      </w:r>
    </w:p>
    <w:p w14:paraId="3EFEC576" w14:textId="77777777" w:rsidR="000243F9" w:rsidRPr="004E3BD9" w:rsidRDefault="000243F9" w:rsidP="000243F9">
      <w:pPr>
        <w:numPr>
          <w:ilvl w:val="0"/>
          <w:numId w:val="14"/>
        </w:numPr>
        <w:spacing w:before="120" w:after="0" w:line="276" w:lineRule="auto"/>
        <w:jc w:val="both"/>
        <w:rPr>
          <w:rFonts w:ascii="Times New Roman" w:hAnsi="Times New Roman"/>
        </w:rPr>
      </w:pPr>
      <w:r w:rsidRPr="004E3BD9">
        <w:rPr>
          <w:rFonts w:ascii="Times New Roman" w:hAnsi="Times New Roman"/>
        </w:rPr>
        <w:t>Own-account capital formation</w:t>
      </w:r>
      <w:r>
        <w:rPr>
          <w:rFonts w:ascii="Times New Roman" w:hAnsi="Times New Roman"/>
        </w:rPr>
        <w:t>, such as</w:t>
      </w:r>
      <w:r w:rsidRPr="004E3BD9">
        <w:rPr>
          <w:rFonts w:ascii="Times New Roman" w:hAnsi="Times New Roman"/>
        </w:rPr>
        <w:t xml:space="preserve"> </w:t>
      </w:r>
    </w:p>
    <w:p w14:paraId="4EEA0999" w14:textId="77777777" w:rsidR="000243F9" w:rsidRDefault="000243F9" w:rsidP="000243F9">
      <w:pPr>
        <w:numPr>
          <w:ilvl w:val="1"/>
          <w:numId w:val="13"/>
        </w:numPr>
        <w:autoSpaceDE w:val="0"/>
        <w:autoSpaceDN w:val="0"/>
        <w:adjustRightInd w:val="0"/>
        <w:spacing w:before="60" w:after="0" w:line="276" w:lineRule="auto"/>
        <w:ind w:left="1434" w:hanging="357"/>
        <w:jc w:val="both"/>
        <w:rPr>
          <w:rFonts w:ascii="Times New Roman" w:eastAsia="MS Mincho" w:hAnsi="Times New Roman"/>
          <w:lang w:val="en-US" w:eastAsia="ja-JP"/>
        </w:rPr>
      </w:pPr>
      <w:r>
        <w:rPr>
          <w:rFonts w:ascii="Times New Roman" w:eastAsia="MS Mincho" w:hAnsi="Times New Roman"/>
          <w:lang w:val="en-US" w:eastAsia="ja-JP"/>
        </w:rPr>
        <w:t>construction of dwelling units by households for their own use,</w:t>
      </w:r>
    </w:p>
    <w:p w14:paraId="037F023C" w14:textId="77777777" w:rsidR="000243F9" w:rsidRPr="00355E2B" w:rsidRDefault="000243F9" w:rsidP="000243F9">
      <w:pPr>
        <w:numPr>
          <w:ilvl w:val="1"/>
          <w:numId w:val="13"/>
        </w:numPr>
        <w:autoSpaceDE w:val="0"/>
        <w:autoSpaceDN w:val="0"/>
        <w:adjustRightInd w:val="0"/>
        <w:spacing w:before="60" w:after="0" w:line="276" w:lineRule="auto"/>
        <w:ind w:left="1434" w:hanging="357"/>
        <w:jc w:val="both"/>
        <w:rPr>
          <w:rFonts w:ascii="Times New Roman" w:eastAsia="MS Mincho" w:hAnsi="Times New Roman"/>
          <w:lang w:val="en-US" w:eastAsia="ja-JP"/>
        </w:rPr>
      </w:pPr>
      <w:r w:rsidRPr="00355E2B">
        <w:rPr>
          <w:rFonts w:ascii="Times New Roman" w:eastAsia="MS Mincho" w:hAnsi="Times New Roman"/>
          <w:lang w:val="en-US" w:eastAsia="ja-JP"/>
        </w:rPr>
        <w:t xml:space="preserve">own-account software development, </w:t>
      </w:r>
    </w:p>
    <w:p w14:paraId="3A856E7F" w14:textId="77777777" w:rsidR="000243F9" w:rsidRPr="00355E2B" w:rsidRDefault="000243F9" w:rsidP="000243F9">
      <w:pPr>
        <w:numPr>
          <w:ilvl w:val="1"/>
          <w:numId w:val="13"/>
        </w:numPr>
        <w:autoSpaceDE w:val="0"/>
        <w:autoSpaceDN w:val="0"/>
        <w:adjustRightInd w:val="0"/>
        <w:spacing w:before="60" w:after="0" w:line="276" w:lineRule="auto"/>
        <w:ind w:left="1434" w:hanging="357"/>
        <w:jc w:val="both"/>
        <w:rPr>
          <w:rFonts w:ascii="Times New Roman" w:eastAsia="MS Mincho" w:hAnsi="Times New Roman"/>
          <w:lang w:val="en-US" w:eastAsia="ja-JP"/>
        </w:rPr>
      </w:pPr>
      <w:r w:rsidRPr="00355E2B">
        <w:rPr>
          <w:rFonts w:ascii="Times New Roman" w:eastAsia="MS Mincho" w:hAnsi="Times New Roman"/>
          <w:lang w:val="en-US" w:eastAsia="ja-JP"/>
        </w:rPr>
        <w:t>research and development</w:t>
      </w:r>
    </w:p>
    <w:p w14:paraId="2BECC88B" w14:textId="77777777" w:rsidR="000243F9" w:rsidRPr="004E3BD9" w:rsidRDefault="000243F9" w:rsidP="000243F9">
      <w:pPr>
        <w:numPr>
          <w:ilvl w:val="0"/>
          <w:numId w:val="14"/>
        </w:numPr>
        <w:spacing w:before="120" w:after="0" w:line="276" w:lineRule="auto"/>
        <w:jc w:val="both"/>
        <w:rPr>
          <w:rFonts w:ascii="Times New Roman" w:hAnsi="Times New Roman"/>
        </w:rPr>
      </w:pPr>
      <w:r w:rsidRPr="004E3BD9">
        <w:rPr>
          <w:rFonts w:ascii="Times New Roman" w:hAnsi="Times New Roman"/>
        </w:rPr>
        <w:t>Output retained for final consumption by owners of unincorporated enterprises</w:t>
      </w:r>
      <w:r>
        <w:rPr>
          <w:rFonts w:ascii="Times New Roman" w:hAnsi="Times New Roman"/>
        </w:rPr>
        <w:t>, such as</w:t>
      </w:r>
    </w:p>
    <w:p w14:paraId="35D63E22" w14:textId="77777777" w:rsidR="000243F9" w:rsidRDefault="000243F9" w:rsidP="000243F9">
      <w:pPr>
        <w:numPr>
          <w:ilvl w:val="1"/>
          <w:numId w:val="13"/>
        </w:numPr>
        <w:autoSpaceDE w:val="0"/>
        <w:autoSpaceDN w:val="0"/>
        <w:adjustRightInd w:val="0"/>
        <w:spacing w:before="60" w:after="0" w:line="276" w:lineRule="auto"/>
        <w:jc w:val="both"/>
        <w:rPr>
          <w:rFonts w:ascii="Times New Roman" w:eastAsia="MS Mincho" w:hAnsi="Times New Roman"/>
          <w:lang w:val="en-US" w:eastAsia="ja-JP"/>
        </w:rPr>
      </w:pPr>
      <w:r>
        <w:rPr>
          <w:rFonts w:ascii="Times New Roman" w:eastAsia="MS Mincho" w:hAnsi="Times New Roman"/>
          <w:lang w:val="en-US" w:eastAsia="ja-JP"/>
        </w:rPr>
        <w:t xml:space="preserve">goods </w:t>
      </w:r>
      <w:r w:rsidRPr="00E25CCD">
        <w:rPr>
          <w:rFonts w:ascii="Times New Roman" w:eastAsia="MS Mincho" w:hAnsi="Times New Roman"/>
          <w:lang w:val="en-US" w:eastAsia="ja-JP"/>
        </w:rPr>
        <w:t>produc</w:t>
      </w:r>
      <w:r>
        <w:rPr>
          <w:rFonts w:ascii="Times New Roman" w:eastAsia="MS Mincho" w:hAnsi="Times New Roman"/>
          <w:lang w:val="en-US" w:eastAsia="ja-JP"/>
        </w:rPr>
        <w:t>ed for own consumption by subsistence farmers,</w:t>
      </w:r>
    </w:p>
    <w:p w14:paraId="771A7CAF" w14:textId="77777777" w:rsidR="000243F9" w:rsidRDefault="000243F9" w:rsidP="000243F9">
      <w:pPr>
        <w:numPr>
          <w:ilvl w:val="1"/>
          <w:numId w:val="13"/>
        </w:numPr>
        <w:autoSpaceDE w:val="0"/>
        <w:autoSpaceDN w:val="0"/>
        <w:adjustRightInd w:val="0"/>
        <w:spacing w:before="60" w:after="0" w:line="276" w:lineRule="auto"/>
        <w:jc w:val="both"/>
        <w:rPr>
          <w:rFonts w:ascii="Times New Roman" w:eastAsia="MS Mincho" w:hAnsi="Times New Roman"/>
          <w:lang w:val="en-US" w:eastAsia="ja-JP"/>
        </w:rPr>
      </w:pPr>
      <w:r>
        <w:rPr>
          <w:rFonts w:ascii="Times New Roman" w:eastAsia="MS Mincho" w:hAnsi="Times New Roman"/>
          <w:lang w:val="en-US" w:eastAsia="ja-JP"/>
        </w:rPr>
        <w:t>dwelling services of the owner-occupied dwellings</w:t>
      </w:r>
    </w:p>
    <w:p w14:paraId="4E2E39B6" w14:textId="77777777" w:rsidR="000243F9" w:rsidRPr="00E25CCD" w:rsidRDefault="000243F9" w:rsidP="000243F9">
      <w:pPr>
        <w:numPr>
          <w:ilvl w:val="1"/>
          <w:numId w:val="13"/>
        </w:numPr>
        <w:autoSpaceDE w:val="0"/>
        <w:autoSpaceDN w:val="0"/>
        <w:adjustRightInd w:val="0"/>
        <w:spacing w:before="60" w:after="0" w:line="276" w:lineRule="auto"/>
        <w:jc w:val="both"/>
        <w:rPr>
          <w:rFonts w:ascii="Times New Roman" w:eastAsia="MS Mincho" w:hAnsi="Times New Roman"/>
          <w:lang w:val="en-US" w:eastAsia="ja-JP"/>
        </w:rPr>
      </w:pPr>
      <w:r>
        <w:rPr>
          <w:rFonts w:ascii="Times New Roman" w:eastAsia="MS Mincho" w:hAnsi="Times New Roman"/>
          <w:lang w:val="en-US" w:eastAsia="ja-JP"/>
        </w:rPr>
        <w:t>firewood collected for own use.</w:t>
      </w:r>
    </w:p>
    <w:p w14:paraId="5E68E9EF" w14:textId="77777777" w:rsidR="000243F9" w:rsidRDefault="000243F9" w:rsidP="000243F9">
      <w:pPr>
        <w:spacing w:before="240" w:after="120" w:line="276" w:lineRule="auto"/>
        <w:jc w:val="both"/>
        <w:rPr>
          <w:rFonts w:ascii="Times New Roman" w:eastAsia="MS Mincho" w:hAnsi="Times New Roman"/>
          <w:lang w:val="en-US" w:eastAsia="ja-JP"/>
        </w:rPr>
      </w:pPr>
      <w:r w:rsidRPr="00FF5BB4">
        <w:rPr>
          <w:rFonts w:ascii="Times New Roman" w:eastAsia="MS Mincho" w:hAnsi="Times New Roman"/>
          <w:i/>
          <w:iCs/>
          <w:color w:val="0000FF"/>
          <w:lang w:val="en-US" w:eastAsia="ja-JP"/>
        </w:rPr>
        <w:t>Non-market production</w:t>
      </w:r>
      <w:r w:rsidRPr="00355E2B">
        <w:rPr>
          <w:rFonts w:ascii="Times New Roman" w:eastAsia="MS Mincho" w:hAnsi="Times New Roman"/>
          <w:lang w:val="en-US" w:eastAsia="ja-JP"/>
        </w:rPr>
        <w:t xml:space="preserve"> </w:t>
      </w:r>
    </w:p>
    <w:p w14:paraId="79E36876" w14:textId="77777777" w:rsidR="000243F9" w:rsidRPr="00355E2B" w:rsidRDefault="000243F9" w:rsidP="000243F9">
      <w:pPr>
        <w:spacing w:before="120" w:after="0" w:line="276" w:lineRule="auto"/>
        <w:jc w:val="both"/>
        <w:rPr>
          <w:rFonts w:ascii="Times New Roman" w:eastAsia="MS Mincho" w:hAnsi="Times New Roman"/>
          <w:lang w:val="en-US" w:eastAsia="ja-JP"/>
        </w:rPr>
      </w:pPr>
      <w:r>
        <w:rPr>
          <w:rFonts w:ascii="Times New Roman" w:eastAsia="MS Mincho" w:hAnsi="Times New Roman"/>
          <w:lang w:val="en-US" w:eastAsia="ja-JP"/>
        </w:rPr>
        <w:t xml:space="preserve">Production of services that are provided free or at prices not economically significant like free government schools and hospitals, and religious service providing institutions.  </w:t>
      </w:r>
      <w:r w:rsidRPr="00355E2B">
        <w:rPr>
          <w:rFonts w:ascii="Times New Roman" w:eastAsia="MS Mincho" w:hAnsi="Times New Roman"/>
          <w:lang w:val="en-US" w:eastAsia="ja-JP"/>
        </w:rPr>
        <w:t xml:space="preserve"> General government and </w:t>
      </w:r>
      <w:r>
        <w:rPr>
          <w:rFonts w:ascii="Times New Roman" w:eastAsia="MS Mincho" w:hAnsi="Times New Roman"/>
          <w:lang w:val="en-US" w:eastAsia="ja-JP"/>
        </w:rPr>
        <w:t>NPISHs</w:t>
      </w:r>
      <w:r w:rsidRPr="00355E2B">
        <w:rPr>
          <w:rFonts w:ascii="Times New Roman" w:eastAsia="MS Mincho" w:hAnsi="Times New Roman"/>
          <w:lang w:val="en-US" w:eastAsia="ja-JP"/>
        </w:rPr>
        <w:t xml:space="preserve"> are non-market producers.</w:t>
      </w:r>
    </w:p>
    <w:p w14:paraId="242B73A0" w14:textId="77777777" w:rsidR="000243F9" w:rsidRPr="00DE3F8E" w:rsidRDefault="000243F9" w:rsidP="000243F9">
      <w:pPr>
        <w:spacing w:before="360" w:after="0" w:line="276" w:lineRule="auto"/>
        <w:rPr>
          <w:rFonts w:ascii="Times New Roman" w:hAnsi="Times New Roman"/>
          <w:b/>
          <w:i/>
          <w:szCs w:val="24"/>
          <w:lang w:val="en-US"/>
        </w:rPr>
      </w:pPr>
      <w:r w:rsidRPr="00DE3F8E">
        <w:rPr>
          <w:rFonts w:ascii="Times New Roman" w:hAnsi="Times New Roman"/>
          <w:b/>
          <w:szCs w:val="24"/>
          <w:lang w:val="en-IN"/>
        </w:rPr>
        <w:lastRenderedPageBreak/>
        <w:t>Measuring output</w:t>
      </w:r>
    </w:p>
    <w:p w14:paraId="31FF853C" w14:textId="77777777" w:rsidR="000243F9" w:rsidRPr="005D6EB3" w:rsidRDefault="000243F9" w:rsidP="000243F9">
      <w:pPr>
        <w:spacing w:before="120" w:after="0" w:line="276" w:lineRule="auto"/>
        <w:jc w:val="both"/>
        <w:rPr>
          <w:rFonts w:ascii="Times New Roman" w:eastAsia="MS Mincho" w:hAnsi="Times New Roman"/>
          <w:bCs/>
          <w:lang w:val="en-US" w:eastAsia="ja-JP"/>
        </w:rPr>
      </w:pPr>
      <w:r w:rsidRPr="005D6EB3">
        <w:rPr>
          <w:rFonts w:ascii="Times New Roman" w:eastAsia="MS Mincho" w:hAnsi="Times New Roman"/>
          <w:bCs/>
          <w:lang w:val="en-US" w:eastAsia="ja-JP"/>
        </w:rPr>
        <w:t xml:space="preserve">Three </w:t>
      </w:r>
      <w:r>
        <w:rPr>
          <w:rFonts w:ascii="Times New Roman" w:eastAsia="MS Mincho" w:hAnsi="Times New Roman"/>
          <w:bCs/>
          <w:lang w:val="en-US" w:eastAsia="ja-JP"/>
        </w:rPr>
        <w:t>different methods of valuation are recommended for three kinds of output.</w:t>
      </w:r>
    </w:p>
    <w:p w14:paraId="32A72CE8" w14:textId="77777777" w:rsidR="000243F9" w:rsidRPr="00C5582E" w:rsidRDefault="000243F9" w:rsidP="000243F9">
      <w:pPr>
        <w:spacing w:before="120" w:after="0" w:line="276" w:lineRule="auto"/>
        <w:jc w:val="both"/>
        <w:rPr>
          <w:rFonts w:ascii="Times New Roman" w:eastAsia="MS Mincho" w:hAnsi="Times New Roman"/>
          <w:i/>
          <w:iCs/>
          <w:color w:val="0000FF"/>
          <w:lang w:val="en-US" w:eastAsia="ja-JP"/>
        </w:rPr>
      </w:pPr>
      <w:r w:rsidRPr="00C5582E">
        <w:rPr>
          <w:rFonts w:ascii="Times New Roman" w:eastAsia="MS Mincho" w:hAnsi="Times New Roman"/>
          <w:i/>
          <w:iCs/>
          <w:color w:val="0000FF"/>
          <w:lang w:val="en-US" w:eastAsia="ja-JP"/>
        </w:rPr>
        <w:t xml:space="preserve">Value of market output </w:t>
      </w:r>
    </w:p>
    <w:p w14:paraId="52729F84" w14:textId="77777777" w:rsidR="000243F9" w:rsidRPr="00355E2B" w:rsidRDefault="000243F9" w:rsidP="000243F9">
      <w:pPr>
        <w:spacing w:before="120" w:after="0" w:line="276" w:lineRule="auto"/>
        <w:jc w:val="both"/>
        <w:rPr>
          <w:rFonts w:ascii="Times New Roman" w:hAnsi="Times New Roman"/>
        </w:rPr>
      </w:pPr>
      <w:r>
        <w:rPr>
          <w:rFonts w:ascii="Times New Roman" w:hAnsi="Times New Roman"/>
        </w:rPr>
        <w:t>The o</w:t>
      </w:r>
      <w:r w:rsidRPr="00355E2B">
        <w:rPr>
          <w:rFonts w:ascii="Times New Roman" w:hAnsi="Times New Roman"/>
        </w:rPr>
        <w:t xml:space="preserve">utput of </w:t>
      </w:r>
      <w:r>
        <w:rPr>
          <w:rFonts w:ascii="Times New Roman" w:hAnsi="Times New Roman"/>
        </w:rPr>
        <w:t>m</w:t>
      </w:r>
      <w:r w:rsidRPr="00355E2B">
        <w:rPr>
          <w:rFonts w:ascii="Times New Roman" w:hAnsi="Times New Roman"/>
        </w:rPr>
        <w:t xml:space="preserve">arket </w:t>
      </w:r>
      <w:r>
        <w:rPr>
          <w:rFonts w:ascii="Times New Roman" w:hAnsi="Times New Roman"/>
        </w:rPr>
        <w:t>p</w:t>
      </w:r>
      <w:r w:rsidRPr="00355E2B">
        <w:rPr>
          <w:rFonts w:ascii="Times New Roman" w:hAnsi="Times New Roman"/>
        </w:rPr>
        <w:t>roducts</w:t>
      </w:r>
      <w:r>
        <w:rPr>
          <w:rFonts w:ascii="Times New Roman" w:hAnsi="Times New Roman"/>
        </w:rPr>
        <w:t xml:space="preserve"> </w:t>
      </w:r>
      <w:proofErr w:type="gramStart"/>
      <w:r>
        <w:rPr>
          <w:rFonts w:ascii="Times New Roman" w:hAnsi="Times New Roman"/>
        </w:rPr>
        <w:t>are</w:t>
      </w:r>
      <w:proofErr w:type="gramEnd"/>
      <w:r>
        <w:rPr>
          <w:rFonts w:ascii="Times New Roman" w:hAnsi="Times New Roman"/>
        </w:rPr>
        <w:t xml:space="preserve"> done at the prices prevailing in the market, i.e. the prices at which the goods services are actually sold or purchased. For the market products like </w:t>
      </w:r>
      <w:r w:rsidRPr="00355E2B">
        <w:rPr>
          <w:rFonts w:ascii="Times New Roman" w:hAnsi="Times New Roman"/>
        </w:rPr>
        <w:t>inventories of finished goods and work-in-progress</w:t>
      </w:r>
      <w:r>
        <w:rPr>
          <w:rFonts w:ascii="Times New Roman" w:hAnsi="Times New Roman"/>
        </w:rPr>
        <w:t xml:space="preserve"> that are yet to be sold, the valuation is done either </w:t>
      </w:r>
      <w:proofErr w:type="gramStart"/>
      <w:r>
        <w:rPr>
          <w:rFonts w:ascii="Times New Roman" w:hAnsi="Times New Roman"/>
        </w:rPr>
        <w:t>on the basis of</w:t>
      </w:r>
      <w:proofErr w:type="gramEnd"/>
      <w:r>
        <w:rPr>
          <w:rFonts w:ascii="Times New Roman" w:hAnsi="Times New Roman"/>
        </w:rPr>
        <w:t xml:space="preserve"> imputed (basic) prices or at cost, i.e sum of all cost of production like intermediate consumption, compensation to employees, </w:t>
      </w:r>
      <w:r w:rsidRPr="00F3535C">
        <w:rPr>
          <w:rFonts w:ascii="Times New Roman" w:hAnsi="Times New Roman"/>
          <w:i/>
          <w:iCs/>
        </w:rPr>
        <w:t>CFC</w:t>
      </w:r>
      <w:r>
        <w:rPr>
          <w:rFonts w:ascii="Times New Roman" w:hAnsi="Times New Roman"/>
        </w:rPr>
        <w:t xml:space="preserve">, </w:t>
      </w:r>
      <w:r>
        <w:rPr>
          <w:rFonts w:ascii="Times New Roman" w:hAnsi="Times New Roman"/>
          <w:bCs/>
          <w:lang w:val="en-US"/>
        </w:rPr>
        <w:t>o</w:t>
      </w:r>
      <w:r w:rsidRPr="00355E2B">
        <w:rPr>
          <w:rFonts w:ascii="Times New Roman" w:hAnsi="Times New Roman"/>
          <w:bCs/>
          <w:lang w:val="en-US"/>
        </w:rPr>
        <w:t>ther taxes (</w:t>
      </w:r>
      <w:r w:rsidRPr="00355E2B">
        <w:rPr>
          <w:rFonts w:ascii="Times New Roman" w:hAnsi="Times New Roman"/>
          <w:bCs/>
          <w:i/>
          <w:iCs/>
          <w:lang w:val="en-US"/>
        </w:rPr>
        <w:t>less</w:t>
      </w:r>
      <w:r w:rsidRPr="00355E2B">
        <w:rPr>
          <w:rFonts w:ascii="Times New Roman" w:hAnsi="Times New Roman"/>
          <w:bCs/>
          <w:lang w:val="en-US"/>
        </w:rPr>
        <w:t xml:space="preserve"> subsidies) on production</w:t>
      </w:r>
      <w:r>
        <w:rPr>
          <w:rFonts w:ascii="Times New Roman" w:hAnsi="Times New Roman"/>
          <w:bCs/>
          <w:lang w:val="en-US"/>
        </w:rPr>
        <w:t xml:space="preserve"> and a component of normal profit.</w:t>
      </w:r>
    </w:p>
    <w:p w14:paraId="125E5FA0" w14:textId="77777777" w:rsidR="000243F9" w:rsidRPr="0065290A" w:rsidRDefault="000243F9" w:rsidP="000243F9">
      <w:pPr>
        <w:spacing w:before="240" w:after="0" w:line="276" w:lineRule="auto"/>
        <w:jc w:val="both"/>
        <w:rPr>
          <w:rFonts w:ascii="Times New Roman" w:eastAsia="MS Mincho" w:hAnsi="Times New Roman"/>
          <w:i/>
          <w:iCs/>
          <w:color w:val="0000FF"/>
          <w:lang w:val="en-US" w:eastAsia="ja-JP"/>
        </w:rPr>
      </w:pPr>
      <w:r w:rsidRPr="0065290A">
        <w:rPr>
          <w:rFonts w:ascii="Times New Roman" w:eastAsia="MS Mincho" w:hAnsi="Times New Roman"/>
          <w:i/>
          <w:iCs/>
          <w:color w:val="0000FF"/>
          <w:lang w:val="en-US" w:eastAsia="ja-JP"/>
        </w:rPr>
        <w:t xml:space="preserve">Value of non-market output </w:t>
      </w:r>
    </w:p>
    <w:p w14:paraId="49873A57" w14:textId="77777777" w:rsidR="000243F9" w:rsidRPr="00355E2B" w:rsidRDefault="000243F9" w:rsidP="000243F9">
      <w:pPr>
        <w:spacing w:before="120" w:after="0" w:line="276" w:lineRule="auto"/>
        <w:rPr>
          <w:rFonts w:ascii="Times New Roman" w:hAnsi="Times New Roman"/>
          <w:bCs/>
          <w:lang w:val="en-US"/>
        </w:rPr>
      </w:pPr>
      <w:r w:rsidRPr="00355E2B">
        <w:rPr>
          <w:rFonts w:ascii="Times New Roman" w:hAnsi="Times New Roman"/>
          <w:bCs/>
          <w:lang w:val="en-US"/>
        </w:rPr>
        <w:t>Non-market output is recommended to be measured at production costs, when it is provided to the households without charge or at a nominal cost. Output at production costs is the sum of the following items:</w:t>
      </w:r>
    </w:p>
    <w:p w14:paraId="63D604CE" w14:textId="77777777" w:rsidR="000243F9" w:rsidRPr="00C5582E" w:rsidRDefault="000243F9" w:rsidP="000243F9">
      <w:pPr>
        <w:pStyle w:val="ListParagraph"/>
        <w:numPr>
          <w:ilvl w:val="0"/>
          <w:numId w:val="18"/>
        </w:numPr>
        <w:suppressAutoHyphens/>
        <w:overflowPunct w:val="0"/>
        <w:autoSpaceDE w:val="0"/>
        <w:autoSpaceDN w:val="0"/>
        <w:adjustRightInd w:val="0"/>
        <w:spacing w:before="120" w:after="0" w:line="276" w:lineRule="auto"/>
        <w:ind w:left="1418" w:hanging="709"/>
        <w:contextualSpacing w:val="0"/>
        <w:textAlignment w:val="baseline"/>
        <w:rPr>
          <w:rFonts w:ascii="Times New Roman" w:hAnsi="Times New Roman"/>
          <w:bCs/>
          <w:lang w:val="en-US"/>
        </w:rPr>
      </w:pPr>
      <w:r w:rsidRPr="00C5582E">
        <w:rPr>
          <w:rFonts w:ascii="Times New Roman" w:hAnsi="Times New Roman"/>
          <w:bCs/>
          <w:lang w:val="en-US"/>
        </w:rPr>
        <w:t>Intermediate consumption;</w:t>
      </w:r>
    </w:p>
    <w:p w14:paraId="24832D93" w14:textId="77777777" w:rsidR="000243F9" w:rsidRPr="00C5582E" w:rsidRDefault="000243F9" w:rsidP="000243F9">
      <w:pPr>
        <w:pStyle w:val="ListParagraph"/>
        <w:numPr>
          <w:ilvl w:val="0"/>
          <w:numId w:val="18"/>
        </w:numPr>
        <w:suppressAutoHyphens/>
        <w:overflowPunct w:val="0"/>
        <w:autoSpaceDE w:val="0"/>
        <w:autoSpaceDN w:val="0"/>
        <w:adjustRightInd w:val="0"/>
        <w:spacing w:before="120" w:after="0" w:line="276" w:lineRule="auto"/>
        <w:ind w:left="1418" w:hanging="709"/>
        <w:contextualSpacing w:val="0"/>
        <w:textAlignment w:val="baseline"/>
        <w:rPr>
          <w:rFonts w:ascii="Times New Roman" w:hAnsi="Times New Roman"/>
          <w:bCs/>
          <w:lang w:val="en-US"/>
        </w:rPr>
      </w:pPr>
      <w:r w:rsidRPr="00C5582E">
        <w:rPr>
          <w:rFonts w:ascii="Times New Roman" w:hAnsi="Times New Roman"/>
          <w:bCs/>
          <w:lang w:val="en-US"/>
        </w:rPr>
        <w:t>Compensation of employees;</w:t>
      </w:r>
    </w:p>
    <w:p w14:paraId="577838F7" w14:textId="77777777" w:rsidR="000243F9" w:rsidRPr="00C5582E" w:rsidRDefault="000243F9" w:rsidP="000243F9">
      <w:pPr>
        <w:pStyle w:val="ListParagraph"/>
        <w:numPr>
          <w:ilvl w:val="0"/>
          <w:numId w:val="18"/>
        </w:numPr>
        <w:suppressAutoHyphens/>
        <w:overflowPunct w:val="0"/>
        <w:autoSpaceDE w:val="0"/>
        <w:autoSpaceDN w:val="0"/>
        <w:adjustRightInd w:val="0"/>
        <w:spacing w:before="120" w:after="0" w:line="276" w:lineRule="auto"/>
        <w:ind w:left="1418" w:hanging="709"/>
        <w:contextualSpacing w:val="0"/>
        <w:textAlignment w:val="baseline"/>
        <w:rPr>
          <w:rFonts w:ascii="Times New Roman" w:hAnsi="Times New Roman"/>
          <w:bCs/>
          <w:lang w:val="en-US"/>
        </w:rPr>
      </w:pPr>
      <w:r w:rsidRPr="00C5582E">
        <w:rPr>
          <w:rFonts w:ascii="Times New Roman" w:hAnsi="Times New Roman"/>
          <w:bCs/>
          <w:lang w:val="en-US"/>
        </w:rPr>
        <w:t>Consumption of fixed capital;</w:t>
      </w:r>
    </w:p>
    <w:p w14:paraId="3A2E5065" w14:textId="77777777" w:rsidR="000243F9" w:rsidRPr="00C5582E" w:rsidRDefault="000243F9" w:rsidP="000243F9">
      <w:pPr>
        <w:pStyle w:val="ListParagraph"/>
        <w:numPr>
          <w:ilvl w:val="0"/>
          <w:numId w:val="18"/>
        </w:numPr>
        <w:suppressAutoHyphens/>
        <w:overflowPunct w:val="0"/>
        <w:autoSpaceDE w:val="0"/>
        <w:autoSpaceDN w:val="0"/>
        <w:adjustRightInd w:val="0"/>
        <w:spacing w:before="120" w:after="0" w:line="276" w:lineRule="auto"/>
        <w:ind w:left="1418" w:hanging="709"/>
        <w:contextualSpacing w:val="0"/>
        <w:textAlignment w:val="baseline"/>
        <w:rPr>
          <w:rFonts w:ascii="Times New Roman" w:hAnsi="Times New Roman"/>
          <w:bCs/>
          <w:lang w:val="en-US"/>
        </w:rPr>
      </w:pPr>
      <w:r w:rsidRPr="00C5582E">
        <w:rPr>
          <w:rFonts w:ascii="Times New Roman" w:hAnsi="Times New Roman"/>
          <w:bCs/>
          <w:lang w:val="en-US"/>
        </w:rPr>
        <w:t>Other taxes (</w:t>
      </w:r>
      <w:r w:rsidRPr="00C5582E">
        <w:rPr>
          <w:rFonts w:ascii="Times New Roman" w:hAnsi="Times New Roman"/>
          <w:bCs/>
          <w:i/>
          <w:iCs/>
          <w:lang w:val="en-US"/>
        </w:rPr>
        <w:t>less</w:t>
      </w:r>
      <w:r w:rsidRPr="00C5582E">
        <w:rPr>
          <w:rFonts w:ascii="Times New Roman" w:hAnsi="Times New Roman"/>
          <w:bCs/>
          <w:lang w:val="en-US"/>
        </w:rPr>
        <w:t xml:space="preserve"> subsidies) on production.</w:t>
      </w:r>
    </w:p>
    <w:p w14:paraId="1DCF056A" w14:textId="77777777" w:rsidR="000243F9" w:rsidRPr="0065290A" w:rsidRDefault="000243F9" w:rsidP="000243F9">
      <w:pPr>
        <w:spacing w:before="240" w:after="0" w:line="276" w:lineRule="auto"/>
        <w:jc w:val="both"/>
        <w:rPr>
          <w:rFonts w:ascii="Times New Roman" w:hAnsi="Times New Roman"/>
          <w:i/>
          <w:iCs/>
          <w:color w:val="0000FF"/>
          <w:lang w:val="en-US"/>
        </w:rPr>
      </w:pPr>
      <w:r w:rsidRPr="0065290A">
        <w:rPr>
          <w:rFonts w:ascii="Times New Roman" w:hAnsi="Times New Roman"/>
          <w:i/>
          <w:iCs/>
          <w:color w:val="0000FF"/>
          <w:lang w:val="en-US"/>
        </w:rPr>
        <w:t xml:space="preserve">Value of output for own final use </w:t>
      </w:r>
    </w:p>
    <w:p w14:paraId="2A0F7B5E" w14:textId="77777777" w:rsidR="000243F9" w:rsidRPr="00355E2B" w:rsidRDefault="000243F9" w:rsidP="000243F9">
      <w:pPr>
        <w:spacing w:before="120" w:after="0" w:line="276" w:lineRule="auto"/>
        <w:jc w:val="both"/>
        <w:rPr>
          <w:rFonts w:ascii="Times New Roman" w:hAnsi="Times New Roman"/>
          <w:bCs/>
          <w:lang w:val="en-US"/>
        </w:rPr>
      </w:pPr>
      <w:r w:rsidRPr="00355E2B">
        <w:rPr>
          <w:rFonts w:ascii="Times New Roman" w:hAnsi="Times New Roman"/>
          <w:bCs/>
          <w:lang w:val="en-US"/>
        </w:rPr>
        <w:t xml:space="preserve">Output for own final use should be </w:t>
      </w:r>
      <w:r w:rsidRPr="00355E2B">
        <w:rPr>
          <w:rFonts w:ascii="Times New Roman" w:hAnsi="Times New Roman"/>
          <w:bCs/>
          <w:u w:val="single"/>
          <w:lang w:val="en-US"/>
        </w:rPr>
        <w:t>valued at the basic prices</w:t>
      </w:r>
      <w:r w:rsidRPr="00355E2B">
        <w:rPr>
          <w:rFonts w:ascii="Times New Roman" w:hAnsi="Times New Roman"/>
          <w:bCs/>
          <w:lang w:val="en-US"/>
        </w:rPr>
        <w:t xml:space="preserve"> at which the goods and services could be sold if offered for sale on the market. When reliable market prices cannot be obtained, the value is deemed to be equal to the sum of their costs of production: </w:t>
      </w:r>
    </w:p>
    <w:p w14:paraId="2EFC800B" w14:textId="77777777" w:rsidR="000243F9" w:rsidRPr="00355E2B" w:rsidRDefault="000243F9" w:rsidP="000243F9">
      <w:pPr>
        <w:numPr>
          <w:ilvl w:val="0"/>
          <w:numId w:val="15"/>
        </w:numPr>
        <w:spacing w:before="120" w:after="0" w:line="276" w:lineRule="auto"/>
        <w:ind w:left="1440" w:hanging="720"/>
        <w:rPr>
          <w:rFonts w:ascii="Times New Roman" w:hAnsi="Times New Roman"/>
          <w:bCs/>
          <w:lang w:val="en-US"/>
        </w:rPr>
      </w:pPr>
      <w:r w:rsidRPr="00355E2B">
        <w:rPr>
          <w:rFonts w:ascii="Times New Roman" w:hAnsi="Times New Roman"/>
          <w:bCs/>
          <w:lang w:val="en-US"/>
        </w:rPr>
        <w:t>Intermediate consumption;</w:t>
      </w:r>
    </w:p>
    <w:p w14:paraId="27C8F6FF" w14:textId="77777777" w:rsidR="000243F9" w:rsidRDefault="000243F9" w:rsidP="000243F9">
      <w:pPr>
        <w:numPr>
          <w:ilvl w:val="0"/>
          <w:numId w:val="15"/>
        </w:numPr>
        <w:spacing w:before="120" w:after="0" w:line="276" w:lineRule="auto"/>
        <w:ind w:left="1440" w:hanging="720"/>
        <w:rPr>
          <w:rFonts w:ascii="Times New Roman" w:hAnsi="Times New Roman"/>
          <w:bCs/>
          <w:lang w:val="en-US"/>
        </w:rPr>
      </w:pPr>
      <w:r w:rsidRPr="00355E2B">
        <w:rPr>
          <w:rFonts w:ascii="Times New Roman" w:hAnsi="Times New Roman"/>
          <w:bCs/>
          <w:lang w:val="en-US"/>
        </w:rPr>
        <w:t>Compensation of employees;</w:t>
      </w:r>
    </w:p>
    <w:p w14:paraId="63B855AC" w14:textId="77777777" w:rsidR="000243F9" w:rsidRDefault="000243F9" w:rsidP="000243F9">
      <w:pPr>
        <w:numPr>
          <w:ilvl w:val="0"/>
          <w:numId w:val="15"/>
        </w:numPr>
        <w:spacing w:before="120" w:after="0" w:line="276" w:lineRule="auto"/>
        <w:ind w:left="1440" w:hanging="720"/>
        <w:rPr>
          <w:rFonts w:ascii="Times New Roman" w:hAnsi="Times New Roman"/>
          <w:bCs/>
          <w:lang w:val="en-US"/>
        </w:rPr>
      </w:pPr>
      <w:r w:rsidRPr="00355E2B">
        <w:rPr>
          <w:rFonts w:ascii="Times New Roman" w:hAnsi="Times New Roman"/>
          <w:bCs/>
          <w:lang w:val="en-US"/>
        </w:rPr>
        <w:t>A net return to fixed capital;</w:t>
      </w:r>
      <w:r w:rsidRPr="00355E2B">
        <w:rPr>
          <w:rFonts w:ascii="Times New Roman" w:hAnsi="Times New Roman"/>
          <w:bCs/>
          <w:lang w:val="en-US"/>
        </w:rPr>
        <w:tab/>
        <w:t>[introduced in 2008 SNA]</w:t>
      </w:r>
    </w:p>
    <w:p w14:paraId="31BB9ACD" w14:textId="77777777" w:rsidR="000243F9" w:rsidRPr="00355E2B" w:rsidRDefault="000243F9" w:rsidP="000243F9">
      <w:pPr>
        <w:numPr>
          <w:ilvl w:val="0"/>
          <w:numId w:val="15"/>
        </w:numPr>
        <w:spacing w:before="120" w:after="0" w:line="276" w:lineRule="auto"/>
        <w:ind w:left="1440" w:hanging="720"/>
        <w:rPr>
          <w:rFonts w:ascii="Times New Roman" w:hAnsi="Times New Roman"/>
          <w:bCs/>
          <w:lang w:val="en-US"/>
        </w:rPr>
      </w:pPr>
      <w:r w:rsidRPr="00355E2B">
        <w:rPr>
          <w:rFonts w:ascii="Times New Roman" w:hAnsi="Times New Roman"/>
          <w:bCs/>
          <w:lang w:val="en-US"/>
        </w:rPr>
        <w:t>Consumption of fixed capital;</w:t>
      </w:r>
    </w:p>
    <w:p w14:paraId="052E72DB" w14:textId="77777777" w:rsidR="000243F9" w:rsidRPr="00355E2B" w:rsidRDefault="000243F9" w:rsidP="000243F9">
      <w:pPr>
        <w:numPr>
          <w:ilvl w:val="0"/>
          <w:numId w:val="15"/>
        </w:numPr>
        <w:spacing w:before="120" w:after="0" w:line="276" w:lineRule="auto"/>
        <w:ind w:left="1440" w:hanging="720"/>
        <w:rPr>
          <w:rFonts w:ascii="Times New Roman" w:hAnsi="Times New Roman"/>
          <w:bCs/>
          <w:lang w:val="en-US"/>
        </w:rPr>
      </w:pPr>
      <w:r w:rsidRPr="00355E2B">
        <w:rPr>
          <w:rFonts w:ascii="Times New Roman" w:hAnsi="Times New Roman"/>
          <w:bCs/>
          <w:lang w:val="en-US"/>
        </w:rPr>
        <w:t>Other taxes on production.</w:t>
      </w:r>
    </w:p>
    <w:p w14:paraId="61F900DE"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bCs/>
          <w:lang w:val="en-US"/>
        </w:rPr>
        <w:t>By convention, no net return to capital is included when own-account production is undertaken by non-market producers.</w:t>
      </w:r>
      <w:r>
        <w:rPr>
          <w:rFonts w:ascii="Times New Roman" w:hAnsi="Times New Roman"/>
          <w:bCs/>
          <w:lang w:val="en-US"/>
        </w:rPr>
        <w:t xml:space="preserve"> </w:t>
      </w:r>
      <w:proofErr w:type="gramStart"/>
      <w:r>
        <w:rPr>
          <w:rFonts w:ascii="Times New Roman" w:hAnsi="Times New Roman"/>
          <w:bCs/>
          <w:lang w:val="en-US"/>
        </w:rPr>
        <w:t>Also</w:t>
      </w:r>
      <w:proofErr w:type="gramEnd"/>
      <w:r w:rsidRPr="00355E2B">
        <w:rPr>
          <w:rFonts w:ascii="Times New Roman" w:hAnsi="Times New Roman"/>
        </w:rPr>
        <w:t xml:space="preserve"> by convention</w:t>
      </w:r>
      <w:r>
        <w:rPr>
          <w:rFonts w:ascii="Times New Roman" w:hAnsi="Times New Roman"/>
        </w:rPr>
        <w:t>,</w:t>
      </w:r>
      <w:r w:rsidRPr="00355E2B">
        <w:rPr>
          <w:rFonts w:ascii="Times New Roman" w:hAnsi="Times New Roman"/>
          <w:b/>
          <w:bCs/>
        </w:rPr>
        <w:t xml:space="preserve"> s</w:t>
      </w:r>
      <w:r w:rsidRPr="00355E2B">
        <w:rPr>
          <w:rFonts w:ascii="Times New Roman" w:hAnsi="Times New Roman"/>
        </w:rPr>
        <w:t>ubsidies on products can only pertain to market output and output for own final use</w:t>
      </w:r>
      <w:r>
        <w:rPr>
          <w:rFonts w:ascii="Times New Roman" w:hAnsi="Times New Roman"/>
        </w:rPr>
        <w:t>.</w:t>
      </w:r>
    </w:p>
    <w:p w14:paraId="28A31F2A" w14:textId="77777777" w:rsidR="000243F9" w:rsidRPr="00DE3F8E" w:rsidRDefault="000243F9" w:rsidP="000243F9">
      <w:pPr>
        <w:spacing w:before="360" w:after="0" w:line="276" w:lineRule="auto"/>
        <w:rPr>
          <w:rFonts w:ascii="Times New Roman" w:hAnsi="Times New Roman"/>
          <w:b/>
          <w:bCs/>
        </w:rPr>
      </w:pPr>
      <w:r w:rsidRPr="00DE3F8E">
        <w:rPr>
          <w:rFonts w:ascii="Times New Roman" w:hAnsi="Times New Roman"/>
          <w:b/>
          <w:bCs/>
        </w:rPr>
        <w:t>Measurement of output of special industries</w:t>
      </w:r>
    </w:p>
    <w:p w14:paraId="14EF51EC" w14:textId="77777777" w:rsidR="000243F9" w:rsidRPr="00E61B67" w:rsidRDefault="000243F9" w:rsidP="000243F9">
      <w:pPr>
        <w:spacing w:before="120" w:after="0" w:line="276" w:lineRule="auto"/>
        <w:rPr>
          <w:rFonts w:ascii="Times New Roman" w:hAnsi="Times New Roman"/>
        </w:rPr>
      </w:pPr>
      <w:r w:rsidRPr="00E61B67">
        <w:rPr>
          <w:rFonts w:ascii="Times New Roman" w:hAnsi="Times New Roman"/>
          <w:i/>
          <w:iCs/>
          <w:color w:val="0000FF"/>
        </w:rPr>
        <w:t xml:space="preserve">Distributive </w:t>
      </w:r>
      <w:r>
        <w:rPr>
          <w:rFonts w:ascii="Times New Roman" w:hAnsi="Times New Roman"/>
          <w:i/>
          <w:iCs/>
          <w:color w:val="0000FF"/>
        </w:rPr>
        <w:t>Trade</w:t>
      </w:r>
      <w:r w:rsidRPr="00E61B67">
        <w:rPr>
          <w:rFonts w:ascii="Times New Roman" w:hAnsi="Times New Roman"/>
        </w:rPr>
        <w:t xml:space="preserve"> </w:t>
      </w:r>
    </w:p>
    <w:p w14:paraId="3C267F09" w14:textId="77777777" w:rsidR="000243F9" w:rsidRPr="00355E2B" w:rsidRDefault="000243F9" w:rsidP="000243F9">
      <w:pPr>
        <w:spacing w:before="120" w:after="0" w:line="276" w:lineRule="auto"/>
        <w:jc w:val="both"/>
        <w:rPr>
          <w:rFonts w:ascii="Times New Roman" w:hAnsi="Times New Roman"/>
        </w:rPr>
      </w:pPr>
      <w:r>
        <w:rPr>
          <w:rFonts w:ascii="Times New Roman" w:hAnsi="Times New Roman"/>
        </w:rPr>
        <w:t xml:space="preserve">Trading activities carried out within the economic territory of an economy is called ‘distributive’ trade. [Exports and imports are also trading </w:t>
      </w:r>
      <w:proofErr w:type="gramStart"/>
      <w:r>
        <w:rPr>
          <w:rFonts w:ascii="Times New Roman" w:hAnsi="Times New Roman"/>
        </w:rPr>
        <w:t>activities</w:t>
      </w:r>
      <w:proofErr w:type="gramEnd"/>
      <w:r>
        <w:rPr>
          <w:rFonts w:ascii="Times New Roman" w:hAnsi="Times New Roman"/>
        </w:rPr>
        <w:t xml:space="preserve"> but these are called international trade.] Trading </w:t>
      </w:r>
      <w:r w:rsidRPr="00355E2B">
        <w:rPr>
          <w:rFonts w:ascii="Times New Roman" w:hAnsi="Times New Roman"/>
        </w:rPr>
        <w:t>is a service provided for making the goods available to the purchasers</w:t>
      </w:r>
      <w:r>
        <w:rPr>
          <w:rFonts w:ascii="Times New Roman" w:hAnsi="Times New Roman"/>
        </w:rPr>
        <w:t xml:space="preserve">. The output of trading activities is </w:t>
      </w:r>
      <w:r w:rsidRPr="00C634AF">
        <w:rPr>
          <w:rFonts w:ascii="Times New Roman" w:hAnsi="Times New Roman"/>
          <w:i/>
          <w:color w:val="0000FF"/>
        </w:rPr>
        <w:t>trade margin</w:t>
      </w:r>
      <w:r>
        <w:rPr>
          <w:rFonts w:ascii="Times New Roman" w:hAnsi="Times New Roman"/>
        </w:rPr>
        <w:t xml:space="preserve"> defined as:</w:t>
      </w:r>
    </w:p>
    <w:p w14:paraId="2BE44DDE" w14:textId="77777777" w:rsidR="000243F9" w:rsidRPr="00355E2B" w:rsidRDefault="000243F9" w:rsidP="000243F9">
      <w:pPr>
        <w:spacing w:before="120" w:after="0" w:line="276" w:lineRule="auto"/>
        <w:ind w:left="720" w:firstLine="720"/>
        <w:rPr>
          <w:rFonts w:ascii="Times New Roman" w:hAnsi="Times New Roman"/>
        </w:rPr>
      </w:pPr>
      <w:r w:rsidRPr="001772EF">
        <w:rPr>
          <w:rFonts w:ascii="Times New Roman" w:hAnsi="Times New Roman"/>
          <w:b/>
          <w:bCs/>
          <w:i/>
          <w:iCs/>
        </w:rPr>
        <w:lastRenderedPageBreak/>
        <w:t>GVO</w:t>
      </w:r>
      <w:r w:rsidRPr="00355E2B">
        <w:rPr>
          <w:rFonts w:ascii="Times New Roman" w:hAnsi="Times New Roman"/>
        </w:rPr>
        <w:t xml:space="preserve"> = Sale - cost of goods sold</w:t>
      </w:r>
    </w:p>
    <w:p w14:paraId="708C1011" w14:textId="77777777" w:rsidR="000243F9" w:rsidRPr="00355E2B" w:rsidRDefault="000243F9" w:rsidP="000243F9">
      <w:pPr>
        <w:spacing w:before="120" w:after="0" w:line="276" w:lineRule="auto"/>
        <w:rPr>
          <w:rFonts w:ascii="Times New Roman" w:hAnsi="Times New Roman"/>
        </w:rPr>
      </w:pPr>
      <w:r w:rsidRPr="00355E2B">
        <w:rPr>
          <w:rFonts w:ascii="Times New Roman" w:hAnsi="Times New Roman"/>
        </w:rPr>
        <w:t>Cost of goods sold = Purchases of goods for resale + opening stock of goods for resale</w:t>
      </w:r>
    </w:p>
    <w:p w14:paraId="485154E3" w14:textId="77777777" w:rsidR="000243F9" w:rsidRPr="00355E2B" w:rsidRDefault="000243F9" w:rsidP="000243F9">
      <w:pPr>
        <w:spacing w:before="120" w:after="0" w:line="276" w:lineRule="auto"/>
        <w:ind w:left="1080"/>
        <w:rPr>
          <w:rFonts w:ascii="Times New Roman" w:hAnsi="Times New Roman"/>
        </w:rPr>
      </w:pPr>
      <w:r w:rsidRPr="00355E2B">
        <w:rPr>
          <w:rFonts w:ascii="Times New Roman" w:hAnsi="Times New Roman"/>
        </w:rPr>
        <w:tab/>
      </w:r>
      <w:r w:rsidRPr="00355E2B">
        <w:rPr>
          <w:rFonts w:ascii="Times New Roman" w:hAnsi="Times New Roman"/>
        </w:rPr>
        <w:tab/>
        <w:t>- closing stock of goods for resale</w:t>
      </w:r>
    </w:p>
    <w:p w14:paraId="733253EA" w14:textId="77777777" w:rsidR="000243F9" w:rsidRPr="00355E2B" w:rsidRDefault="000243F9" w:rsidP="000243F9">
      <w:pPr>
        <w:spacing w:before="120" w:after="0" w:line="276" w:lineRule="auto"/>
        <w:rPr>
          <w:rFonts w:ascii="Times New Roman" w:hAnsi="Times New Roman"/>
        </w:rPr>
      </w:pPr>
      <w:r w:rsidRPr="00355E2B">
        <w:rPr>
          <w:rFonts w:ascii="Times New Roman" w:hAnsi="Times New Roman"/>
        </w:rPr>
        <w:t xml:space="preserve">Thus, </w:t>
      </w:r>
      <w:r w:rsidRPr="001772EF">
        <w:rPr>
          <w:rFonts w:ascii="Times New Roman" w:hAnsi="Times New Roman"/>
          <w:b/>
          <w:bCs/>
          <w:i/>
          <w:iCs/>
        </w:rPr>
        <w:t>GVO</w:t>
      </w:r>
      <w:r w:rsidRPr="00355E2B">
        <w:rPr>
          <w:rFonts w:ascii="Times New Roman" w:hAnsi="Times New Roman"/>
        </w:rPr>
        <w:t xml:space="preserve"> = Sale + closing stock - opening stock - purchases of goods for resale</w:t>
      </w:r>
    </w:p>
    <w:p w14:paraId="6CCA34D6" w14:textId="77777777" w:rsidR="000243F9" w:rsidRDefault="000243F9" w:rsidP="000243F9">
      <w:pPr>
        <w:tabs>
          <w:tab w:val="left" w:pos="1853"/>
        </w:tabs>
        <w:spacing w:before="240" w:after="0" w:line="276" w:lineRule="auto"/>
        <w:rPr>
          <w:rFonts w:ascii="Times New Roman" w:hAnsi="Times New Roman"/>
        </w:rPr>
      </w:pPr>
      <w:r w:rsidRPr="002750B5">
        <w:rPr>
          <w:rFonts w:ascii="Times New Roman" w:hAnsi="Times New Roman"/>
          <w:i/>
          <w:iCs/>
          <w:color w:val="0000FF"/>
        </w:rPr>
        <w:t>Example 1</w:t>
      </w:r>
      <w:r w:rsidRPr="002750B5">
        <w:rPr>
          <w:rFonts w:ascii="Times New Roman" w:hAnsi="Times New Roman"/>
          <w:color w:val="0000FF"/>
        </w:rPr>
        <w:t xml:space="preserve">:  </w:t>
      </w:r>
      <w:r>
        <w:rPr>
          <w:rFonts w:ascii="Times New Roman" w:hAnsi="Times New Roman"/>
          <w:color w:val="0000FF"/>
        </w:rPr>
        <w:t>Output and GVA in Distributive T</w:t>
      </w:r>
      <w:r w:rsidRPr="002750B5">
        <w:rPr>
          <w:rFonts w:ascii="Times New Roman" w:hAnsi="Times New Roman"/>
          <w:color w:val="0000FF"/>
        </w:rPr>
        <w:t>rade</w:t>
      </w:r>
      <w:r>
        <w:rPr>
          <w:rFonts w:ascii="Times New Roman" w:hAnsi="Times New Roman"/>
        </w:rPr>
        <w:tab/>
      </w:r>
    </w:p>
    <w:p w14:paraId="2459E743" w14:textId="77777777" w:rsidR="000243F9" w:rsidRPr="00DE3F8E" w:rsidRDefault="000243F9" w:rsidP="000243F9">
      <w:pPr>
        <w:spacing w:before="120" w:after="0" w:line="276" w:lineRule="auto"/>
        <w:ind w:firstLine="284"/>
        <w:rPr>
          <w:rFonts w:ascii="Times New Roman" w:hAnsi="Times New Roman" w:cs="Times New Roman"/>
        </w:rPr>
      </w:pPr>
      <w:r w:rsidRPr="00DE3F8E">
        <w:rPr>
          <w:rFonts w:ascii="Times New Roman" w:hAnsi="Times New Roman" w:cs="Times New Roman"/>
        </w:rPr>
        <w:t>Consider a retail store that recorded the following transactions in 2006:</w:t>
      </w:r>
    </w:p>
    <w:p w14:paraId="2809B003" w14:textId="77777777" w:rsidR="000243F9" w:rsidRPr="00DE3F8E" w:rsidRDefault="000243F9" w:rsidP="000243F9">
      <w:pPr>
        <w:spacing w:before="120" w:after="0" w:line="276" w:lineRule="auto"/>
        <w:ind w:firstLine="720"/>
        <w:rPr>
          <w:rFonts w:ascii="Times New Roman" w:hAnsi="Times New Roman" w:cs="Times New Roman"/>
        </w:rPr>
      </w:pPr>
      <w:r w:rsidRPr="00DE3F8E">
        <w:rPr>
          <w:rFonts w:ascii="Times New Roman" w:hAnsi="Times New Roman" w:cs="Times New Roman"/>
        </w:rPr>
        <w:t xml:space="preserve">Sale                                       </w:t>
      </w:r>
      <w:r w:rsidRPr="00DE3F8E">
        <w:rPr>
          <w:rFonts w:ascii="Times New Roman" w:hAnsi="Times New Roman" w:cs="Times New Roman"/>
        </w:rPr>
        <w:tab/>
      </w:r>
      <w:r w:rsidRPr="00DE3F8E">
        <w:rPr>
          <w:rFonts w:ascii="Times New Roman" w:hAnsi="Times New Roman" w:cs="Times New Roman"/>
        </w:rPr>
        <w:tab/>
        <w:t xml:space="preserve">= 50,000 </w:t>
      </w:r>
    </w:p>
    <w:p w14:paraId="16B21F2F" w14:textId="77777777" w:rsidR="000243F9" w:rsidRPr="00DE3F8E" w:rsidRDefault="000243F9" w:rsidP="000243F9">
      <w:pPr>
        <w:spacing w:before="120" w:after="0" w:line="276" w:lineRule="auto"/>
        <w:ind w:firstLine="720"/>
        <w:rPr>
          <w:rFonts w:ascii="Times New Roman" w:hAnsi="Times New Roman" w:cs="Times New Roman"/>
        </w:rPr>
      </w:pPr>
      <w:r w:rsidRPr="00DE3F8E">
        <w:rPr>
          <w:rFonts w:ascii="Times New Roman" w:hAnsi="Times New Roman" w:cs="Times New Roman"/>
        </w:rPr>
        <w:t xml:space="preserve">Purchases of goods for sale           </w:t>
      </w:r>
      <w:r w:rsidRPr="00DE3F8E">
        <w:rPr>
          <w:rFonts w:ascii="Times New Roman" w:hAnsi="Times New Roman" w:cs="Times New Roman"/>
        </w:rPr>
        <w:tab/>
        <w:t>= 30,000</w:t>
      </w:r>
    </w:p>
    <w:p w14:paraId="4A631B7A" w14:textId="77777777" w:rsidR="000243F9" w:rsidRPr="00DE3F8E" w:rsidRDefault="000243F9" w:rsidP="000243F9">
      <w:pPr>
        <w:spacing w:before="120" w:after="0" w:line="276" w:lineRule="auto"/>
        <w:ind w:firstLine="720"/>
        <w:rPr>
          <w:rFonts w:ascii="Times New Roman" w:hAnsi="Times New Roman" w:cs="Times New Roman"/>
        </w:rPr>
      </w:pPr>
      <w:r w:rsidRPr="00DE3F8E">
        <w:rPr>
          <w:rFonts w:ascii="Times New Roman" w:hAnsi="Times New Roman" w:cs="Times New Roman"/>
        </w:rPr>
        <w:t>Opening stock</w:t>
      </w: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t xml:space="preserve"> </w:t>
      </w:r>
      <w:r w:rsidRPr="00DE3F8E">
        <w:rPr>
          <w:rFonts w:ascii="Times New Roman" w:hAnsi="Times New Roman" w:cs="Times New Roman"/>
        </w:rPr>
        <w:tab/>
        <w:t>=   4,000</w:t>
      </w:r>
      <w:r w:rsidRPr="00DE3F8E">
        <w:rPr>
          <w:rFonts w:ascii="Times New Roman" w:hAnsi="Times New Roman" w:cs="Times New Roman"/>
        </w:rPr>
        <w:tab/>
        <w:t>Closing stock = 5,000</w:t>
      </w:r>
    </w:p>
    <w:p w14:paraId="5721E326" w14:textId="77777777" w:rsidR="000243F9" w:rsidRPr="00DE3F8E" w:rsidRDefault="000243F9" w:rsidP="000243F9">
      <w:pPr>
        <w:spacing w:before="120" w:after="0" w:line="276" w:lineRule="auto"/>
        <w:ind w:firstLine="720"/>
        <w:rPr>
          <w:rFonts w:ascii="Times New Roman" w:hAnsi="Times New Roman" w:cs="Times New Roman"/>
        </w:rPr>
      </w:pPr>
      <w:r w:rsidRPr="00DE3F8E">
        <w:rPr>
          <w:rFonts w:ascii="Times New Roman" w:hAnsi="Times New Roman" w:cs="Times New Roman"/>
        </w:rPr>
        <w:t>Utilities</w:t>
      </w:r>
      <w:r w:rsidRPr="00DE3F8E">
        <w:rPr>
          <w:rFonts w:ascii="Times New Roman" w:hAnsi="Times New Roman" w:cs="Times New Roman"/>
        </w:rPr>
        <w:tab/>
      </w:r>
      <w:r w:rsidRPr="00DE3F8E">
        <w:rPr>
          <w:rFonts w:ascii="Times New Roman" w:hAnsi="Times New Roman" w:cs="Times New Roman"/>
        </w:rPr>
        <w:tab/>
        <w:t xml:space="preserve">          </w:t>
      </w: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rPr>
        <w:tab/>
        <w:t xml:space="preserve">=      200 </w:t>
      </w:r>
    </w:p>
    <w:p w14:paraId="4A13FBC0" w14:textId="77777777" w:rsidR="000243F9" w:rsidRPr="00DE3F8E" w:rsidRDefault="000243F9" w:rsidP="000243F9">
      <w:pPr>
        <w:spacing w:before="120" w:after="0" w:line="276" w:lineRule="auto"/>
        <w:ind w:firstLine="720"/>
        <w:rPr>
          <w:rFonts w:ascii="Times New Roman" w:hAnsi="Times New Roman" w:cs="Times New Roman"/>
        </w:rPr>
      </w:pPr>
      <w:r w:rsidRPr="00DE3F8E">
        <w:rPr>
          <w:rFonts w:ascii="Times New Roman" w:hAnsi="Times New Roman" w:cs="Times New Roman"/>
        </w:rPr>
        <w:t xml:space="preserve">Expenditure on supplies      </w:t>
      </w:r>
      <w:r w:rsidRPr="00DE3F8E">
        <w:rPr>
          <w:rFonts w:ascii="Times New Roman" w:hAnsi="Times New Roman" w:cs="Times New Roman"/>
        </w:rPr>
        <w:tab/>
        <w:t xml:space="preserve">               =      500</w:t>
      </w:r>
    </w:p>
    <w:p w14:paraId="7BADD182" w14:textId="77777777" w:rsidR="000243F9" w:rsidRPr="00DE3F8E" w:rsidRDefault="000243F9" w:rsidP="000243F9">
      <w:pPr>
        <w:tabs>
          <w:tab w:val="left" w:pos="720"/>
        </w:tabs>
        <w:spacing w:before="120" w:after="0" w:line="276" w:lineRule="auto"/>
        <w:rPr>
          <w:rFonts w:ascii="Times New Roman" w:hAnsi="Times New Roman" w:cs="Times New Roman"/>
        </w:rPr>
      </w:pPr>
      <w:r w:rsidRPr="00DE3F8E">
        <w:rPr>
          <w:rFonts w:ascii="Times New Roman" w:hAnsi="Times New Roman" w:cs="Times New Roman"/>
        </w:rPr>
        <w:tab/>
        <w:t xml:space="preserve">Other services paid           </w:t>
      </w:r>
      <w:r w:rsidRPr="00DE3F8E">
        <w:rPr>
          <w:rFonts w:ascii="Times New Roman" w:hAnsi="Times New Roman" w:cs="Times New Roman"/>
        </w:rPr>
        <w:tab/>
      </w:r>
      <w:r w:rsidRPr="00DE3F8E">
        <w:rPr>
          <w:rFonts w:ascii="Times New Roman" w:hAnsi="Times New Roman" w:cs="Times New Roman"/>
        </w:rPr>
        <w:tab/>
        <w:t>=        50</w:t>
      </w:r>
    </w:p>
    <w:p w14:paraId="564B637C" w14:textId="77777777" w:rsidR="000243F9" w:rsidRPr="00DE3F8E" w:rsidRDefault="000243F9" w:rsidP="000243F9">
      <w:pPr>
        <w:spacing w:before="120" w:after="0" w:line="276" w:lineRule="auto"/>
        <w:ind w:left="720" w:firstLine="720"/>
        <w:rPr>
          <w:rFonts w:ascii="Times New Roman" w:hAnsi="Times New Roman" w:cs="Times New Roman"/>
        </w:rPr>
      </w:pPr>
      <w:r w:rsidRPr="00DE3F8E">
        <w:rPr>
          <w:rFonts w:ascii="Times New Roman" w:hAnsi="Times New Roman" w:cs="Times New Roman"/>
          <w:i/>
          <w:iCs/>
        </w:rPr>
        <w:t>GVO</w:t>
      </w:r>
      <w:r w:rsidRPr="00DE3F8E">
        <w:rPr>
          <w:rFonts w:ascii="Times New Roman" w:hAnsi="Times New Roman" w:cs="Times New Roman"/>
        </w:rPr>
        <w:t xml:space="preserve"> </w:t>
      </w:r>
      <w:r w:rsidRPr="00DE3F8E">
        <w:rPr>
          <w:rFonts w:ascii="Times New Roman" w:hAnsi="Times New Roman" w:cs="Times New Roman"/>
        </w:rPr>
        <w:tab/>
      </w:r>
      <w:r w:rsidRPr="00DE3F8E">
        <w:rPr>
          <w:rFonts w:ascii="Times New Roman" w:hAnsi="Times New Roman" w:cs="Times New Roman"/>
        </w:rPr>
        <w:tab/>
        <w:t xml:space="preserve">= </w:t>
      </w:r>
      <w:r w:rsidRPr="00DE3F8E">
        <w:rPr>
          <w:rFonts w:ascii="Times New Roman" w:hAnsi="Times New Roman" w:cs="Times New Roman"/>
        </w:rPr>
        <w:tab/>
        <w:t>………… + (……</w:t>
      </w:r>
      <w:proofErr w:type="gramStart"/>
      <w:r w:rsidRPr="00DE3F8E">
        <w:rPr>
          <w:rFonts w:ascii="Times New Roman" w:hAnsi="Times New Roman" w:cs="Times New Roman"/>
        </w:rPr>
        <w:t>…..</w:t>
      </w:r>
      <w:proofErr w:type="gramEnd"/>
      <w:r w:rsidRPr="00DE3F8E">
        <w:rPr>
          <w:rFonts w:ascii="Times New Roman" w:hAnsi="Times New Roman" w:cs="Times New Roman"/>
        </w:rPr>
        <w:t xml:space="preserve"> -  ………..) - …………… </w:t>
      </w:r>
      <w:r w:rsidRPr="00DE3F8E">
        <w:rPr>
          <w:rFonts w:ascii="Times New Roman" w:hAnsi="Times New Roman" w:cs="Times New Roman"/>
        </w:rPr>
        <w:tab/>
        <w:t xml:space="preserve">= </w:t>
      </w:r>
      <w:r w:rsidRPr="00DE3F8E">
        <w:rPr>
          <w:rFonts w:ascii="Times New Roman" w:hAnsi="Times New Roman" w:cs="Times New Roman"/>
        </w:rPr>
        <w:tab/>
        <w:t>…………….</w:t>
      </w:r>
    </w:p>
    <w:p w14:paraId="25345E3F" w14:textId="77777777" w:rsidR="000243F9" w:rsidRPr="00DE3F8E" w:rsidRDefault="000243F9" w:rsidP="000243F9">
      <w:pPr>
        <w:spacing w:before="120" w:after="0" w:line="276" w:lineRule="auto"/>
        <w:ind w:left="720" w:firstLine="720"/>
        <w:rPr>
          <w:rFonts w:ascii="Times New Roman" w:hAnsi="Times New Roman" w:cs="Times New Roman"/>
        </w:rPr>
      </w:pPr>
      <w:r w:rsidRPr="00DE3F8E">
        <w:rPr>
          <w:rFonts w:ascii="Times New Roman" w:hAnsi="Times New Roman" w:cs="Times New Roman"/>
          <w:i/>
          <w:iCs/>
        </w:rPr>
        <w:t>GVA</w:t>
      </w:r>
      <w:r w:rsidRPr="00DE3F8E">
        <w:rPr>
          <w:rFonts w:ascii="Times New Roman" w:hAnsi="Times New Roman" w:cs="Times New Roman"/>
        </w:rPr>
        <w:t xml:space="preserve"> </w:t>
      </w:r>
      <w:r w:rsidRPr="00DE3F8E">
        <w:rPr>
          <w:rFonts w:ascii="Times New Roman" w:hAnsi="Times New Roman" w:cs="Times New Roman"/>
        </w:rPr>
        <w:tab/>
      </w:r>
      <w:r w:rsidRPr="00DE3F8E">
        <w:rPr>
          <w:rFonts w:ascii="Times New Roman" w:hAnsi="Times New Roman" w:cs="Times New Roman"/>
        </w:rPr>
        <w:tab/>
        <w:t xml:space="preserve">= </w:t>
      </w:r>
      <w:r w:rsidRPr="00DE3F8E">
        <w:rPr>
          <w:rFonts w:ascii="Times New Roman" w:hAnsi="Times New Roman" w:cs="Times New Roman"/>
        </w:rPr>
        <w:tab/>
        <w:t>………… - (…… + …… +….)</w:t>
      </w:r>
      <w:r w:rsidRPr="00DE3F8E">
        <w:rPr>
          <w:rFonts w:ascii="Times New Roman" w:hAnsi="Times New Roman" w:cs="Times New Roman"/>
        </w:rPr>
        <w:tab/>
        <w:t xml:space="preserve">= ……….. – ……    = </w:t>
      </w:r>
      <w:r w:rsidRPr="00DE3F8E">
        <w:rPr>
          <w:rFonts w:ascii="Times New Roman" w:hAnsi="Times New Roman" w:cs="Times New Roman"/>
        </w:rPr>
        <w:tab/>
        <w:t>…………..</w:t>
      </w:r>
    </w:p>
    <w:p w14:paraId="65105453" w14:textId="77777777" w:rsidR="000243F9" w:rsidRPr="00E61B67" w:rsidRDefault="000243F9" w:rsidP="000243F9">
      <w:pPr>
        <w:spacing w:before="120" w:after="0" w:line="276" w:lineRule="auto"/>
        <w:rPr>
          <w:rFonts w:ascii="Times New Roman" w:hAnsi="Times New Roman"/>
          <w:i/>
          <w:iCs/>
          <w:color w:val="0000FF"/>
        </w:rPr>
      </w:pPr>
      <w:r>
        <w:rPr>
          <w:rFonts w:ascii="Times New Roman" w:hAnsi="Times New Roman"/>
          <w:i/>
          <w:iCs/>
          <w:color w:val="0000FF"/>
        </w:rPr>
        <w:t xml:space="preserve">Commercial </w:t>
      </w:r>
      <w:r w:rsidRPr="00E61B67">
        <w:rPr>
          <w:rFonts w:ascii="Times New Roman" w:hAnsi="Times New Roman"/>
          <w:i/>
          <w:iCs/>
          <w:color w:val="0000FF"/>
        </w:rPr>
        <w:t>Banks</w:t>
      </w:r>
    </w:p>
    <w:p w14:paraId="3E7FF242" w14:textId="77777777" w:rsidR="000243F9" w:rsidRDefault="000243F9" w:rsidP="000243F9">
      <w:pPr>
        <w:spacing w:before="120" w:after="0" w:line="276" w:lineRule="auto"/>
        <w:jc w:val="both"/>
        <w:rPr>
          <w:rFonts w:ascii="Times New Roman" w:hAnsi="Times New Roman"/>
          <w:lang w:val="en-US"/>
        </w:rPr>
      </w:pPr>
      <w:r>
        <w:rPr>
          <w:rFonts w:ascii="Times New Roman" w:hAnsi="Times New Roman"/>
        </w:rPr>
        <w:t xml:space="preserve">Commercial banks </w:t>
      </w:r>
      <w:r w:rsidRPr="00333D23">
        <w:rPr>
          <w:rFonts w:ascii="Times New Roman" w:hAnsi="Times New Roman"/>
          <w:lang w:val="en-US"/>
        </w:rPr>
        <w:t xml:space="preserve">provide services for both explicit fees and implicit charges. Explicit fees, </w:t>
      </w:r>
      <w:r>
        <w:rPr>
          <w:rFonts w:ascii="Times New Roman" w:hAnsi="Times New Roman"/>
          <w:lang w:val="en-US"/>
        </w:rPr>
        <w:t>like fees for issuing a draft or doing money transfer etc.</w:t>
      </w:r>
      <w:r w:rsidRPr="00333D23">
        <w:rPr>
          <w:rFonts w:ascii="Times New Roman" w:hAnsi="Times New Roman"/>
          <w:lang w:val="en-US"/>
        </w:rPr>
        <w:t>, are always recorded as payable by the service-receiving unit to the service-provider</w:t>
      </w:r>
      <w:r>
        <w:rPr>
          <w:rFonts w:ascii="Times New Roman" w:hAnsi="Times New Roman"/>
          <w:lang w:val="en-US"/>
        </w:rPr>
        <w:t>, i.e. the banks</w:t>
      </w:r>
      <w:r w:rsidRPr="00333D23">
        <w:rPr>
          <w:rFonts w:ascii="Times New Roman" w:hAnsi="Times New Roman"/>
          <w:lang w:val="en-US"/>
        </w:rPr>
        <w:t>.</w:t>
      </w:r>
      <w:r>
        <w:rPr>
          <w:rFonts w:ascii="Times New Roman" w:hAnsi="Times New Roman"/>
          <w:lang w:val="en-US"/>
        </w:rPr>
        <w:t xml:space="preserve"> </w:t>
      </w:r>
    </w:p>
    <w:p w14:paraId="4D7D9C5A" w14:textId="77777777" w:rsidR="000243F9" w:rsidRPr="00333D23" w:rsidRDefault="000243F9" w:rsidP="000243F9">
      <w:pPr>
        <w:spacing w:before="120" w:after="0" w:line="276" w:lineRule="auto"/>
        <w:jc w:val="both"/>
        <w:rPr>
          <w:rFonts w:ascii="Times New Roman" w:hAnsi="Times New Roman"/>
          <w:lang w:val="en-US"/>
        </w:rPr>
      </w:pPr>
      <w:r>
        <w:rPr>
          <w:rFonts w:ascii="Times New Roman" w:hAnsi="Times New Roman"/>
        </w:rPr>
        <w:t>Commercial banks</w:t>
      </w:r>
      <w:r>
        <w:rPr>
          <w:rFonts w:ascii="Times New Roman" w:hAnsi="Times New Roman"/>
          <w:lang w:val="en-US"/>
        </w:rPr>
        <w:t xml:space="preserve"> receive implicit service charges mainly for the </w:t>
      </w:r>
      <w:r w:rsidRPr="00355E2B">
        <w:rPr>
          <w:rFonts w:ascii="Times New Roman" w:hAnsi="Times New Roman"/>
        </w:rPr>
        <w:t>service</w:t>
      </w:r>
      <w:r>
        <w:rPr>
          <w:rFonts w:ascii="Times New Roman" w:hAnsi="Times New Roman"/>
        </w:rPr>
        <w:t>s</w:t>
      </w:r>
      <w:r w:rsidRPr="00355E2B">
        <w:rPr>
          <w:rFonts w:ascii="Times New Roman" w:hAnsi="Times New Roman"/>
        </w:rPr>
        <w:t xml:space="preserve"> </w:t>
      </w:r>
      <w:r>
        <w:rPr>
          <w:rFonts w:ascii="Times New Roman" w:hAnsi="Times New Roman"/>
        </w:rPr>
        <w:t xml:space="preserve">of </w:t>
      </w:r>
      <w:r w:rsidRPr="00355E2B">
        <w:rPr>
          <w:rFonts w:ascii="Times New Roman" w:hAnsi="Times New Roman"/>
        </w:rPr>
        <w:t>channelling saving of savers to the borrowers</w:t>
      </w:r>
      <w:r>
        <w:rPr>
          <w:rFonts w:ascii="Times New Roman" w:hAnsi="Times New Roman"/>
        </w:rPr>
        <w:t xml:space="preserve">. The </w:t>
      </w:r>
      <w:r w:rsidRPr="00333D23">
        <w:rPr>
          <w:rFonts w:ascii="Times New Roman" w:hAnsi="Times New Roman"/>
          <w:lang w:val="en-US"/>
        </w:rPr>
        <w:t>implicit charges for financial s</w:t>
      </w:r>
      <w:r>
        <w:rPr>
          <w:rFonts w:ascii="Times New Roman" w:hAnsi="Times New Roman"/>
          <w:lang w:val="en-US"/>
        </w:rPr>
        <w:t xml:space="preserve">ervices are measured indirectly and is called </w:t>
      </w:r>
      <w:r w:rsidRPr="004B2B6C">
        <w:rPr>
          <w:rFonts w:ascii="Times New Roman" w:hAnsi="Times New Roman"/>
          <w:i/>
          <w:iCs/>
          <w:color w:val="0000FF"/>
          <w:lang w:val="en-US"/>
        </w:rPr>
        <w:t>financial intermediation services indirectly measured</w:t>
      </w:r>
      <w:r>
        <w:rPr>
          <w:rFonts w:ascii="Times New Roman" w:hAnsi="Times New Roman"/>
          <w:lang w:val="en-US"/>
        </w:rPr>
        <w:t xml:space="preserve"> (</w:t>
      </w:r>
      <w:r w:rsidRPr="004B2B6C">
        <w:rPr>
          <w:rFonts w:ascii="Times New Roman" w:hAnsi="Times New Roman"/>
          <w:b/>
          <w:bCs/>
          <w:i/>
          <w:color w:val="0000FF"/>
          <w:lang w:val="en-US"/>
        </w:rPr>
        <w:t>FISIM</w:t>
      </w:r>
      <w:r>
        <w:rPr>
          <w:rFonts w:ascii="Times New Roman" w:hAnsi="Times New Roman"/>
          <w:lang w:val="en-US"/>
        </w:rPr>
        <w:t>).</w:t>
      </w:r>
    </w:p>
    <w:p w14:paraId="66E40262" w14:textId="77777777" w:rsidR="000243F9" w:rsidRDefault="000243F9" w:rsidP="000243F9">
      <w:pPr>
        <w:tabs>
          <w:tab w:val="num" w:pos="720"/>
          <w:tab w:val="num" w:pos="1440"/>
        </w:tabs>
        <w:spacing w:before="120" w:after="0" w:line="276" w:lineRule="auto"/>
        <w:jc w:val="both"/>
        <w:rPr>
          <w:rFonts w:ascii="Times New Roman" w:hAnsi="Times New Roman"/>
          <w:lang w:val="en-US"/>
        </w:rPr>
      </w:pPr>
      <w:r>
        <w:rPr>
          <w:rFonts w:ascii="Times New Roman" w:hAnsi="Times New Roman"/>
        </w:rPr>
        <w:t>Financial institutions</w:t>
      </w:r>
      <w:r>
        <w:rPr>
          <w:rFonts w:ascii="Times New Roman" w:hAnsi="Times New Roman"/>
          <w:i/>
          <w:iCs/>
        </w:rPr>
        <w:t xml:space="preserve"> </w:t>
      </w:r>
      <w:r w:rsidRPr="00355E2B">
        <w:rPr>
          <w:rFonts w:ascii="Times New Roman" w:hAnsi="Times New Roman"/>
        </w:rPr>
        <w:t xml:space="preserve">basically provide </w:t>
      </w:r>
      <w:r>
        <w:rPr>
          <w:rFonts w:ascii="Times New Roman" w:hAnsi="Times New Roman"/>
        </w:rPr>
        <w:t>these</w:t>
      </w:r>
      <w:r w:rsidRPr="00957D0B">
        <w:rPr>
          <w:rFonts w:ascii="Times New Roman" w:hAnsi="Times New Roman"/>
          <w:lang w:val="en-US"/>
        </w:rPr>
        <w:t xml:space="preserve"> financial services by </w:t>
      </w:r>
      <w:r w:rsidRPr="00E61B67">
        <w:rPr>
          <w:rFonts w:ascii="Times New Roman" w:hAnsi="Times New Roman"/>
          <w:lang w:val="en-US"/>
        </w:rPr>
        <w:t xml:space="preserve">means of </w:t>
      </w:r>
      <w:r w:rsidRPr="00E61B67">
        <w:rPr>
          <w:rFonts w:ascii="Times New Roman" w:hAnsi="Times New Roman"/>
          <w:i/>
          <w:lang w:val="en-US"/>
        </w:rPr>
        <w:t>financial intermediation</w:t>
      </w:r>
      <w:r>
        <w:rPr>
          <w:rFonts w:ascii="Times New Roman" w:hAnsi="Times New Roman"/>
          <w:lang w:val="en-US"/>
        </w:rPr>
        <w:t xml:space="preserve">, </w:t>
      </w:r>
      <w:r w:rsidRPr="00957D0B">
        <w:rPr>
          <w:rFonts w:ascii="Times New Roman" w:hAnsi="Times New Roman"/>
          <w:lang w:val="en-US"/>
        </w:rPr>
        <w:t xml:space="preserve">whereby a financial institution (a bank) accepts deposits from units with ‘excess’ funds to other units in need of funds. Each of the two parties pays a fee to the bank for the service provided. The unit lending funds accepts a lower rate of interest than that paid by the borrower, </w:t>
      </w:r>
      <w:r>
        <w:rPr>
          <w:rFonts w:ascii="Times New Roman" w:hAnsi="Times New Roman"/>
          <w:lang w:val="en-US"/>
        </w:rPr>
        <w:t>t</w:t>
      </w:r>
      <w:r w:rsidRPr="00957D0B">
        <w:rPr>
          <w:rFonts w:ascii="Times New Roman" w:hAnsi="Times New Roman"/>
          <w:lang w:val="en-US"/>
        </w:rPr>
        <w:t>he difference</w:t>
      </w:r>
      <w:r>
        <w:rPr>
          <w:rFonts w:ascii="Times New Roman" w:hAnsi="Times New Roman"/>
          <w:lang w:val="en-US"/>
        </w:rPr>
        <w:t xml:space="preserve"> (</w:t>
      </w:r>
      <w:r w:rsidRPr="00957D0B">
        <w:rPr>
          <w:rFonts w:ascii="Times New Roman" w:hAnsi="Times New Roman"/>
          <w:lang w:val="en-US"/>
        </w:rPr>
        <w:t>= combined fees implicitly charged by the bank to the depositor and to the b</w:t>
      </w:r>
      <w:r>
        <w:rPr>
          <w:rFonts w:ascii="Times New Roman" w:hAnsi="Times New Roman"/>
          <w:lang w:val="en-US"/>
        </w:rPr>
        <w:t xml:space="preserve">orrower) </w:t>
      </w:r>
      <w:r w:rsidRPr="00957D0B">
        <w:rPr>
          <w:rFonts w:ascii="Times New Roman" w:hAnsi="Times New Roman"/>
          <w:lang w:val="en-US"/>
        </w:rPr>
        <w:t xml:space="preserve">represents </w:t>
      </w:r>
      <w:r>
        <w:rPr>
          <w:rFonts w:ascii="Times New Roman" w:hAnsi="Times New Roman"/>
          <w:lang w:val="en-US"/>
        </w:rPr>
        <w:t xml:space="preserve">the </w:t>
      </w:r>
      <w:r w:rsidRPr="00E61B67">
        <w:rPr>
          <w:rFonts w:ascii="Times New Roman" w:hAnsi="Times New Roman"/>
          <w:i/>
          <w:iCs/>
          <w:lang w:val="en-US"/>
        </w:rPr>
        <w:t>FISIM</w:t>
      </w:r>
      <w:r w:rsidRPr="00957D0B">
        <w:rPr>
          <w:rFonts w:ascii="Times New Roman" w:hAnsi="Times New Roman"/>
          <w:lang w:val="en-US"/>
        </w:rPr>
        <w:t>.</w:t>
      </w:r>
      <w:r>
        <w:rPr>
          <w:rFonts w:ascii="Times New Roman" w:hAnsi="Times New Roman"/>
          <w:lang w:val="en-US"/>
        </w:rPr>
        <w:t xml:space="preserve"> </w:t>
      </w:r>
      <w:r w:rsidRPr="00957D0B">
        <w:rPr>
          <w:rFonts w:ascii="Times New Roman" w:hAnsi="Times New Roman"/>
          <w:lang w:val="en-US"/>
        </w:rPr>
        <w:t xml:space="preserve">However, there is normally little if any </w:t>
      </w:r>
      <w:r w:rsidRPr="00A417F1">
        <w:rPr>
          <w:rFonts w:ascii="Times New Roman" w:hAnsi="Times New Roman"/>
          <w:i/>
          <w:lang w:val="en-US"/>
        </w:rPr>
        <w:t>FISIM</w:t>
      </w:r>
      <w:r w:rsidRPr="00957D0B">
        <w:rPr>
          <w:rFonts w:ascii="Times New Roman" w:hAnsi="Times New Roman"/>
          <w:lang w:val="en-US"/>
        </w:rPr>
        <w:t xml:space="preserve"> payable between banks, since banks usually borrow from and lend to each other at a risk-free rate.</w:t>
      </w:r>
      <w:r>
        <w:rPr>
          <w:rFonts w:ascii="Times New Roman" w:hAnsi="Times New Roman"/>
          <w:lang w:val="en-US"/>
        </w:rPr>
        <w:t xml:space="preserve"> The 2008 SNA recommends </w:t>
      </w:r>
      <w:r w:rsidRPr="00C22209">
        <w:rPr>
          <w:rFonts w:ascii="Times New Roman" w:hAnsi="Times New Roman"/>
          <w:i/>
          <w:lang w:val="en-US"/>
        </w:rPr>
        <w:t>FISIM</w:t>
      </w:r>
      <w:r>
        <w:rPr>
          <w:rFonts w:ascii="Times New Roman" w:hAnsi="Times New Roman"/>
          <w:lang w:val="en-US"/>
        </w:rPr>
        <w:t xml:space="preserve"> to be measured as: </w:t>
      </w:r>
    </w:p>
    <w:p w14:paraId="543C53B3" w14:textId="77777777" w:rsidR="000243F9" w:rsidRDefault="000243F9" w:rsidP="000243F9">
      <w:pPr>
        <w:spacing w:before="120" w:after="0" w:line="276" w:lineRule="auto"/>
        <w:ind w:firstLine="284"/>
        <w:rPr>
          <w:rFonts w:ascii="Times New Roman" w:hAnsi="Times New Roman"/>
        </w:rPr>
      </w:pPr>
      <w:r>
        <w:rPr>
          <w:rFonts w:ascii="Times New Roman" w:hAnsi="Times New Roman"/>
          <w:i/>
        </w:rPr>
        <w:t xml:space="preserve">         FISIM</w:t>
      </w:r>
      <w:r>
        <w:rPr>
          <w:rFonts w:ascii="Times New Roman" w:hAnsi="Times New Roman"/>
        </w:rPr>
        <w:t xml:space="preserve">: On Loans     </w:t>
      </w:r>
      <w:r>
        <w:rPr>
          <w:rFonts w:ascii="Times New Roman" w:hAnsi="Times New Roman"/>
        </w:rPr>
        <w:tab/>
        <w:t xml:space="preserve">= (actual - reference) interest rate </w:t>
      </w:r>
    </w:p>
    <w:p w14:paraId="2963DBA9" w14:textId="77777777" w:rsidR="000243F9" w:rsidRDefault="000243F9" w:rsidP="000243F9">
      <w:pPr>
        <w:spacing w:before="120" w:after="0" w:line="276" w:lineRule="auto"/>
        <w:rPr>
          <w:rFonts w:ascii="Times New Roman" w:hAnsi="Times New Roman"/>
        </w:rPr>
      </w:pPr>
      <w:r>
        <w:rPr>
          <w:rFonts w:ascii="Times New Roman" w:hAnsi="Times New Roman"/>
        </w:rPr>
        <w:tab/>
      </w:r>
      <w:r>
        <w:rPr>
          <w:rFonts w:ascii="Times New Roman" w:hAnsi="Times New Roman"/>
        </w:rPr>
        <w:tab/>
        <w:t xml:space="preserve">On Deposits   </w:t>
      </w:r>
      <w:r>
        <w:rPr>
          <w:rFonts w:ascii="Times New Roman" w:hAnsi="Times New Roman"/>
        </w:rPr>
        <w:tab/>
        <w:t xml:space="preserve">= </w:t>
      </w:r>
      <w:r>
        <w:rPr>
          <w:rFonts w:ascii="Times New Roman" w:hAnsi="Times New Roman"/>
        </w:rPr>
        <w:tab/>
        <w:t>(reference –actual) interest rate</w:t>
      </w:r>
    </w:p>
    <w:p w14:paraId="76EEAFDE" w14:textId="77777777" w:rsidR="000243F9" w:rsidRDefault="000243F9" w:rsidP="000243F9">
      <w:pPr>
        <w:spacing w:before="120" w:after="0" w:line="276" w:lineRule="auto"/>
        <w:rPr>
          <w:rFonts w:ascii="Times New Roman" w:hAnsi="Times New Roman"/>
          <w:lang w:val="en-US"/>
        </w:rPr>
      </w:pPr>
      <w:r>
        <w:rPr>
          <w:rFonts w:ascii="Times New Roman" w:hAnsi="Times New Roman"/>
        </w:rPr>
        <w:tab/>
        <w:t>that is</w:t>
      </w:r>
      <w:r>
        <w:rPr>
          <w:rFonts w:ascii="Times New Roman" w:hAnsi="Times New Roman"/>
        </w:rPr>
        <w:tab/>
      </w:r>
      <w:r>
        <w:rPr>
          <w:rFonts w:ascii="Times New Roman" w:hAnsi="Times New Roman"/>
        </w:rPr>
        <w:tab/>
      </w:r>
      <w:r>
        <w:rPr>
          <w:rFonts w:ascii="Garamond" w:eastAsia="Times New Roman" w:hAnsi="Garamond" w:cs="Times New Roman"/>
          <w:position w:val="-10"/>
          <w:sz w:val="24"/>
          <w:szCs w:val="20"/>
          <w:lang w:val="en-GB"/>
        </w:rPr>
        <w:object w:dxaOrig="2985" w:dyaOrig="330" w14:anchorId="229E4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49.6pt;height:16.85pt" o:ole="">
            <v:imagedata r:id="rId8" o:title=""/>
          </v:shape>
          <o:OLEObject Type="Embed" ProgID="Equation.3" ShapeID="_x0000_i1306" DrawAspect="Content" ObjectID="_1616336185" r:id="rId9"/>
        </w:object>
      </w:r>
    </w:p>
    <w:p w14:paraId="3DDDD0CF" w14:textId="77777777" w:rsidR="000243F9" w:rsidRDefault="000243F9" w:rsidP="000243F9">
      <w:pPr>
        <w:tabs>
          <w:tab w:val="center" w:pos="2694"/>
        </w:tabs>
        <w:spacing w:before="120" w:after="0" w:line="276" w:lineRule="auto"/>
        <w:ind w:left="851"/>
        <w:rPr>
          <w:rFonts w:ascii="Times New Roman" w:hAnsi="Times New Roman"/>
          <w:lang w:val="en-US"/>
        </w:rPr>
      </w:pPr>
      <w:r>
        <w:rPr>
          <w:rFonts w:ascii="Times New Roman" w:hAnsi="Times New Roman"/>
          <w:lang w:val="en-US"/>
        </w:rPr>
        <w:t xml:space="preserve">where </w:t>
      </w:r>
      <w:r>
        <w:rPr>
          <w:rFonts w:ascii="Times New Roman" w:hAnsi="Times New Roman"/>
          <w:i/>
          <w:iCs/>
          <w:lang w:val="en-US"/>
        </w:rPr>
        <w:t>f</w:t>
      </w:r>
      <w:r>
        <w:rPr>
          <w:rFonts w:ascii="Times New Roman" w:hAnsi="Times New Roman"/>
          <w:i/>
          <w:iCs/>
          <w:vertAlign w:val="subscript"/>
          <w:lang w:val="en-US"/>
        </w:rPr>
        <w:t>L</w:t>
      </w:r>
      <w:r>
        <w:rPr>
          <w:rFonts w:ascii="Times New Roman" w:hAnsi="Times New Roman"/>
          <w:i/>
          <w:iCs/>
          <w:lang w:val="en-US"/>
        </w:rPr>
        <w:t xml:space="preserve"> and f</w:t>
      </w:r>
      <w:r>
        <w:rPr>
          <w:rFonts w:ascii="Times New Roman" w:hAnsi="Times New Roman"/>
          <w:i/>
          <w:iCs/>
          <w:vertAlign w:val="subscript"/>
          <w:lang w:val="en-US"/>
        </w:rPr>
        <w:t>D</w:t>
      </w:r>
      <w:r>
        <w:rPr>
          <w:rFonts w:ascii="Times New Roman" w:hAnsi="Times New Roman"/>
          <w:lang w:val="en-US"/>
        </w:rPr>
        <w:t xml:space="preserve"> represents </w:t>
      </w:r>
      <w:proofErr w:type="gramStart"/>
      <w:r>
        <w:rPr>
          <w:rFonts w:ascii="Times New Roman" w:hAnsi="Times New Roman"/>
          <w:lang w:val="en-US"/>
        </w:rPr>
        <w:t xml:space="preserve">the  </w:t>
      </w:r>
      <w:r>
        <w:rPr>
          <w:rFonts w:ascii="Times New Roman" w:hAnsi="Times New Roman"/>
          <w:i/>
          <w:lang w:val="en-US"/>
        </w:rPr>
        <w:t>FISIM</w:t>
      </w:r>
      <w:proofErr w:type="gramEnd"/>
      <w:r>
        <w:rPr>
          <w:rFonts w:ascii="Times New Roman" w:hAnsi="Times New Roman"/>
          <w:lang w:val="en-US"/>
        </w:rPr>
        <w:t xml:space="preserve"> – output of the financial services on loans and deposits respectively,</w:t>
      </w:r>
    </w:p>
    <w:p w14:paraId="01A0641A" w14:textId="77777777" w:rsidR="000243F9" w:rsidRDefault="000243F9" w:rsidP="000243F9">
      <w:pPr>
        <w:spacing w:before="60" w:after="0" w:line="276" w:lineRule="auto"/>
        <w:ind w:left="416" w:firstLine="720"/>
        <w:rPr>
          <w:rFonts w:ascii="Times New Roman" w:hAnsi="Times New Roman"/>
          <w:lang w:val="en-US"/>
        </w:rPr>
      </w:pPr>
      <w:r>
        <w:rPr>
          <w:rFonts w:ascii="Times New Roman" w:hAnsi="Times New Roman"/>
          <w:i/>
          <w:iCs/>
          <w:lang w:val="en-US"/>
        </w:rPr>
        <w:lastRenderedPageBreak/>
        <w:t xml:space="preserve">   Y</w:t>
      </w:r>
      <w:r>
        <w:rPr>
          <w:rFonts w:ascii="Times New Roman" w:hAnsi="Times New Roman"/>
          <w:i/>
          <w:iCs/>
          <w:vertAlign w:val="subscript"/>
          <w:lang w:val="en-US"/>
        </w:rPr>
        <w:t>L</w:t>
      </w:r>
      <w:r>
        <w:rPr>
          <w:rFonts w:ascii="Times New Roman" w:hAnsi="Times New Roman"/>
          <w:lang w:val="en-US"/>
        </w:rPr>
        <w:t xml:space="preserve"> the amount </w:t>
      </w:r>
      <w:proofErr w:type="gramStart"/>
      <w:r>
        <w:rPr>
          <w:rFonts w:ascii="Times New Roman" w:hAnsi="Times New Roman"/>
          <w:lang w:val="en-US"/>
        </w:rPr>
        <w:t>lend</w:t>
      </w:r>
      <w:proofErr w:type="gramEnd"/>
      <w:r>
        <w:rPr>
          <w:rFonts w:ascii="Times New Roman" w:hAnsi="Times New Roman"/>
          <w:lang w:val="en-US"/>
        </w:rPr>
        <w:tab/>
      </w:r>
      <w:r>
        <w:rPr>
          <w:rFonts w:ascii="Times New Roman" w:hAnsi="Times New Roman"/>
          <w:i/>
          <w:iCs/>
          <w:lang w:val="en-US"/>
        </w:rPr>
        <w:t>Y</w:t>
      </w:r>
      <w:r>
        <w:rPr>
          <w:rFonts w:ascii="Times New Roman" w:hAnsi="Times New Roman"/>
          <w:i/>
          <w:iCs/>
          <w:vertAlign w:val="subscript"/>
          <w:lang w:val="en-US"/>
        </w:rPr>
        <w:t>D</w:t>
      </w:r>
      <w:r>
        <w:rPr>
          <w:rFonts w:ascii="Times New Roman" w:hAnsi="Times New Roman"/>
          <w:lang w:val="en-US"/>
        </w:rPr>
        <w:t xml:space="preserve"> the amount borrowed</w:t>
      </w:r>
    </w:p>
    <w:p w14:paraId="012CF731" w14:textId="77777777" w:rsidR="000243F9" w:rsidRDefault="000243F9" w:rsidP="000243F9">
      <w:pPr>
        <w:spacing w:before="60" w:after="0" w:line="276" w:lineRule="auto"/>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          </w:t>
      </w:r>
      <w:r>
        <w:rPr>
          <w:rFonts w:ascii="Times New Roman" w:hAnsi="Times New Roman"/>
          <w:i/>
          <w:iCs/>
          <w:lang w:val="en-US"/>
        </w:rPr>
        <w:t>r</w:t>
      </w:r>
      <w:r>
        <w:rPr>
          <w:rFonts w:ascii="Times New Roman" w:hAnsi="Times New Roman"/>
          <w:i/>
          <w:iCs/>
          <w:vertAlign w:val="subscript"/>
          <w:lang w:val="en-US"/>
        </w:rPr>
        <w:t>L</w:t>
      </w:r>
      <w:r>
        <w:rPr>
          <w:rFonts w:ascii="Times New Roman" w:hAnsi="Times New Roman"/>
          <w:lang w:val="en-US"/>
        </w:rPr>
        <w:tab/>
        <w:t xml:space="preserve"> the lending rate</w:t>
      </w:r>
      <w:r>
        <w:rPr>
          <w:rFonts w:ascii="Times New Roman" w:hAnsi="Times New Roman"/>
          <w:lang w:val="en-US"/>
        </w:rPr>
        <w:tab/>
      </w:r>
      <w:r>
        <w:rPr>
          <w:rFonts w:ascii="Times New Roman" w:hAnsi="Times New Roman"/>
          <w:lang w:val="en-US"/>
        </w:rPr>
        <w:tab/>
      </w:r>
      <w:r>
        <w:rPr>
          <w:rFonts w:ascii="Times New Roman" w:hAnsi="Times New Roman"/>
          <w:i/>
          <w:iCs/>
          <w:lang w:val="en-US"/>
        </w:rPr>
        <w:t>r</w:t>
      </w:r>
      <w:r>
        <w:rPr>
          <w:rFonts w:ascii="Times New Roman" w:hAnsi="Times New Roman"/>
          <w:i/>
          <w:iCs/>
          <w:vertAlign w:val="subscript"/>
          <w:lang w:val="en-US"/>
        </w:rPr>
        <w:t>D</w:t>
      </w:r>
      <w:r>
        <w:rPr>
          <w:rFonts w:ascii="Times New Roman" w:hAnsi="Times New Roman"/>
          <w:lang w:val="en-US"/>
        </w:rPr>
        <w:t xml:space="preserve"> the borrowing rate</w:t>
      </w:r>
      <w:r>
        <w:rPr>
          <w:rFonts w:ascii="Times New Roman" w:hAnsi="Times New Roman"/>
          <w:lang w:val="en-US"/>
        </w:rPr>
        <w:tab/>
      </w:r>
    </w:p>
    <w:p w14:paraId="3513B9B1" w14:textId="77777777" w:rsidR="000243F9" w:rsidRDefault="000243F9" w:rsidP="000243F9">
      <w:pPr>
        <w:spacing w:before="60" w:after="0" w:line="276" w:lineRule="auto"/>
        <w:ind w:firstLine="284"/>
        <w:rPr>
          <w:rFonts w:ascii="Times New Roman" w:hAnsi="Times New Roman"/>
          <w:lang w:val="en-US"/>
        </w:rPr>
      </w:pPr>
      <w:r>
        <w:rPr>
          <w:rFonts w:ascii="Times New Roman" w:hAnsi="Times New Roman"/>
          <w:lang w:val="en-US"/>
        </w:rPr>
        <w:t xml:space="preserve">          and   </w:t>
      </w:r>
      <w:r>
        <w:rPr>
          <w:rFonts w:ascii="Times New Roman" w:hAnsi="Times New Roman"/>
          <w:i/>
          <w:iCs/>
          <w:lang w:val="en-US"/>
        </w:rPr>
        <w:t>rr</w:t>
      </w:r>
      <w:r>
        <w:rPr>
          <w:rFonts w:ascii="Times New Roman" w:hAnsi="Times New Roman"/>
          <w:lang w:val="en-US"/>
        </w:rPr>
        <w:t xml:space="preserve"> the reference rate.</w:t>
      </w:r>
    </w:p>
    <w:p w14:paraId="50C784B1" w14:textId="77777777" w:rsidR="000243F9" w:rsidRDefault="000243F9" w:rsidP="000243F9">
      <w:pPr>
        <w:tabs>
          <w:tab w:val="num" w:pos="720"/>
          <w:tab w:val="num" w:pos="1440"/>
        </w:tabs>
        <w:spacing w:before="120" w:after="0" w:line="276" w:lineRule="auto"/>
        <w:jc w:val="both"/>
        <w:rPr>
          <w:rFonts w:ascii="Times New Roman" w:hAnsi="Times New Roman"/>
          <w:lang w:val="en-US"/>
        </w:rPr>
      </w:pPr>
    </w:p>
    <w:p w14:paraId="113A4D23" w14:textId="77777777" w:rsidR="000243F9" w:rsidRPr="009F468A" w:rsidRDefault="000243F9" w:rsidP="000243F9">
      <w:pPr>
        <w:spacing w:before="240" w:after="0" w:line="276" w:lineRule="auto"/>
        <w:jc w:val="both"/>
        <w:rPr>
          <w:rFonts w:ascii="Times New Roman" w:hAnsi="Times New Roman"/>
          <w:color w:val="0000FF"/>
        </w:rPr>
      </w:pPr>
      <w:r w:rsidRPr="009F468A">
        <w:rPr>
          <w:rFonts w:ascii="Times New Roman" w:hAnsi="Times New Roman"/>
          <w:i/>
          <w:iCs/>
          <w:color w:val="0000FF"/>
        </w:rPr>
        <w:t>Example 2</w:t>
      </w:r>
      <w:r w:rsidRPr="009F468A">
        <w:rPr>
          <w:rFonts w:ascii="Times New Roman" w:hAnsi="Times New Roman"/>
          <w:color w:val="0000FF"/>
        </w:rPr>
        <w:t xml:space="preserve">:  </w:t>
      </w:r>
      <w:r>
        <w:rPr>
          <w:rFonts w:ascii="Times New Roman" w:hAnsi="Times New Roman"/>
          <w:color w:val="0000FF"/>
        </w:rPr>
        <w:t>Output and GVA of Financial Intermediation</w:t>
      </w:r>
      <w:r w:rsidRPr="009F468A">
        <w:rPr>
          <w:rFonts w:ascii="Times New Roman" w:hAnsi="Times New Roman"/>
          <w:color w:val="0000FF"/>
        </w:rPr>
        <w:t xml:space="preserve"> </w:t>
      </w:r>
    </w:p>
    <w:p w14:paraId="04ADF6CF" w14:textId="77777777" w:rsidR="000243F9" w:rsidRPr="00DE3F8E" w:rsidRDefault="000243F9" w:rsidP="000243F9">
      <w:pPr>
        <w:spacing w:before="120" w:after="0" w:line="276" w:lineRule="auto"/>
        <w:ind w:left="567"/>
        <w:jc w:val="both"/>
        <w:rPr>
          <w:rFonts w:ascii="Times New Roman" w:hAnsi="Times New Roman" w:cs="Times New Roman"/>
        </w:rPr>
      </w:pPr>
      <w:r w:rsidRPr="00DE3F8E">
        <w:rPr>
          <w:rFonts w:ascii="Times New Roman" w:hAnsi="Times New Roman" w:cs="Times New Roman"/>
        </w:rPr>
        <w:t xml:space="preserve">Consider that households deposited 500 </w:t>
      </w:r>
      <w:proofErr w:type="gramStart"/>
      <w:r w:rsidRPr="00DE3F8E">
        <w:rPr>
          <w:rFonts w:ascii="Times New Roman" w:hAnsi="Times New Roman" w:cs="Times New Roman"/>
        </w:rPr>
        <w:t>mill</w:t>
      </w:r>
      <w:proofErr w:type="gramEnd"/>
      <w:r w:rsidRPr="00DE3F8E">
        <w:rPr>
          <w:rFonts w:ascii="Times New Roman" w:hAnsi="Times New Roman" w:cs="Times New Roman"/>
        </w:rPr>
        <w:t xml:space="preserve">. and bank lent out 300 </w:t>
      </w:r>
      <w:proofErr w:type="gramStart"/>
      <w:r w:rsidRPr="00DE3F8E">
        <w:rPr>
          <w:rFonts w:ascii="Times New Roman" w:hAnsi="Times New Roman" w:cs="Times New Roman"/>
        </w:rPr>
        <w:t>mill</w:t>
      </w:r>
      <w:proofErr w:type="gramEnd"/>
      <w:r w:rsidRPr="00DE3F8E">
        <w:rPr>
          <w:rFonts w:ascii="Times New Roman" w:hAnsi="Times New Roman" w:cs="Times New Roman"/>
        </w:rPr>
        <w:t>. The bank charges 15% interest on loans while gives 6% on deposits.  If the reference rate is 10 %, then what is the FISIM of bank?</w:t>
      </w:r>
    </w:p>
    <w:p w14:paraId="20E2146E" w14:textId="77777777" w:rsidR="000243F9" w:rsidRPr="00DE3F8E" w:rsidRDefault="000243F9" w:rsidP="000243F9">
      <w:pPr>
        <w:spacing w:before="120" w:after="0" w:line="276" w:lineRule="auto"/>
        <w:ind w:left="851"/>
        <w:rPr>
          <w:rFonts w:ascii="Times New Roman" w:hAnsi="Times New Roman" w:cs="Times New Roman"/>
        </w:rPr>
      </w:pPr>
      <w:r w:rsidRPr="00DE3F8E">
        <w:rPr>
          <w:rFonts w:ascii="Times New Roman" w:hAnsi="Times New Roman" w:cs="Times New Roman"/>
        </w:rPr>
        <w:t xml:space="preserve">FISIM rate on </w:t>
      </w:r>
      <w:proofErr w:type="gramStart"/>
      <w:r w:rsidRPr="00DE3F8E">
        <w:rPr>
          <w:rFonts w:ascii="Times New Roman" w:hAnsi="Times New Roman" w:cs="Times New Roman"/>
        </w:rPr>
        <w:t xml:space="preserve">deposit  </w:t>
      </w:r>
      <w:r w:rsidRPr="00DE3F8E">
        <w:rPr>
          <w:rFonts w:ascii="Times New Roman" w:hAnsi="Times New Roman" w:cs="Times New Roman"/>
        </w:rPr>
        <w:tab/>
      </w:r>
      <w:proofErr w:type="gramEnd"/>
      <w:r w:rsidRPr="00DE3F8E">
        <w:rPr>
          <w:rFonts w:ascii="Times New Roman" w:hAnsi="Times New Roman" w:cs="Times New Roman"/>
        </w:rPr>
        <w:t xml:space="preserve">= </w:t>
      </w:r>
      <w:r w:rsidRPr="00DE3F8E">
        <w:rPr>
          <w:rFonts w:ascii="Times New Roman" w:hAnsi="Times New Roman" w:cs="Times New Roman"/>
        </w:rPr>
        <w:tab/>
        <w:t xml:space="preserve">10% - 6% </w:t>
      </w:r>
      <w:r>
        <w:rPr>
          <w:rFonts w:ascii="Times New Roman" w:hAnsi="Times New Roman" w:cs="Times New Roman"/>
        </w:rPr>
        <w:t xml:space="preserve"> </w:t>
      </w:r>
      <w:r w:rsidRPr="00DE3F8E">
        <w:rPr>
          <w:rFonts w:ascii="Times New Roman" w:hAnsi="Times New Roman" w:cs="Times New Roman"/>
        </w:rPr>
        <w:t>=  4 percent</w:t>
      </w:r>
    </w:p>
    <w:p w14:paraId="1C368067" w14:textId="77777777" w:rsidR="000243F9" w:rsidRPr="00DE3F8E" w:rsidRDefault="000243F9" w:rsidP="000243F9">
      <w:pPr>
        <w:spacing w:before="120" w:after="0" w:line="276" w:lineRule="auto"/>
        <w:ind w:left="851"/>
        <w:rPr>
          <w:rFonts w:ascii="Times New Roman" w:hAnsi="Times New Roman" w:cs="Times New Roman"/>
        </w:rPr>
      </w:pPr>
      <w:r w:rsidRPr="00DE3F8E">
        <w:rPr>
          <w:rFonts w:ascii="Times New Roman" w:hAnsi="Times New Roman" w:cs="Times New Roman"/>
        </w:rPr>
        <w:t xml:space="preserve">FISIM on </w:t>
      </w:r>
      <w:proofErr w:type="gramStart"/>
      <w:r w:rsidRPr="00DE3F8E">
        <w:rPr>
          <w:rFonts w:ascii="Times New Roman" w:hAnsi="Times New Roman" w:cs="Times New Roman"/>
        </w:rPr>
        <w:t>Deposit  (</w:t>
      </w:r>
      <w:proofErr w:type="gramEnd"/>
      <w:r w:rsidRPr="00DE3F8E">
        <w:rPr>
          <w:rFonts w:ascii="Times New Roman" w:hAnsi="Times New Roman" w:cs="Times New Roman"/>
          <w:i/>
          <w:iCs/>
          <w:lang w:val="en-US"/>
        </w:rPr>
        <w:t>f</w:t>
      </w:r>
      <w:r w:rsidRPr="00DE3F8E">
        <w:rPr>
          <w:rFonts w:ascii="Times New Roman" w:hAnsi="Times New Roman" w:cs="Times New Roman"/>
          <w:i/>
          <w:iCs/>
          <w:vertAlign w:val="subscript"/>
          <w:lang w:val="en-US"/>
        </w:rPr>
        <w:t>D</w:t>
      </w:r>
      <w:r w:rsidRPr="00DE3F8E">
        <w:rPr>
          <w:rFonts w:ascii="Times New Roman" w:hAnsi="Times New Roman" w:cs="Times New Roman"/>
        </w:rPr>
        <w:t xml:space="preserve">)      </w:t>
      </w:r>
      <w:r w:rsidRPr="00DE3F8E">
        <w:rPr>
          <w:rFonts w:ascii="Times New Roman" w:hAnsi="Times New Roman" w:cs="Times New Roman"/>
        </w:rPr>
        <w:tab/>
        <w:t xml:space="preserve">= </w:t>
      </w:r>
      <w:r w:rsidRPr="00DE3F8E">
        <w:rPr>
          <w:rFonts w:ascii="Times New Roman" w:hAnsi="Times New Roman" w:cs="Times New Roman"/>
        </w:rPr>
        <w:tab/>
        <w:t>500 *(0.04) = 20 mill.</w:t>
      </w:r>
    </w:p>
    <w:p w14:paraId="71E8AAFC" w14:textId="77777777" w:rsidR="000243F9" w:rsidRPr="00DE3F8E" w:rsidRDefault="000243F9" w:rsidP="000243F9">
      <w:pPr>
        <w:spacing w:before="120" w:after="0" w:line="276" w:lineRule="auto"/>
        <w:ind w:left="851"/>
        <w:rPr>
          <w:rFonts w:ascii="Times New Roman" w:hAnsi="Times New Roman" w:cs="Times New Roman"/>
        </w:rPr>
      </w:pPr>
      <w:r w:rsidRPr="00DE3F8E">
        <w:rPr>
          <w:rFonts w:ascii="Times New Roman" w:hAnsi="Times New Roman" w:cs="Times New Roman"/>
        </w:rPr>
        <w:t xml:space="preserve">FISIM rate on loan    </w:t>
      </w:r>
      <w:r w:rsidRPr="00DE3F8E">
        <w:rPr>
          <w:rFonts w:ascii="Times New Roman" w:hAnsi="Times New Roman" w:cs="Times New Roman"/>
        </w:rPr>
        <w:tab/>
      </w:r>
      <w:r w:rsidRPr="00DE3F8E">
        <w:rPr>
          <w:rFonts w:ascii="Times New Roman" w:hAnsi="Times New Roman" w:cs="Times New Roman"/>
        </w:rPr>
        <w:tab/>
        <w:t xml:space="preserve">= </w:t>
      </w:r>
      <w:r w:rsidRPr="00DE3F8E">
        <w:rPr>
          <w:rFonts w:ascii="Times New Roman" w:hAnsi="Times New Roman" w:cs="Times New Roman"/>
        </w:rPr>
        <w:tab/>
        <w:t>15% -10% = 5 percent</w:t>
      </w:r>
    </w:p>
    <w:p w14:paraId="05F46EE6" w14:textId="77777777" w:rsidR="000243F9" w:rsidRPr="00DE3F8E" w:rsidRDefault="000243F9" w:rsidP="000243F9">
      <w:pPr>
        <w:spacing w:before="120" w:after="0" w:line="276" w:lineRule="auto"/>
        <w:ind w:left="851"/>
        <w:rPr>
          <w:rFonts w:ascii="Times New Roman" w:hAnsi="Times New Roman" w:cs="Times New Roman"/>
        </w:rPr>
      </w:pPr>
      <w:r w:rsidRPr="00DE3F8E">
        <w:rPr>
          <w:rFonts w:ascii="Times New Roman" w:hAnsi="Times New Roman" w:cs="Times New Roman"/>
        </w:rPr>
        <w:t xml:space="preserve">FISIM on Loans </w:t>
      </w:r>
      <w:proofErr w:type="gramStart"/>
      <w:r w:rsidRPr="00DE3F8E">
        <w:rPr>
          <w:rFonts w:ascii="Times New Roman" w:hAnsi="Times New Roman" w:cs="Times New Roman"/>
        </w:rPr>
        <w:t xml:space="preserve">   (</w:t>
      </w:r>
      <w:proofErr w:type="gramEnd"/>
      <w:r w:rsidRPr="00DE3F8E">
        <w:rPr>
          <w:rFonts w:ascii="Times New Roman" w:hAnsi="Times New Roman" w:cs="Times New Roman"/>
          <w:i/>
          <w:iCs/>
          <w:lang w:val="en-US"/>
        </w:rPr>
        <w:t>f</w:t>
      </w:r>
      <w:r w:rsidRPr="00DE3F8E">
        <w:rPr>
          <w:rFonts w:ascii="Times New Roman" w:hAnsi="Times New Roman" w:cs="Times New Roman"/>
          <w:i/>
          <w:iCs/>
          <w:vertAlign w:val="subscript"/>
          <w:lang w:val="en-US"/>
        </w:rPr>
        <w:t>L</w:t>
      </w:r>
      <w:r w:rsidRPr="00DE3F8E">
        <w:rPr>
          <w:rFonts w:ascii="Times New Roman" w:hAnsi="Times New Roman" w:cs="Times New Roman"/>
        </w:rPr>
        <w:t xml:space="preserve">)       </w:t>
      </w:r>
      <w:r w:rsidRPr="00DE3F8E">
        <w:rPr>
          <w:rFonts w:ascii="Times New Roman" w:hAnsi="Times New Roman" w:cs="Times New Roman"/>
        </w:rPr>
        <w:tab/>
        <w:t xml:space="preserve">= </w:t>
      </w:r>
      <w:r w:rsidRPr="00DE3F8E">
        <w:rPr>
          <w:rFonts w:ascii="Times New Roman" w:hAnsi="Times New Roman" w:cs="Times New Roman"/>
        </w:rPr>
        <w:tab/>
        <w:t>300 *(0.05) = 15 mill.</w:t>
      </w:r>
    </w:p>
    <w:p w14:paraId="0D4F3005" w14:textId="77777777" w:rsidR="000243F9" w:rsidRPr="00FA6AFB" w:rsidRDefault="000243F9" w:rsidP="000243F9">
      <w:pPr>
        <w:spacing w:before="120" w:after="0" w:line="276" w:lineRule="auto"/>
        <w:ind w:left="567"/>
        <w:jc w:val="both"/>
      </w:pPr>
      <w:r w:rsidRPr="00DE3F8E">
        <w:rPr>
          <w:rFonts w:ascii="Times New Roman" w:hAnsi="Times New Roman" w:cs="Times New Roman"/>
        </w:rPr>
        <w:t xml:space="preserve">Thus, </w:t>
      </w:r>
      <w:r w:rsidRPr="00DE3F8E">
        <w:rPr>
          <w:rFonts w:ascii="Times New Roman" w:hAnsi="Times New Roman" w:cs="Times New Roman"/>
        </w:rPr>
        <w:tab/>
      </w:r>
      <w:r w:rsidRPr="00DE3F8E">
        <w:rPr>
          <w:rFonts w:ascii="Times New Roman" w:hAnsi="Times New Roman" w:cs="Times New Roman"/>
        </w:rPr>
        <w:tab/>
      </w:r>
      <w:r w:rsidRPr="00DE3F8E">
        <w:rPr>
          <w:rFonts w:ascii="Times New Roman" w:hAnsi="Times New Roman" w:cs="Times New Roman"/>
          <w:i/>
        </w:rPr>
        <w:t>GVO</w:t>
      </w:r>
      <w:r w:rsidRPr="00DE3F8E">
        <w:rPr>
          <w:rFonts w:ascii="Times New Roman" w:hAnsi="Times New Roman" w:cs="Times New Roman"/>
        </w:rPr>
        <w:t xml:space="preserve"> </w:t>
      </w:r>
      <w:r w:rsidRPr="00DE3F8E">
        <w:rPr>
          <w:rFonts w:ascii="Times New Roman" w:hAnsi="Times New Roman" w:cs="Times New Roman"/>
        </w:rPr>
        <w:tab/>
      </w:r>
      <w:r w:rsidRPr="00DE3F8E">
        <w:rPr>
          <w:rFonts w:ascii="Times New Roman" w:hAnsi="Times New Roman" w:cs="Times New Roman"/>
        </w:rPr>
        <w:tab/>
      </w:r>
      <w:proofErr w:type="gramStart"/>
      <w:r w:rsidRPr="00DE3F8E">
        <w:rPr>
          <w:rFonts w:ascii="Times New Roman" w:hAnsi="Times New Roman" w:cs="Times New Roman"/>
        </w:rPr>
        <w:t xml:space="preserve">=  </w:t>
      </w:r>
      <w:r w:rsidRPr="00DE3F8E">
        <w:rPr>
          <w:rFonts w:ascii="Times New Roman" w:hAnsi="Times New Roman" w:cs="Times New Roman"/>
          <w:i/>
          <w:iCs/>
          <w:lang w:val="en-US"/>
        </w:rPr>
        <w:t>f</w:t>
      </w:r>
      <w:r w:rsidRPr="00DE3F8E">
        <w:rPr>
          <w:rFonts w:ascii="Times New Roman" w:hAnsi="Times New Roman" w:cs="Times New Roman"/>
          <w:i/>
          <w:iCs/>
          <w:vertAlign w:val="subscript"/>
          <w:lang w:val="en-US"/>
        </w:rPr>
        <w:t>L</w:t>
      </w:r>
      <w:proofErr w:type="gramEnd"/>
      <w:r w:rsidRPr="00DE3F8E">
        <w:rPr>
          <w:rFonts w:ascii="Times New Roman" w:hAnsi="Times New Roman" w:cs="Times New Roman"/>
        </w:rPr>
        <w:t xml:space="preserve"> + </w:t>
      </w:r>
      <w:r w:rsidRPr="00DE3F8E">
        <w:rPr>
          <w:rFonts w:ascii="Times New Roman" w:hAnsi="Times New Roman" w:cs="Times New Roman"/>
          <w:i/>
          <w:iCs/>
          <w:lang w:val="en-US"/>
        </w:rPr>
        <w:t>f</w:t>
      </w:r>
      <w:r w:rsidRPr="00DE3F8E">
        <w:rPr>
          <w:rFonts w:ascii="Times New Roman" w:hAnsi="Times New Roman" w:cs="Times New Roman"/>
          <w:i/>
          <w:iCs/>
          <w:vertAlign w:val="subscript"/>
          <w:lang w:val="en-US"/>
        </w:rPr>
        <w:t>D</w:t>
      </w:r>
      <w:r w:rsidRPr="00DE3F8E">
        <w:rPr>
          <w:rFonts w:ascii="Times New Roman" w:hAnsi="Times New Roman" w:cs="Times New Roman"/>
        </w:rPr>
        <w:t xml:space="preserve"> = ……. mill. + ……. mill. </w:t>
      </w:r>
      <w:r w:rsidRPr="00DE3F8E">
        <w:rPr>
          <w:rFonts w:ascii="Times New Roman" w:hAnsi="Times New Roman" w:cs="Times New Roman"/>
        </w:rPr>
        <w:tab/>
        <w:t>= …….. mill.</w:t>
      </w:r>
      <w:r w:rsidRPr="00FA6AFB">
        <w:t xml:space="preserve"> </w:t>
      </w:r>
    </w:p>
    <w:p w14:paraId="31F1E7B7" w14:textId="77777777" w:rsidR="000243F9" w:rsidRDefault="000243F9" w:rsidP="000243F9">
      <w:pPr>
        <w:spacing w:before="240" w:after="0" w:line="276" w:lineRule="auto"/>
        <w:jc w:val="both"/>
        <w:rPr>
          <w:rFonts w:ascii="Times New Roman" w:hAnsi="Times New Roman"/>
        </w:rPr>
      </w:pPr>
      <w:r w:rsidRPr="00355E2B">
        <w:rPr>
          <w:rFonts w:ascii="Times New Roman" w:hAnsi="Times New Roman"/>
        </w:rPr>
        <w:t xml:space="preserve">There are other deviations in the estimate of FISIM depending upon the availability or choice of reference rate and the data. The </w:t>
      </w:r>
      <w:r w:rsidRPr="001A553E">
        <w:rPr>
          <w:rFonts w:ascii="Times New Roman" w:hAnsi="Times New Roman"/>
          <w:i/>
          <w:iCs/>
        </w:rPr>
        <w:t>GVA</w:t>
      </w:r>
      <w:r w:rsidRPr="00355E2B">
        <w:rPr>
          <w:rFonts w:ascii="Times New Roman" w:hAnsi="Times New Roman"/>
        </w:rPr>
        <w:t xml:space="preserve"> of banking activity is obtained by subtracting the intermediate consumption (inputs) from the </w:t>
      </w:r>
      <w:r w:rsidRPr="001A553E">
        <w:rPr>
          <w:rFonts w:ascii="Times New Roman" w:hAnsi="Times New Roman"/>
          <w:i/>
          <w:iCs/>
        </w:rPr>
        <w:t>GVO</w:t>
      </w:r>
      <w:r w:rsidRPr="00355E2B">
        <w:rPr>
          <w:rFonts w:ascii="Times New Roman" w:hAnsi="Times New Roman"/>
        </w:rPr>
        <w:t>.</w:t>
      </w:r>
    </w:p>
    <w:p w14:paraId="28531E4A" w14:textId="77777777" w:rsidR="000243F9" w:rsidRPr="00117F96" w:rsidRDefault="000243F9" w:rsidP="000243F9">
      <w:pPr>
        <w:spacing w:before="240" w:after="0" w:line="276" w:lineRule="auto"/>
        <w:jc w:val="both"/>
        <w:rPr>
          <w:rFonts w:ascii="Times New Roman" w:hAnsi="Times New Roman"/>
          <w:b/>
        </w:rPr>
      </w:pPr>
      <w:r w:rsidRPr="00E61B67">
        <w:rPr>
          <w:rFonts w:ascii="Times New Roman" w:hAnsi="Times New Roman"/>
          <w:bCs/>
          <w:i/>
          <w:color w:val="0000FF"/>
        </w:rPr>
        <w:t>Allocation of FISIM</w:t>
      </w:r>
    </w:p>
    <w:p w14:paraId="17BDC950" w14:textId="77777777" w:rsidR="000243F9" w:rsidRPr="00355E2B" w:rsidRDefault="000243F9" w:rsidP="000243F9">
      <w:pPr>
        <w:spacing w:before="120" w:after="0" w:line="276" w:lineRule="auto"/>
        <w:jc w:val="both"/>
        <w:rPr>
          <w:rFonts w:ascii="Times New Roman" w:hAnsi="Times New Roman"/>
        </w:rPr>
      </w:pPr>
      <w:r>
        <w:rPr>
          <w:rFonts w:ascii="Times New Roman" w:hAnsi="Times New Roman"/>
        </w:rPr>
        <w:t xml:space="preserve">Since </w:t>
      </w:r>
      <w:r w:rsidRPr="00117F96">
        <w:rPr>
          <w:rFonts w:ascii="Times New Roman" w:hAnsi="Times New Roman"/>
          <w:i/>
        </w:rPr>
        <w:t>FISIM</w:t>
      </w:r>
      <w:r>
        <w:rPr>
          <w:rFonts w:ascii="Times New Roman" w:hAnsi="Times New Roman"/>
        </w:rPr>
        <w:t xml:space="preserve"> is counted as output, it must also be recorded as consumption of those who use the service. A part of the </w:t>
      </w:r>
      <w:r w:rsidRPr="00117F96">
        <w:rPr>
          <w:rFonts w:ascii="Times New Roman" w:hAnsi="Times New Roman"/>
          <w:i/>
        </w:rPr>
        <w:t>FISIM</w:t>
      </w:r>
      <w:r>
        <w:rPr>
          <w:rFonts w:ascii="Times New Roman" w:hAnsi="Times New Roman"/>
        </w:rPr>
        <w:t xml:space="preserve"> (</w:t>
      </w:r>
      <w:r>
        <w:rPr>
          <w:rFonts w:ascii="Times New Roman" w:hAnsi="Times New Roman"/>
          <w:i/>
          <w:iCs/>
          <w:lang w:val="en-US"/>
        </w:rPr>
        <w:t>f</w:t>
      </w:r>
      <w:r w:rsidRPr="00661EF2">
        <w:rPr>
          <w:rFonts w:ascii="Times New Roman" w:hAnsi="Times New Roman"/>
          <w:i/>
          <w:iCs/>
          <w:vertAlign w:val="subscript"/>
          <w:lang w:val="en-US"/>
        </w:rPr>
        <w:t>L</w:t>
      </w:r>
      <w:r>
        <w:rPr>
          <w:rFonts w:ascii="Times New Roman" w:hAnsi="Times New Roman"/>
        </w:rPr>
        <w:t>) is consumed by those who take loans from the banks – mainly the enterprises. The other part (</w:t>
      </w:r>
      <w:r>
        <w:rPr>
          <w:rFonts w:ascii="Times New Roman" w:hAnsi="Times New Roman"/>
          <w:i/>
          <w:iCs/>
          <w:lang w:val="en-US"/>
        </w:rPr>
        <w:t>f</w:t>
      </w:r>
      <w:r>
        <w:rPr>
          <w:rFonts w:ascii="Times New Roman" w:hAnsi="Times New Roman"/>
          <w:i/>
          <w:iCs/>
          <w:vertAlign w:val="subscript"/>
          <w:lang w:val="en-US"/>
        </w:rPr>
        <w:t>D</w:t>
      </w:r>
      <w:r>
        <w:rPr>
          <w:rFonts w:ascii="Times New Roman" w:hAnsi="Times New Roman"/>
        </w:rPr>
        <w:t xml:space="preserve">) of the </w:t>
      </w:r>
      <w:r w:rsidRPr="00A417F1">
        <w:rPr>
          <w:rFonts w:ascii="Times New Roman" w:hAnsi="Times New Roman"/>
          <w:i/>
        </w:rPr>
        <w:t>FISIM</w:t>
      </w:r>
      <w:r>
        <w:rPr>
          <w:rFonts w:ascii="Times New Roman" w:hAnsi="Times New Roman"/>
        </w:rPr>
        <w:t xml:space="preserve"> is consumed by the depositors – mainly the households. Up to 1993 SNA, it was permitted to regard </w:t>
      </w:r>
      <w:r w:rsidRPr="00A417F1">
        <w:rPr>
          <w:rFonts w:ascii="Times New Roman" w:hAnsi="Times New Roman"/>
          <w:i/>
        </w:rPr>
        <w:t>FISIM</w:t>
      </w:r>
      <w:r>
        <w:rPr>
          <w:rFonts w:ascii="Times New Roman" w:hAnsi="Times New Roman"/>
        </w:rPr>
        <w:t xml:space="preserve"> as intermediate consumption for the </w:t>
      </w:r>
      <w:proofErr w:type="gramStart"/>
      <w:r>
        <w:rPr>
          <w:rFonts w:ascii="Times New Roman" w:hAnsi="Times New Roman"/>
        </w:rPr>
        <w:t>economy as a whole</w:t>
      </w:r>
      <w:proofErr w:type="gramEnd"/>
      <w:r>
        <w:rPr>
          <w:rFonts w:ascii="Times New Roman" w:hAnsi="Times New Roman"/>
        </w:rPr>
        <w:t xml:space="preserve">. In 1993 SNA it was suggested, and in 2008 SNA it is recommended that </w:t>
      </w:r>
      <w:r w:rsidRPr="00355E2B">
        <w:rPr>
          <w:rFonts w:ascii="Times New Roman" w:hAnsi="Times New Roman"/>
        </w:rPr>
        <w:t xml:space="preserve">FISIM </w:t>
      </w:r>
      <w:r>
        <w:rPr>
          <w:rFonts w:ascii="Times New Roman" w:hAnsi="Times New Roman"/>
        </w:rPr>
        <w:t>should be</w:t>
      </w:r>
      <w:r w:rsidRPr="00355E2B">
        <w:rPr>
          <w:rFonts w:ascii="Times New Roman" w:hAnsi="Times New Roman"/>
        </w:rPr>
        <w:t xml:space="preserve"> allocated to </w:t>
      </w:r>
    </w:p>
    <w:p w14:paraId="66E0C007" w14:textId="77777777" w:rsidR="000243F9" w:rsidRPr="00E61B67" w:rsidRDefault="000243F9" w:rsidP="000243F9">
      <w:pPr>
        <w:pStyle w:val="ListParagraph"/>
        <w:numPr>
          <w:ilvl w:val="0"/>
          <w:numId w:val="19"/>
        </w:numPr>
        <w:suppressAutoHyphens/>
        <w:overflowPunct w:val="0"/>
        <w:autoSpaceDE w:val="0"/>
        <w:autoSpaceDN w:val="0"/>
        <w:adjustRightInd w:val="0"/>
        <w:spacing w:before="120" w:after="0" w:line="276" w:lineRule="auto"/>
        <w:jc w:val="both"/>
        <w:textAlignment w:val="baseline"/>
        <w:rPr>
          <w:rFonts w:ascii="Times New Roman" w:hAnsi="Times New Roman"/>
        </w:rPr>
      </w:pPr>
      <w:r w:rsidRPr="00E61B67">
        <w:rPr>
          <w:rFonts w:ascii="Times New Roman" w:hAnsi="Times New Roman"/>
        </w:rPr>
        <w:t>enterprises (as intermediate consumption)</w:t>
      </w:r>
    </w:p>
    <w:p w14:paraId="5733AEB3" w14:textId="77777777" w:rsidR="000243F9" w:rsidRPr="00E61B67" w:rsidRDefault="000243F9" w:rsidP="000243F9">
      <w:pPr>
        <w:pStyle w:val="ListParagraph"/>
        <w:numPr>
          <w:ilvl w:val="0"/>
          <w:numId w:val="19"/>
        </w:numPr>
        <w:suppressAutoHyphens/>
        <w:overflowPunct w:val="0"/>
        <w:autoSpaceDE w:val="0"/>
        <w:autoSpaceDN w:val="0"/>
        <w:adjustRightInd w:val="0"/>
        <w:spacing w:before="120" w:after="0" w:line="276" w:lineRule="auto"/>
        <w:jc w:val="both"/>
        <w:textAlignment w:val="baseline"/>
        <w:rPr>
          <w:rFonts w:ascii="Times New Roman" w:hAnsi="Times New Roman"/>
        </w:rPr>
      </w:pPr>
      <w:r w:rsidRPr="00E61B67">
        <w:rPr>
          <w:rFonts w:ascii="Times New Roman" w:hAnsi="Times New Roman"/>
        </w:rPr>
        <w:t>household (as final consumption)</w:t>
      </w:r>
    </w:p>
    <w:p w14:paraId="74C1E0EA" w14:textId="77777777" w:rsidR="000243F9" w:rsidRPr="00E61B67" w:rsidRDefault="000243F9" w:rsidP="000243F9">
      <w:pPr>
        <w:pStyle w:val="ListParagraph"/>
        <w:numPr>
          <w:ilvl w:val="0"/>
          <w:numId w:val="19"/>
        </w:numPr>
        <w:suppressAutoHyphens/>
        <w:overflowPunct w:val="0"/>
        <w:autoSpaceDE w:val="0"/>
        <w:autoSpaceDN w:val="0"/>
        <w:adjustRightInd w:val="0"/>
        <w:spacing w:before="120" w:after="0" w:line="276" w:lineRule="auto"/>
        <w:jc w:val="both"/>
        <w:textAlignment w:val="baseline"/>
        <w:rPr>
          <w:rFonts w:ascii="Times New Roman" w:hAnsi="Times New Roman"/>
        </w:rPr>
      </w:pPr>
      <w:r w:rsidRPr="00E61B67">
        <w:rPr>
          <w:rFonts w:ascii="Times New Roman" w:hAnsi="Times New Roman"/>
        </w:rPr>
        <w:t>export</w:t>
      </w:r>
    </w:p>
    <w:p w14:paraId="4CDE73AF" w14:textId="77777777" w:rsidR="000243F9" w:rsidRPr="00C22209" w:rsidRDefault="000243F9" w:rsidP="000243F9">
      <w:pPr>
        <w:spacing w:before="120" w:after="0" w:line="276" w:lineRule="auto"/>
        <w:jc w:val="both"/>
        <w:rPr>
          <w:rFonts w:ascii="Times New Roman" w:hAnsi="Times New Roman"/>
        </w:rPr>
      </w:pPr>
      <w:r>
        <w:rPr>
          <w:rFonts w:ascii="Times New Roman" w:hAnsi="Times New Roman"/>
        </w:rPr>
        <w:t>The 1993 SNA, following the previous practice, suggested that i</w:t>
      </w:r>
      <w:r w:rsidRPr="00C22209">
        <w:rPr>
          <w:rFonts w:ascii="Times New Roman" w:hAnsi="Times New Roman"/>
        </w:rPr>
        <w:t xml:space="preserve">f </w:t>
      </w:r>
      <w:r w:rsidRPr="00A417F1">
        <w:rPr>
          <w:rFonts w:ascii="Times New Roman" w:hAnsi="Times New Roman"/>
          <w:i/>
        </w:rPr>
        <w:t>FISIM</w:t>
      </w:r>
      <w:r w:rsidRPr="00C22209">
        <w:rPr>
          <w:rFonts w:ascii="Times New Roman" w:hAnsi="Times New Roman"/>
        </w:rPr>
        <w:t xml:space="preserve"> </w:t>
      </w:r>
      <w:r>
        <w:rPr>
          <w:rFonts w:ascii="Times New Roman" w:hAnsi="Times New Roman"/>
        </w:rPr>
        <w:t>is</w:t>
      </w:r>
      <w:r w:rsidRPr="00C22209">
        <w:rPr>
          <w:rFonts w:ascii="Times New Roman" w:hAnsi="Times New Roman"/>
        </w:rPr>
        <w:t xml:space="preserve"> not allocated to user sectors, a nominal sector </w:t>
      </w:r>
      <w:r>
        <w:rPr>
          <w:rFonts w:ascii="Times New Roman" w:hAnsi="Times New Roman"/>
        </w:rPr>
        <w:t>be</w:t>
      </w:r>
      <w:r w:rsidRPr="00C22209">
        <w:rPr>
          <w:rFonts w:ascii="Times New Roman" w:hAnsi="Times New Roman"/>
        </w:rPr>
        <w:t xml:space="preserve"> introduced in the accounting framework. The whole of the value of the output of FISIM </w:t>
      </w:r>
      <w:r>
        <w:rPr>
          <w:rFonts w:ascii="Times New Roman" w:hAnsi="Times New Roman"/>
        </w:rPr>
        <w:t xml:space="preserve">may be </w:t>
      </w:r>
      <w:r w:rsidRPr="00C22209">
        <w:rPr>
          <w:rFonts w:ascii="Times New Roman" w:hAnsi="Times New Roman"/>
        </w:rPr>
        <w:t xml:space="preserve">treated as intermediate consumption of the nominal sector with zero output and negative value added equal in size but opposite in sign to intermediate consumption. The value added of all sectors and industries together is reduced in total by the amount of FISIM. </w:t>
      </w:r>
    </w:p>
    <w:p w14:paraId="0D08D206" w14:textId="77777777" w:rsidR="000243F9" w:rsidRDefault="000243F9" w:rsidP="000243F9">
      <w:pPr>
        <w:spacing w:before="240" w:after="0" w:line="276" w:lineRule="auto"/>
        <w:jc w:val="both"/>
        <w:rPr>
          <w:rFonts w:ascii="Times New Roman" w:hAnsi="Times New Roman"/>
          <w:i/>
          <w:iCs/>
        </w:rPr>
      </w:pPr>
      <w:r w:rsidRPr="00E61B67">
        <w:rPr>
          <w:rFonts w:ascii="Times New Roman" w:hAnsi="Times New Roman"/>
          <w:i/>
          <w:iCs/>
          <w:color w:val="0000FF"/>
        </w:rPr>
        <w:t>Insurance</w:t>
      </w:r>
    </w:p>
    <w:p w14:paraId="266DF4AB"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rPr>
        <w:t xml:space="preserve">In non-life insurance </w:t>
      </w:r>
      <w:proofErr w:type="gramStart"/>
      <w:r w:rsidRPr="00355E2B">
        <w:rPr>
          <w:rFonts w:ascii="Times New Roman" w:hAnsi="Times New Roman"/>
        </w:rPr>
        <w:t>only</w:t>
      </w:r>
      <w:proofErr w:type="gramEnd"/>
      <w:r w:rsidRPr="00355E2B">
        <w:rPr>
          <w:rFonts w:ascii="Times New Roman" w:hAnsi="Times New Roman"/>
        </w:rPr>
        <w:t xml:space="preserve"> the risk is covered. </w:t>
      </w:r>
      <w:r>
        <w:rPr>
          <w:rFonts w:ascii="Times New Roman" w:hAnsi="Times New Roman"/>
        </w:rPr>
        <w:t>W</w:t>
      </w:r>
      <w:r w:rsidRPr="00355E2B">
        <w:rPr>
          <w:rFonts w:ascii="Times New Roman" w:hAnsi="Times New Roman"/>
        </w:rPr>
        <w:t xml:space="preserve">hen the event </w:t>
      </w:r>
      <w:r>
        <w:rPr>
          <w:rFonts w:ascii="Times New Roman" w:hAnsi="Times New Roman"/>
        </w:rPr>
        <w:t>occurs</w:t>
      </w:r>
      <w:r w:rsidRPr="00355E2B">
        <w:rPr>
          <w:rFonts w:ascii="Times New Roman" w:hAnsi="Times New Roman"/>
        </w:rPr>
        <w:t xml:space="preserve"> for which insurance has been made, </w:t>
      </w:r>
      <w:r>
        <w:rPr>
          <w:rFonts w:ascii="Times New Roman" w:hAnsi="Times New Roman"/>
        </w:rPr>
        <w:t xml:space="preserve">the policy holder makes his/ her </w:t>
      </w:r>
      <w:r w:rsidRPr="00355E2B">
        <w:rPr>
          <w:rFonts w:ascii="Times New Roman" w:hAnsi="Times New Roman"/>
        </w:rPr>
        <w:t xml:space="preserve">claim. </w:t>
      </w:r>
      <w:r>
        <w:rPr>
          <w:rFonts w:ascii="Times New Roman" w:hAnsi="Times New Roman"/>
        </w:rPr>
        <w:t>Thus, for non-</w:t>
      </w:r>
      <w:r w:rsidRPr="00355E2B">
        <w:rPr>
          <w:rFonts w:ascii="Times New Roman" w:hAnsi="Times New Roman"/>
        </w:rPr>
        <w:t xml:space="preserve">life or term insurance </w:t>
      </w:r>
    </w:p>
    <w:p w14:paraId="634FF858" w14:textId="77777777" w:rsidR="000243F9" w:rsidRPr="00355E2B" w:rsidRDefault="000243F9" w:rsidP="000243F9">
      <w:pPr>
        <w:spacing w:before="120" w:after="120" w:line="276" w:lineRule="auto"/>
        <w:jc w:val="center"/>
        <w:rPr>
          <w:rFonts w:ascii="Times New Roman" w:hAnsi="Times New Roman"/>
        </w:rPr>
      </w:pPr>
      <w:r w:rsidRPr="001A553E">
        <w:rPr>
          <w:rFonts w:ascii="Times New Roman" w:hAnsi="Times New Roman"/>
          <w:i/>
          <w:iCs/>
        </w:rPr>
        <w:t>GVO</w:t>
      </w:r>
      <w:r w:rsidRPr="00355E2B">
        <w:rPr>
          <w:rFonts w:ascii="Times New Roman" w:hAnsi="Times New Roman"/>
        </w:rPr>
        <w:t xml:space="preserve"> = premium payable + supplemental premium - claims </w:t>
      </w:r>
    </w:p>
    <w:p w14:paraId="0DF738F7" w14:textId="77777777" w:rsidR="000243F9" w:rsidRDefault="000243F9" w:rsidP="000243F9">
      <w:pPr>
        <w:spacing w:before="120" w:after="0" w:line="276" w:lineRule="auto"/>
        <w:jc w:val="both"/>
        <w:rPr>
          <w:rFonts w:ascii="Times New Roman" w:hAnsi="Times New Roman"/>
        </w:rPr>
      </w:pPr>
      <w:r>
        <w:rPr>
          <w:rFonts w:ascii="Times New Roman" w:hAnsi="Times New Roman"/>
        </w:rPr>
        <w:lastRenderedPageBreak/>
        <w:t xml:space="preserve">The premium supplements are the notional payments by the policy holders. This is defined to be equal to the investment income earned by the insurance corporations from the financial markets in return to investment of the reserves. Since these reserves are policy holders’ money, the investment income earned should also accrue to them. However, these are usually retained by the insurance corporation and not passed on to the policy holders. Thus, it </w:t>
      </w:r>
      <w:proofErr w:type="gramStart"/>
      <w:r>
        <w:rPr>
          <w:rFonts w:ascii="Times New Roman" w:hAnsi="Times New Roman"/>
        </w:rPr>
        <w:t>is considered to be</w:t>
      </w:r>
      <w:proofErr w:type="gramEnd"/>
      <w:r>
        <w:rPr>
          <w:rFonts w:ascii="Times New Roman" w:hAnsi="Times New Roman"/>
        </w:rPr>
        <w:t xml:space="preserve"> a notional payment of ‘supplementary’ premiums by the policy holders. [</w:t>
      </w:r>
      <w:r w:rsidRPr="004167CE">
        <w:rPr>
          <w:rFonts w:ascii="Times New Roman" w:hAnsi="Times New Roman"/>
          <w:i/>
          <w:iCs/>
        </w:rPr>
        <w:t>Figure</w:t>
      </w:r>
      <w:r>
        <w:rPr>
          <w:rFonts w:ascii="Times New Roman" w:hAnsi="Times New Roman"/>
        </w:rPr>
        <w:t xml:space="preserve"> 2]</w:t>
      </w:r>
    </w:p>
    <w:p w14:paraId="60510BE8" w14:textId="77777777" w:rsidR="000243F9" w:rsidRDefault="000243F9" w:rsidP="000243F9">
      <w:pPr>
        <w:spacing w:before="120" w:after="0" w:line="276" w:lineRule="auto"/>
        <w:jc w:val="center"/>
        <w:rPr>
          <w:rFonts w:ascii="Times New Roman" w:hAnsi="Times New Roman"/>
        </w:rPr>
      </w:pPr>
      <w:r w:rsidRPr="000F535C">
        <w:rPr>
          <w:rFonts w:ascii="Times New Roman" w:hAnsi="Times New Roman"/>
          <w:lang w:val="en-US"/>
        </w:rPr>
        <w:object w:dxaOrig="5154" w:dyaOrig="3856" w14:anchorId="2C574B6D">
          <v:shape id="_x0000_i1307" type="#_x0000_t75" style="width:305.75pt;height:200.1pt" o:ole="" o:bordertopcolor="blue" o:borderleftcolor="blue" o:borderbottomcolor="blue" o:borderrightcolor="blue">
            <v:imagedata r:id="rId10" o:title=""/>
            <w10:bordertop type="single" width="8"/>
            <w10:borderleft type="single" width="8"/>
            <w10:borderbottom type="single" width="8"/>
            <w10:borderright type="single" width="8"/>
          </v:shape>
          <o:OLEObject Type="Embed" ProgID="PowerPoint.Slide.12" ShapeID="_x0000_i1307" DrawAspect="Content" ObjectID="_1616336186" r:id="rId11"/>
        </w:object>
      </w:r>
    </w:p>
    <w:p w14:paraId="2042BB9E" w14:textId="77777777" w:rsidR="000243F9" w:rsidRPr="00355E2B" w:rsidRDefault="000243F9" w:rsidP="000243F9">
      <w:pPr>
        <w:spacing w:before="120" w:after="0" w:line="276" w:lineRule="auto"/>
        <w:jc w:val="both"/>
        <w:rPr>
          <w:rFonts w:ascii="Times New Roman" w:hAnsi="Times New Roman"/>
        </w:rPr>
      </w:pPr>
      <w:r w:rsidRPr="00355E2B">
        <w:rPr>
          <w:rFonts w:ascii="Times New Roman" w:hAnsi="Times New Roman"/>
        </w:rPr>
        <w:t>However</w:t>
      </w:r>
      <w:r>
        <w:rPr>
          <w:rFonts w:ascii="Times New Roman" w:hAnsi="Times New Roman"/>
        </w:rPr>
        <w:t>,</w:t>
      </w:r>
      <w:r w:rsidRPr="00355E2B">
        <w:rPr>
          <w:rFonts w:ascii="Times New Roman" w:hAnsi="Times New Roman"/>
        </w:rPr>
        <w:t xml:space="preserve"> in life insurance there is an element of saving besides risk coverage. Thus</w:t>
      </w:r>
      <w:r>
        <w:rPr>
          <w:rFonts w:ascii="Times New Roman" w:hAnsi="Times New Roman"/>
        </w:rPr>
        <w:t>,</w:t>
      </w:r>
      <w:r w:rsidRPr="00355E2B">
        <w:rPr>
          <w:rFonts w:ascii="Times New Roman" w:hAnsi="Times New Roman"/>
        </w:rPr>
        <w:t xml:space="preserve"> besides claims the insurance company pays the insured amount after completion of period to the survived person from its actuarial reserve. </w:t>
      </w:r>
      <w:r>
        <w:rPr>
          <w:rFonts w:ascii="Times New Roman" w:hAnsi="Times New Roman"/>
        </w:rPr>
        <w:t xml:space="preserve"> </w:t>
      </w:r>
      <w:proofErr w:type="gramStart"/>
      <w:r>
        <w:rPr>
          <w:rFonts w:ascii="Times New Roman" w:hAnsi="Times New Roman"/>
        </w:rPr>
        <w:t>Thus</w:t>
      </w:r>
      <w:proofErr w:type="gramEnd"/>
      <w:r>
        <w:rPr>
          <w:rFonts w:ascii="Times New Roman" w:hAnsi="Times New Roman"/>
        </w:rPr>
        <w:t xml:space="preserve"> for Life insurance </w:t>
      </w:r>
    </w:p>
    <w:p w14:paraId="3B246B4C" w14:textId="77777777" w:rsidR="000243F9" w:rsidRPr="00355E2B" w:rsidRDefault="000243F9" w:rsidP="000243F9">
      <w:pPr>
        <w:spacing w:before="120" w:after="0" w:line="276" w:lineRule="auto"/>
        <w:rPr>
          <w:rFonts w:ascii="Times New Roman" w:hAnsi="Times New Roman"/>
        </w:rPr>
      </w:pPr>
      <w:r w:rsidRPr="00355E2B">
        <w:rPr>
          <w:rFonts w:ascii="Times New Roman" w:hAnsi="Times New Roman"/>
        </w:rPr>
        <w:t xml:space="preserve"> </w:t>
      </w:r>
      <w:r>
        <w:rPr>
          <w:rFonts w:ascii="Times New Roman" w:hAnsi="Times New Roman"/>
        </w:rPr>
        <w:tab/>
      </w:r>
      <w:r w:rsidRPr="001A553E">
        <w:rPr>
          <w:rFonts w:ascii="Times New Roman" w:hAnsi="Times New Roman"/>
          <w:i/>
          <w:iCs/>
        </w:rPr>
        <w:t>GVO</w:t>
      </w:r>
      <w:r w:rsidRPr="00355E2B">
        <w:rPr>
          <w:rFonts w:ascii="Times New Roman" w:hAnsi="Times New Roman"/>
        </w:rPr>
        <w:t xml:space="preserve"> = premium payable + supplemental premium - claims - change in actuarial reserve</w:t>
      </w:r>
    </w:p>
    <w:p w14:paraId="7F3526B6"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rPr>
        <w:t xml:space="preserve">The </w:t>
      </w:r>
      <w:r w:rsidRPr="001A553E">
        <w:rPr>
          <w:rFonts w:ascii="Times New Roman" w:hAnsi="Times New Roman"/>
          <w:i/>
          <w:iCs/>
        </w:rPr>
        <w:t>GVA</w:t>
      </w:r>
      <w:r w:rsidRPr="00355E2B">
        <w:rPr>
          <w:rFonts w:ascii="Times New Roman" w:hAnsi="Times New Roman"/>
        </w:rPr>
        <w:t xml:space="preserve"> of insurance activity is obtained by subtracting the intermediate consumption (inputs) from the </w:t>
      </w:r>
      <w:r w:rsidRPr="001A553E">
        <w:rPr>
          <w:rFonts w:ascii="Times New Roman" w:hAnsi="Times New Roman"/>
          <w:i/>
          <w:iCs/>
        </w:rPr>
        <w:t>GVO</w:t>
      </w:r>
      <w:r w:rsidRPr="00355E2B">
        <w:rPr>
          <w:rFonts w:ascii="Times New Roman" w:hAnsi="Times New Roman"/>
        </w:rPr>
        <w:t>.</w:t>
      </w:r>
    </w:p>
    <w:p w14:paraId="351B07BC" w14:textId="77777777" w:rsidR="000243F9" w:rsidRPr="00F76CD4" w:rsidRDefault="000243F9" w:rsidP="000243F9">
      <w:pPr>
        <w:spacing w:before="240" w:after="0" w:line="276" w:lineRule="auto"/>
        <w:rPr>
          <w:rFonts w:ascii="Times New Roman" w:hAnsi="Times New Roman"/>
          <w:i/>
          <w:iCs/>
          <w:color w:val="0000FF"/>
        </w:rPr>
      </w:pPr>
      <w:r w:rsidRPr="00F76CD4">
        <w:rPr>
          <w:rFonts w:ascii="Times New Roman" w:hAnsi="Times New Roman"/>
          <w:i/>
          <w:iCs/>
          <w:color w:val="0000FF"/>
        </w:rPr>
        <w:t xml:space="preserve">Cultivated assets </w:t>
      </w:r>
    </w:p>
    <w:p w14:paraId="69047543" w14:textId="77777777" w:rsidR="000243F9" w:rsidRPr="00355E2B" w:rsidRDefault="000243F9" w:rsidP="000243F9">
      <w:pPr>
        <w:spacing w:before="120" w:after="0" w:line="276" w:lineRule="auto"/>
        <w:rPr>
          <w:rFonts w:ascii="Times New Roman" w:hAnsi="Times New Roman"/>
        </w:rPr>
      </w:pPr>
      <w:r>
        <w:rPr>
          <w:rFonts w:ascii="Times New Roman" w:hAnsi="Times New Roman"/>
          <w:i/>
          <w:iCs/>
        </w:rPr>
        <w:t xml:space="preserve">The gross value of output </w:t>
      </w:r>
      <w:r>
        <w:rPr>
          <w:rFonts w:ascii="Times New Roman" w:hAnsi="Times New Roman"/>
        </w:rPr>
        <w:t>(</w:t>
      </w:r>
      <w:r w:rsidRPr="000768A5">
        <w:rPr>
          <w:rFonts w:ascii="Times New Roman" w:hAnsi="Times New Roman"/>
          <w:i/>
          <w:iCs/>
        </w:rPr>
        <w:t>GVO</w:t>
      </w:r>
      <w:r>
        <w:rPr>
          <w:rFonts w:ascii="Times New Roman" w:hAnsi="Times New Roman"/>
        </w:rPr>
        <w:t>)</w:t>
      </w:r>
      <w:r w:rsidRPr="00355E2B">
        <w:rPr>
          <w:rFonts w:ascii="Times New Roman" w:hAnsi="Times New Roman"/>
        </w:rPr>
        <w:t xml:space="preserve"> of cultivated assets can be obtained by disposition as</w:t>
      </w:r>
    </w:p>
    <w:p w14:paraId="6B136D7E" w14:textId="77777777" w:rsidR="000243F9" w:rsidRPr="00355E2B" w:rsidRDefault="000243F9" w:rsidP="000243F9">
      <w:pPr>
        <w:spacing w:before="120" w:after="0" w:line="276" w:lineRule="auto"/>
        <w:ind w:firstLine="720"/>
        <w:rPr>
          <w:rFonts w:ascii="Times New Roman" w:hAnsi="Times New Roman"/>
        </w:rPr>
      </w:pPr>
      <w:r w:rsidRPr="000768A5">
        <w:rPr>
          <w:rFonts w:ascii="Times New Roman" w:hAnsi="Times New Roman"/>
          <w:i/>
          <w:iCs/>
        </w:rPr>
        <w:t>GVO</w:t>
      </w:r>
      <w:r w:rsidRPr="00355E2B">
        <w:rPr>
          <w:rFonts w:ascii="Times New Roman" w:hAnsi="Times New Roman"/>
        </w:rPr>
        <w:t xml:space="preserve"> = Sales + change in inventory + own final use </w:t>
      </w:r>
    </w:p>
    <w:p w14:paraId="635C7907" w14:textId="77777777" w:rsidR="000243F9" w:rsidRDefault="000243F9" w:rsidP="000243F9">
      <w:pPr>
        <w:spacing w:before="240" w:after="0" w:line="276" w:lineRule="auto"/>
        <w:jc w:val="both"/>
        <w:rPr>
          <w:rFonts w:ascii="Times New Roman" w:hAnsi="Times New Roman"/>
          <w:i/>
          <w:iCs/>
          <w:color w:val="0000FF"/>
        </w:rPr>
      </w:pPr>
    </w:p>
    <w:p w14:paraId="6D9BDDED" w14:textId="77777777" w:rsidR="000243F9" w:rsidRDefault="000243F9" w:rsidP="000243F9">
      <w:pPr>
        <w:spacing w:before="240" w:after="0" w:line="276" w:lineRule="auto"/>
        <w:jc w:val="both"/>
        <w:rPr>
          <w:rFonts w:ascii="Times New Roman" w:hAnsi="Times New Roman"/>
          <w:i/>
          <w:iCs/>
          <w:color w:val="0000FF"/>
        </w:rPr>
      </w:pPr>
    </w:p>
    <w:p w14:paraId="0F9DCBE1" w14:textId="77777777" w:rsidR="000243F9" w:rsidRDefault="000243F9" w:rsidP="000243F9">
      <w:pPr>
        <w:spacing w:before="240" w:after="0" w:line="276" w:lineRule="auto"/>
        <w:jc w:val="both"/>
        <w:rPr>
          <w:rFonts w:ascii="Times New Roman" w:hAnsi="Times New Roman"/>
          <w:i/>
          <w:iCs/>
          <w:color w:val="0000FF"/>
        </w:rPr>
      </w:pPr>
    </w:p>
    <w:p w14:paraId="33A3371A" w14:textId="77777777" w:rsidR="000243F9" w:rsidRDefault="000243F9" w:rsidP="000243F9">
      <w:pPr>
        <w:spacing w:before="240" w:after="0" w:line="276" w:lineRule="auto"/>
        <w:jc w:val="both"/>
        <w:rPr>
          <w:rFonts w:ascii="Times New Roman" w:hAnsi="Times New Roman"/>
          <w:i/>
          <w:iCs/>
          <w:color w:val="0000FF"/>
        </w:rPr>
      </w:pPr>
    </w:p>
    <w:p w14:paraId="1785BB69" w14:textId="77777777" w:rsidR="000243F9" w:rsidRDefault="000243F9" w:rsidP="000243F9">
      <w:pPr>
        <w:spacing w:before="240" w:after="0" w:line="276" w:lineRule="auto"/>
        <w:jc w:val="both"/>
        <w:rPr>
          <w:rFonts w:ascii="Times New Roman" w:hAnsi="Times New Roman"/>
          <w:i/>
          <w:iCs/>
          <w:color w:val="0000FF"/>
        </w:rPr>
      </w:pPr>
    </w:p>
    <w:p w14:paraId="00737241" w14:textId="77777777" w:rsidR="000243F9" w:rsidRDefault="000243F9" w:rsidP="000243F9">
      <w:pPr>
        <w:spacing w:before="240" w:after="0" w:line="276" w:lineRule="auto"/>
        <w:jc w:val="both"/>
        <w:rPr>
          <w:rFonts w:ascii="Times New Roman" w:hAnsi="Times New Roman"/>
        </w:rPr>
      </w:pPr>
      <w:r w:rsidRPr="009F468A">
        <w:rPr>
          <w:rFonts w:ascii="Times New Roman" w:hAnsi="Times New Roman"/>
          <w:i/>
          <w:iCs/>
          <w:color w:val="0000FF"/>
        </w:rPr>
        <w:t xml:space="preserve">Example </w:t>
      </w:r>
      <w:r>
        <w:rPr>
          <w:rFonts w:ascii="Times New Roman" w:hAnsi="Times New Roman"/>
          <w:i/>
          <w:iCs/>
          <w:color w:val="0000FF"/>
        </w:rPr>
        <w:t>3</w:t>
      </w:r>
      <w:r w:rsidRPr="009F468A">
        <w:rPr>
          <w:rFonts w:ascii="Times New Roman" w:hAnsi="Times New Roman"/>
          <w:color w:val="0000FF"/>
        </w:rPr>
        <w:t xml:space="preserve">:  </w:t>
      </w:r>
      <w:r>
        <w:rPr>
          <w:rFonts w:ascii="Times New Roman" w:hAnsi="Times New Roman"/>
          <w:color w:val="0000FF"/>
        </w:rPr>
        <w:t>Output and GVA of Cultivated Assets</w:t>
      </w:r>
      <w:r w:rsidRPr="00355E2B">
        <w:rPr>
          <w:rFonts w:ascii="Times New Roman" w:hAnsi="Times New Roman"/>
        </w:rPr>
        <w:t xml:space="preserve"> </w:t>
      </w:r>
    </w:p>
    <w:p w14:paraId="67F2E98C" w14:textId="77777777" w:rsidR="000243F9" w:rsidRPr="00DE3F8E" w:rsidRDefault="000243F9" w:rsidP="000243F9">
      <w:pPr>
        <w:spacing w:before="120" w:after="0" w:line="276" w:lineRule="auto"/>
        <w:ind w:left="567"/>
        <w:jc w:val="both"/>
        <w:rPr>
          <w:rFonts w:ascii="Times New Roman" w:hAnsi="Times New Roman" w:cs="Times New Roman"/>
        </w:rPr>
      </w:pPr>
      <w:r w:rsidRPr="00DE3F8E">
        <w:rPr>
          <w:rFonts w:ascii="Times New Roman" w:hAnsi="Times New Roman" w:cs="Times New Roman"/>
        </w:rPr>
        <w:lastRenderedPageBreak/>
        <w:t>Consider a case of a cultivated forest where trees were planted and expected to be cut for sale after 4 years. The following are the estimated value of opening, closing stock, intermediate consumption and sales:</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056"/>
        <w:gridCol w:w="1056"/>
        <w:gridCol w:w="1056"/>
        <w:gridCol w:w="1056"/>
      </w:tblGrid>
      <w:tr w:rsidR="000243F9" w:rsidRPr="005C5229" w14:paraId="0F9202F7" w14:textId="77777777" w:rsidTr="008679D7">
        <w:trPr>
          <w:trHeight w:hRule="exact" w:val="680"/>
          <w:jc w:val="center"/>
        </w:trPr>
        <w:tc>
          <w:tcPr>
            <w:tcW w:w="1848" w:type="dxa"/>
            <w:shd w:val="clear" w:color="auto" w:fill="D6E3BC" w:themeFill="accent3" w:themeFillTint="66"/>
            <w:vAlign w:val="center"/>
          </w:tcPr>
          <w:p w14:paraId="6CF69A11" w14:textId="77777777" w:rsidR="000243F9" w:rsidRPr="005C5229" w:rsidRDefault="000243F9" w:rsidP="008679D7">
            <w:pPr>
              <w:spacing w:before="120" w:after="0" w:line="276" w:lineRule="auto"/>
              <w:rPr>
                <w:rFonts w:ascii="Times New Roman" w:hAnsi="Times New Roman"/>
                <w:b/>
              </w:rPr>
            </w:pPr>
            <w:r w:rsidRPr="005C5229">
              <w:rPr>
                <w:rFonts w:ascii="Times New Roman" w:hAnsi="Times New Roman"/>
                <w:b/>
              </w:rPr>
              <w:t xml:space="preserve">Value of      </w:t>
            </w:r>
          </w:p>
        </w:tc>
        <w:tc>
          <w:tcPr>
            <w:tcW w:w="576" w:type="dxa"/>
            <w:shd w:val="clear" w:color="auto" w:fill="D6E3BC" w:themeFill="accent3" w:themeFillTint="66"/>
            <w:vAlign w:val="center"/>
          </w:tcPr>
          <w:p w14:paraId="4B816D4B"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1990</w:t>
            </w:r>
          </w:p>
        </w:tc>
        <w:tc>
          <w:tcPr>
            <w:tcW w:w="576" w:type="dxa"/>
            <w:shd w:val="clear" w:color="auto" w:fill="D6E3BC" w:themeFill="accent3" w:themeFillTint="66"/>
            <w:vAlign w:val="center"/>
          </w:tcPr>
          <w:p w14:paraId="3F4ABE79"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1991</w:t>
            </w:r>
          </w:p>
        </w:tc>
        <w:tc>
          <w:tcPr>
            <w:tcW w:w="576" w:type="dxa"/>
            <w:shd w:val="clear" w:color="auto" w:fill="D6E3BC" w:themeFill="accent3" w:themeFillTint="66"/>
            <w:vAlign w:val="center"/>
          </w:tcPr>
          <w:p w14:paraId="3179F4D6"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1992</w:t>
            </w:r>
          </w:p>
        </w:tc>
        <w:tc>
          <w:tcPr>
            <w:tcW w:w="576" w:type="dxa"/>
            <w:shd w:val="clear" w:color="auto" w:fill="D6E3BC" w:themeFill="accent3" w:themeFillTint="66"/>
            <w:vAlign w:val="center"/>
          </w:tcPr>
          <w:p w14:paraId="2EB27728"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1993</w:t>
            </w:r>
          </w:p>
        </w:tc>
      </w:tr>
      <w:tr w:rsidR="000243F9" w:rsidRPr="005C5229" w14:paraId="61075B2D" w14:textId="77777777" w:rsidTr="008679D7">
        <w:trPr>
          <w:trHeight w:hRule="exact" w:val="454"/>
          <w:jc w:val="center"/>
        </w:trPr>
        <w:tc>
          <w:tcPr>
            <w:tcW w:w="1848" w:type="dxa"/>
            <w:vAlign w:val="center"/>
          </w:tcPr>
          <w:p w14:paraId="6F887181"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 xml:space="preserve">Opening stock                       </w:t>
            </w:r>
          </w:p>
        </w:tc>
        <w:tc>
          <w:tcPr>
            <w:tcW w:w="576" w:type="dxa"/>
            <w:vAlign w:val="center"/>
          </w:tcPr>
          <w:p w14:paraId="60774F68"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576" w:type="dxa"/>
            <w:vAlign w:val="center"/>
          </w:tcPr>
          <w:p w14:paraId="5C2E3833"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100</w:t>
            </w:r>
          </w:p>
        </w:tc>
        <w:tc>
          <w:tcPr>
            <w:tcW w:w="576" w:type="dxa"/>
            <w:vAlign w:val="center"/>
          </w:tcPr>
          <w:p w14:paraId="742EDA2F"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250</w:t>
            </w:r>
          </w:p>
        </w:tc>
        <w:tc>
          <w:tcPr>
            <w:tcW w:w="576" w:type="dxa"/>
            <w:vAlign w:val="center"/>
          </w:tcPr>
          <w:p w14:paraId="44753F3A"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400</w:t>
            </w:r>
          </w:p>
        </w:tc>
      </w:tr>
      <w:tr w:rsidR="000243F9" w:rsidRPr="005C5229" w14:paraId="45EFBD97" w14:textId="77777777" w:rsidTr="008679D7">
        <w:trPr>
          <w:trHeight w:hRule="exact" w:val="454"/>
          <w:jc w:val="center"/>
        </w:trPr>
        <w:tc>
          <w:tcPr>
            <w:tcW w:w="1848" w:type="dxa"/>
            <w:vAlign w:val="center"/>
          </w:tcPr>
          <w:p w14:paraId="7241B5A5"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 xml:space="preserve">Closing stock                </w:t>
            </w:r>
          </w:p>
        </w:tc>
        <w:tc>
          <w:tcPr>
            <w:tcW w:w="576" w:type="dxa"/>
            <w:vAlign w:val="center"/>
          </w:tcPr>
          <w:p w14:paraId="5DE27526"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100</w:t>
            </w:r>
          </w:p>
        </w:tc>
        <w:tc>
          <w:tcPr>
            <w:tcW w:w="576" w:type="dxa"/>
            <w:vAlign w:val="center"/>
          </w:tcPr>
          <w:p w14:paraId="53B51689"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250</w:t>
            </w:r>
          </w:p>
        </w:tc>
        <w:tc>
          <w:tcPr>
            <w:tcW w:w="576" w:type="dxa"/>
            <w:vAlign w:val="center"/>
          </w:tcPr>
          <w:p w14:paraId="652E568A"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400</w:t>
            </w:r>
          </w:p>
        </w:tc>
        <w:tc>
          <w:tcPr>
            <w:tcW w:w="576" w:type="dxa"/>
            <w:vAlign w:val="center"/>
          </w:tcPr>
          <w:p w14:paraId="3DBAE4FE"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r>
      <w:tr w:rsidR="000243F9" w:rsidRPr="005C5229" w14:paraId="4E33E7FF" w14:textId="77777777" w:rsidTr="008679D7">
        <w:trPr>
          <w:trHeight w:hRule="exact" w:val="454"/>
          <w:jc w:val="center"/>
        </w:trPr>
        <w:tc>
          <w:tcPr>
            <w:tcW w:w="1848" w:type="dxa"/>
            <w:vAlign w:val="center"/>
          </w:tcPr>
          <w:p w14:paraId="1949111D"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Int</w:t>
            </w:r>
            <w:r>
              <w:rPr>
                <w:rFonts w:ascii="Times New Roman" w:hAnsi="Times New Roman"/>
              </w:rPr>
              <w:t>ermediate</w:t>
            </w:r>
            <w:r w:rsidRPr="005C5229">
              <w:rPr>
                <w:rFonts w:ascii="Times New Roman" w:hAnsi="Times New Roman"/>
              </w:rPr>
              <w:t>. consumption</w:t>
            </w:r>
          </w:p>
        </w:tc>
        <w:tc>
          <w:tcPr>
            <w:tcW w:w="576" w:type="dxa"/>
            <w:vAlign w:val="center"/>
          </w:tcPr>
          <w:p w14:paraId="23225569"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30</w:t>
            </w:r>
          </w:p>
        </w:tc>
        <w:tc>
          <w:tcPr>
            <w:tcW w:w="576" w:type="dxa"/>
            <w:vAlign w:val="center"/>
          </w:tcPr>
          <w:p w14:paraId="773368BE"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70</w:t>
            </w:r>
          </w:p>
        </w:tc>
        <w:tc>
          <w:tcPr>
            <w:tcW w:w="576" w:type="dxa"/>
            <w:vAlign w:val="center"/>
          </w:tcPr>
          <w:p w14:paraId="0A464BCB"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90</w:t>
            </w:r>
          </w:p>
        </w:tc>
        <w:tc>
          <w:tcPr>
            <w:tcW w:w="576" w:type="dxa"/>
            <w:vAlign w:val="center"/>
          </w:tcPr>
          <w:p w14:paraId="45D66D82"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100</w:t>
            </w:r>
          </w:p>
        </w:tc>
      </w:tr>
      <w:tr w:rsidR="000243F9" w:rsidRPr="005C5229" w14:paraId="49974B65" w14:textId="77777777" w:rsidTr="008679D7">
        <w:trPr>
          <w:trHeight w:hRule="exact" w:val="454"/>
          <w:jc w:val="center"/>
        </w:trPr>
        <w:tc>
          <w:tcPr>
            <w:tcW w:w="1848" w:type="dxa"/>
            <w:vAlign w:val="center"/>
          </w:tcPr>
          <w:p w14:paraId="3857FE53"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Sales</w:t>
            </w:r>
          </w:p>
        </w:tc>
        <w:tc>
          <w:tcPr>
            <w:tcW w:w="576" w:type="dxa"/>
            <w:vAlign w:val="center"/>
          </w:tcPr>
          <w:p w14:paraId="22C48414"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576" w:type="dxa"/>
            <w:vAlign w:val="center"/>
          </w:tcPr>
          <w:p w14:paraId="680BC982"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576" w:type="dxa"/>
            <w:vAlign w:val="center"/>
          </w:tcPr>
          <w:p w14:paraId="273E5CB1"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576" w:type="dxa"/>
            <w:vAlign w:val="center"/>
          </w:tcPr>
          <w:p w14:paraId="1E76AB53"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700</w:t>
            </w:r>
          </w:p>
        </w:tc>
      </w:tr>
    </w:tbl>
    <w:p w14:paraId="4C343D07" w14:textId="77777777" w:rsidR="000243F9" w:rsidRDefault="000243F9" w:rsidP="000243F9">
      <w:pPr>
        <w:spacing w:before="120" w:after="120" w:line="276" w:lineRule="auto"/>
        <w:jc w:val="both"/>
        <w:rPr>
          <w:rFonts w:ascii="Times New Roman" w:hAnsi="Times New Roman"/>
        </w:rPr>
      </w:pPr>
    </w:p>
    <w:p w14:paraId="0B161F7F" w14:textId="77777777" w:rsidR="000243F9" w:rsidRPr="00DE3F8E" w:rsidRDefault="000243F9" w:rsidP="000243F9">
      <w:pPr>
        <w:spacing w:before="120" w:after="120" w:line="276" w:lineRule="auto"/>
        <w:ind w:left="567"/>
        <w:jc w:val="both"/>
        <w:rPr>
          <w:rFonts w:ascii="Times New Roman" w:hAnsi="Times New Roman" w:cs="Times New Roman"/>
        </w:rPr>
      </w:pPr>
      <w:r w:rsidRPr="00DE3F8E">
        <w:rPr>
          <w:rFonts w:ascii="Times New Roman" w:hAnsi="Times New Roman" w:cs="Times New Roman"/>
        </w:rPr>
        <w:t xml:space="preserve">The </w:t>
      </w:r>
      <w:r w:rsidRPr="00DE3F8E">
        <w:rPr>
          <w:rFonts w:ascii="Times New Roman" w:hAnsi="Times New Roman" w:cs="Times New Roman"/>
          <w:i/>
          <w:iCs/>
        </w:rPr>
        <w:t>GVO</w:t>
      </w:r>
      <w:r w:rsidRPr="00DE3F8E">
        <w:rPr>
          <w:rFonts w:ascii="Times New Roman" w:hAnsi="Times New Roman" w:cs="Times New Roman"/>
        </w:rPr>
        <w:t xml:space="preserve"> of cultivated forest is obtained as sum of sales, change in inventory and own final use. Note that own final use in this case is 0. GVA is then obtained as difference of </w:t>
      </w:r>
      <w:r w:rsidRPr="00DE3F8E">
        <w:rPr>
          <w:rFonts w:ascii="Times New Roman" w:hAnsi="Times New Roman" w:cs="Times New Roman"/>
          <w:i/>
          <w:iCs/>
        </w:rPr>
        <w:t>GVO</w:t>
      </w:r>
      <w:r w:rsidRPr="00DE3F8E">
        <w:rPr>
          <w:rFonts w:ascii="Times New Roman" w:hAnsi="Times New Roman" w:cs="Times New Roman"/>
        </w:rPr>
        <w:t xml:space="preserve"> and intermediate consumption.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056"/>
        <w:gridCol w:w="1056"/>
        <w:gridCol w:w="1056"/>
        <w:gridCol w:w="1056"/>
      </w:tblGrid>
      <w:tr w:rsidR="000243F9" w:rsidRPr="005C5229" w14:paraId="21D18A1A" w14:textId="77777777" w:rsidTr="008679D7">
        <w:trPr>
          <w:trHeight w:hRule="exact" w:val="680"/>
          <w:jc w:val="center"/>
        </w:trPr>
        <w:tc>
          <w:tcPr>
            <w:tcW w:w="2976" w:type="dxa"/>
            <w:shd w:val="clear" w:color="auto" w:fill="D6E3BC" w:themeFill="accent3" w:themeFillTint="66"/>
            <w:vAlign w:val="center"/>
          </w:tcPr>
          <w:p w14:paraId="6AC2F877" w14:textId="77777777" w:rsidR="000243F9" w:rsidRPr="005C5229" w:rsidRDefault="000243F9" w:rsidP="008679D7">
            <w:pPr>
              <w:spacing w:before="120" w:after="0" w:line="276" w:lineRule="auto"/>
              <w:rPr>
                <w:rFonts w:ascii="Times New Roman" w:hAnsi="Times New Roman"/>
                <w:b/>
              </w:rPr>
            </w:pPr>
            <w:r w:rsidRPr="005C5229">
              <w:rPr>
                <w:rFonts w:ascii="Times New Roman" w:hAnsi="Times New Roman"/>
                <w:b/>
              </w:rPr>
              <w:t xml:space="preserve">Value of      </w:t>
            </w:r>
          </w:p>
        </w:tc>
        <w:tc>
          <w:tcPr>
            <w:tcW w:w="1056" w:type="dxa"/>
            <w:shd w:val="clear" w:color="auto" w:fill="D6E3BC" w:themeFill="accent3" w:themeFillTint="66"/>
            <w:vAlign w:val="center"/>
          </w:tcPr>
          <w:p w14:paraId="54C2E950"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1990</w:t>
            </w:r>
          </w:p>
        </w:tc>
        <w:tc>
          <w:tcPr>
            <w:tcW w:w="1056" w:type="dxa"/>
            <w:shd w:val="clear" w:color="auto" w:fill="D6E3BC" w:themeFill="accent3" w:themeFillTint="66"/>
            <w:vAlign w:val="center"/>
          </w:tcPr>
          <w:p w14:paraId="547D741C"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1991</w:t>
            </w:r>
          </w:p>
        </w:tc>
        <w:tc>
          <w:tcPr>
            <w:tcW w:w="1056" w:type="dxa"/>
            <w:shd w:val="clear" w:color="auto" w:fill="D6E3BC" w:themeFill="accent3" w:themeFillTint="66"/>
            <w:vAlign w:val="center"/>
          </w:tcPr>
          <w:p w14:paraId="6BDC2C0A"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1992</w:t>
            </w:r>
          </w:p>
        </w:tc>
        <w:tc>
          <w:tcPr>
            <w:tcW w:w="1056" w:type="dxa"/>
            <w:shd w:val="clear" w:color="auto" w:fill="D6E3BC" w:themeFill="accent3" w:themeFillTint="66"/>
            <w:vAlign w:val="center"/>
          </w:tcPr>
          <w:p w14:paraId="78925B9D" w14:textId="77777777" w:rsidR="000243F9" w:rsidRPr="005C5229" w:rsidRDefault="000243F9" w:rsidP="008679D7">
            <w:pPr>
              <w:spacing w:before="120" w:after="0" w:line="276" w:lineRule="auto"/>
              <w:jc w:val="right"/>
              <w:rPr>
                <w:rFonts w:ascii="Times New Roman" w:hAnsi="Times New Roman"/>
                <w:b/>
              </w:rPr>
            </w:pPr>
            <w:r w:rsidRPr="005C5229">
              <w:rPr>
                <w:rFonts w:ascii="Times New Roman" w:hAnsi="Times New Roman"/>
                <w:b/>
              </w:rPr>
              <w:t>1993</w:t>
            </w:r>
          </w:p>
        </w:tc>
      </w:tr>
      <w:tr w:rsidR="000243F9" w:rsidRPr="005C5229" w14:paraId="5251EE29" w14:textId="77777777" w:rsidTr="008679D7">
        <w:trPr>
          <w:trHeight w:hRule="exact" w:val="454"/>
          <w:jc w:val="center"/>
        </w:trPr>
        <w:tc>
          <w:tcPr>
            <w:tcW w:w="2976" w:type="dxa"/>
            <w:vAlign w:val="center"/>
          </w:tcPr>
          <w:p w14:paraId="7EABC8DB" w14:textId="77777777" w:rsidR="000243F9" w:rsidRPr="005C5229" w:rsidRDefault="000243F9" w:rsidP="008679D7">
            <w:pPr>
              <w:spacing w:before="120" w:after="0" w:line="276" w:lineRule="auto"/>
              <w:ind w:left="255"/>
              <w:rPr>
                <w:rFonts w:ascii="Times New Roman" w:hAnsi="Times New Roman"/>
              </w:rPr>
            </w:pPr>
            <w:r w:rsidRPr="005C5229">
              <w:rPr>
                <w:rFonts w:ascii="Times New Roman" w:hAnsi="Times New Roman"/>
              </w:rPr>
              <w:t xml:space="preserve">Closing stock                  </w:t>
            </w:r>
          </w:p>
        </w:tc>
        <w:tc>
          <w:tcPr>
            <w:tcW w:w="1056" w:type="dxa"/>
            <w:vAlign w:val="center"/>
          </w:tcPr>
          <w:p w14:paraId="1F45695B"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100</w:t>
            </w:r>
          </w:p>
        </w:tc>
        <w:tc>
          <w:tcPr>
            <w:tcW w:w="1056" w:type="dxa"/>
            <w:vAlign w:val="center"/>
          </w:tcPr>
          <w:p w14:paraId="44E77BD6"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250</w:t>
            </w:r>
          </w:p>
        </w:tc>
        <w:tc>
          <w:tcPr>
            <w:tcW w:w="1056" w:type="dxa"/>
            <w:vAlign w:val="center"/>
          </w:tcPr>
          <w:p w14:paraId="7F8687EC"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400</w:t>
            </w:r>
          </w:p>
        </w:tc>
        <w:tc>
          <w:tcPr>
            <w:tcW w:w="1056" w:type="dxa"/>
            <w:vAlign w:val="center"/>
          </w:tcPr>
          <w:p w14:paraId="67195800"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r>
      <w:tr w:rsidR="000243F9" w:rsidRPr="005C5229" w14:paraId="2232C469" w14:textId="77777777" w:rsidTr="008679D7">
        <w:trPr>
          <w:trHeight w:hRule="exact" w:val="454"/>
          <w:jc w:val="center"/>
        </w:trPr>
        <w:tc>
          <w:tcPr>
            <w:tcW w:w="2976" w:type="dxa"/>
            <w:vAlign w:val="center"/>
          </w:tcPr>
          <w:p w14:paraId="2C2A85E5" w14:textId="77777777" w:rsidR="000243F9" w:rsidRPr="005C5229" w:rsidRDefault="000243F9" w:rsidP="008679D7">
            <w:pPr>
              <w:spacing w:before="120" w:after="0" w:line="276" w:lineRule="auto"/>
              <w:ind w:left="255"/>
              <w:rPr>
                <w:rFonts w:ascii="Times New Roman" w:hAnsi="Times New Roman"/>
              </w:rPr>
            </w:pPr>
            <w:r w:rsidRPr="005C5229">
              <w:rPr>
                <w:rFonts w:ascii="Times New Roman" w:hAnsi="Times New Roman"/>
              </w:rPr>
              <w:t xml:space="preserve">less opening stock                  </w:t>
            </w:r>
          </w:p>
        </w:tc>
        <w:tc>
          <w:tcPr>
            <w:tcW w:w="1056" w:type="dxa"/>
            <w:vAlign w:val="center"/>
          </w:tcPr>
          <w:p w14:paraId="765F645A"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1056" w:type="dxa"/>
            <w:vAlign w:val="center"/>
          </w:tcPr>
          <w:p w14:paraId="4499B972"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100</w:t>
            </w:r>
          </w:p>
        </w:tc>
        <w:tc>
          <w:tcPr>
            <w:tcW w:w="1056" w:type="dxa"/>
            <w:vAlign w:val="center"/>
          </w:tcPr>
          <w:p w14:paraId="586C21DB"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250</w:t>
            </w:r>
          </w:p>
        </w:tc>
        <w:tc>
          <w:tcPr>
            <w:tcW w:w="1056" w:type="dxa"/>
            <w:vAlign w:val="center"/>
          </w:tcPr>
          <w:p w14:paraId="475BA76C"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400</w:t>
            </w:r>
          </w:p>
        </w:tc>
      </w:tr>
      <w:tr w:rsidR="000243F9" w:rsidRPr="005C5229" w14:paraId="36A0AFC6" w14:textId="77777777" w:rsidTr="008679D7">
        <w:trPr>
          <w:trHeight w:hRule="exact" w:val="454"/>
          <w:jc w:val="center"/>
        </w:trPr>
        <w:tc>
          <w:tcPr>
            <w:tcW w:w="2976" w:type="dxa"/>
            <w:vAlign w:val="center"/>
          </w:tcPr>
          <w:p w14:paraId="10A5B262"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Change in inventory</w:t>
            </w:r>
          </w:p>
        </w:tc>
        <w:tc>
          <w:tcPr>
            <w:tcW w:w="1056" w:type="dxa"/>
            <w:vAlign w:val="center"/>
          </w:tcPr>
          <w:p w14:paraId="3FB922F5" w14:textId="77777777" w:rsidR="000243F9" w:rsidRPr="005C5229" w:rsidRDefault="000243F9" w:rsidP="008679D7">
            <w:pPr>
              <w:spacing w:before="120" w:after="0" w:line="276" w:lineRule="auto"/>
              <w:jc w:val="right"/>
              <w:rPr>
                <w:rFonts w:ascii="Times New Roman" w:hAnsi="Times New Roman"/>
              </w:rPr>
            </w:pPr>
          </w:p>
        </w:tc>
        <w:tc>
          <w:tcPr>
            <w:tcW w:w="1056" w:type="dxa"/>
            <w:vAlign w:val="center"/>
          </w:tcPr>
          <w:p w14:paraId="3C7EE42D" w14:textId="77777777" w:rsidR="000243F9" w:rsidRPr="005C5229" w:rsidRDefault="000243F9" w:rsidP="008679D7">
            <w:pPr>
              <w:spacing w:before="120" w:after="0" w:line="276" w:lineRule="auto"/>
              <w:jc w:val="right"/>
              <w:rPr>
                <w:rFonts w:ascii="Times New Roman" w:hAnsi="Times New Roman"/>
              </w:rPr>
            </w:pPr>
          </w:p>
        </w:tc>
        <w:tc>
          <w:tcPr>
            <w:tcW w:w="1056" w:type="dxa"/>
            <w:vAlign w:val="center"/>
          </w:tcPr>
          <w:p w14:paraId="6B045DA6" w14:textId="77777777" w:rsidR="000243F9" w:rsidRPr="005C5229" w:rsidRDefault="000243F9" w:rsidP="008679D7">
            <w:pPr>
              <w:spacing w:before="120" w:after="0" w:line="276" w:lineRule="auto"/>
              <w:jc w:val="right"/>
              <w:rPr>
                <w:rFonts w:ascii="Times New Roman" w:hAnsi="Times New Roman"/>
              </w:rPr>
            </w:pPr>
          </w:p>
        </w:tc>
        <w:tc>
          <w:tcPr>
            <w:tcW w:w="1056" w:type="dxa"/>
            <w:vAlign w:val="center"/>
          </w:tcPr>
          <w:p w14:paraId="21899833" w14:textId="77777777" w:rsidR="000243F9" w:rsidRPr="005C5229" w:rsidRDefault="000243F9" w:rsidP="008679D7">
            <w:pPr>
              <w:spacing w:before="120" w:after="0" w:line="276" w:lineRule="auto"/>
              <w:jc w:val="right"/>
              <w:rPr>
                <w:rFonts w:ascii="Times New Roman" w:hAnsi="Times New Roman"/>
              </w:rPr>
            </w:pPr>
          </w:p>
        </w:tc>
      </w:tr>
      <w:tr w:rsidR="000243F9" w:rsidRPr="005C5229" w14:paraId="6D6529D5" w14:textId="77777777" w:rsidTr="008679D7">
        <w:trPr>
          <w:trHeight w:hRule="exact" w:val="454"/>
          <w:jc w:val="center"/>
        </w:trPr>
        <w:tc>
          <w:tcPr>
            <w:tcW w:w="2976" w:type="dxa"/>
            <w:vAlign w:val="center"/>
          </w:tcPr>
          <w:p w14:paraId="4D841133"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Sales</w:t>
            </w:r>
          </w:p>
        </w:tc>
        <w:tc>
          <w:tcPr>
            <w:tcW w:w="1056" w:type="dxa"/>
            <w:vAlign w:val="center"/>
          </w:tcPr>
          <w:p w14:paraId="5E94BC4C"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1056" w:type="dxa"/>
            <w:vAlign w:val="center"/>
          </w:tcPr>
          <w:p w14:paraId="0B08A999"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1056" w:type="dxa"/>
            <w:vAlign w:val="center"/>
          </w:tcPr>
          <w:p w14:paraId="665EFAF7"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0</w:t>
            </w:r>
          </w:p>
        </w:tc>
        <w:tc>
          <w:tcPr>
            <w:tcW w:w="1056" w:type="dxa"/>
            <w:vAlign w:val="center"/>
          </w:tcPr>
          <w:p w14:paraId="64CED242"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700</w:t>
            </w:r>
          </w:p>
        </w:tc>
      </w:tr>
      <w:tr w:rsidR="000243F9" w:rsidRPr="005C5229" w14:paraId="536F41A6" w14:textId="77777777" w:rsidTr="008679D7">
        <w:trPr>
          <w:trHeight w:hRule="exact" w:val="454"/>
          <w:jc w:val="center"/>
        </w:trPr>
        <w:tc>
          <w:tcPr>
            <w:tcW w:w="2976" w:type="dxa"/>
            <w:vAlign w:val="center"/>
          </w:tcPr>
          <w:p w14:paraId="5D02B3E2" w14:textId="77777777" w:rsidR="000243F9" w:rsidRPr="005C5229" w:rsidRDefault="000243F9" w:rsidP="008679D7">
            <w:pPr>
              <w:spacing w:before="120" w:after="0" w:line="276" w:lineRule="auto"/>
              <w:rPr>
                <w:rFonts w:ascii="Times New Roman" w:hAnsi="Times New Roman"/>
              </w:rPr>
            </w:pPr>
            <w:r w:rsidRPr="005C5229">
              <w:rPr>
                <w:rFonts w:ascii="Times New Roman" w:hAnsi="Times New Roman"/>
              </w:rPr>
              <w:t xml:space="preserve">= </w:t>
            </w:r>
            <w:r>
              <w:rPr>
                <w:rFonts w:ascii="Times New Roman" w:hAnsi="Times New Roman"/>
              </w:rPr>
              <w:t xml:space="preserve">   </w:t>
            </w:r>
            <w:r w:rsidRPr="005C5229">
              <w:rPr>
                <w:rFonts w:ascii="Times New Roman" w:hAnsi="Times New Roman"/>
                <w:b/>
                <w:bCs/>
                <w:i/>
                <w:iCs/>
              </w:rPr>
              <w:t>GVO</w:t>
            </w:r>
          </w:p>
        </w:tc>
        <w:tc>
          <w:tcPr>
            <w:tcW w:w="1056" w:type="dxa"/>
            <w:vAlign w:val="center"/>
          </w:tcPr>
          <w:p w14:paraId="4BBBC755" w14:textId="77777777" w:rsidR="000243F9" w:rsidRPr="00203E98" w:rsidRDefault="000243F9" w:rsidP="008679D7">
            <w:pPr>
              <w:spacing w:before="120" w:after="0" w:line="276" w:lineRule="auto"/>
              <w:jc w:val="right"/>
              <w:rPr>
                <w:rFonts w:ascii="Times New Roman" w:hAnsi="Times New Roman"/>
                <w:b/>
                <w:bCs/>
              </w:rPr>
            </w:pPr>
          </w:p>
        </w:tc>
        <w:tc>
          <w:tcPr>
            <w:tcW w:w="1056" w:type="dxa"/>
            <w:vAlign w:val="center"/>
          </w:tcPr>
          <w:p w14:paraId="7DDAE6BC" w14:textId="77777777" w:rsidR="000243F9" w:rsidRPr="00203E98" w:rsidRDefault="000243F9" w:rsidP="008679D7">
            <w:pPr>
              <w:spacing w:before="120" w:after="0" w:line="276" w:lineRule="auto"/>
              <w:jc w:val="right"/>
              <w:rPr>
                <w:rFonts w:ascii="Times New Roman" w:hAnsi="Times New Roman"/>
                <w:b/>
                <w:bCs/>
              </w:rPr>
            </w:pPr>
          </w:p>
        </w:tc>
        <w:tc>
          <w:tcPr>
            <w:tcW w:w="1056" w:type="dxa"/>
            <w:vAlign w:val="center"/>
          </w:tcPr>
          <w:p w14:paraId="51D2B8DA" w14:textId="77777777" w:rsidR="000243F9" w:rsidRPr="00203E98" w:rsidRDefault="000243F9" w:rsidP="008679D7">
            <w:pPr>
              <w:spacing w:before="120" w:after="0" w:line="276" w:lineRule="auto"/>
              <w:jc w:val="right"/>
              <w:rPr>
                <w:rFonts w:ascii="Times New Roman" w:hAnsi="Times New Roman"/>
                <w:b/>
                <w:bCs/>
              </w:rPr>
            </w:pPr>
          </w:p>
        </w:tc>
        <w:tc>
          <w:tcPr>
            <w:tcW w:w="1056" w:type="dxa"/>
            <w:vAlign w:val="center"/>
          </w:tcPr>
          <w:p w14:paraId="1C0A5518" w14:textId="77777777" w:rsidR="000243F9" w:rsidRPr="00203E98" w:rsidRDefault="000243F9" w:rsidP="008679D7">
            <w:pPr>
              <w:spacing w:before="120" w:after="0" w:line="276" w:lineRule="auto"/>
              <w:jc w:val="right"/>
              <w:rPr>
                <w:rFonts w:ascii="Times New Roman" w:hAnsi="Times New Roman"/>
                <w:b/>
                <w:bCs/>
              </w:rPr>
            </w:pPr>
          </w:p>
        </w:tc>
      </w:tr>
      <w:tr w:rsidR="000243F9" w:rsidRPr="005C5229" w14:paraId="41205C84" w14:textId="77777777" w:rsidTr="008679D7">
        <w:trPr>
          <w:trHeight w:hRule="exact" w:val="454"/>
          <w:jc w:val="center"/>
        </w:trPr>
        <w:tc>
          <w:tcPr>
            <w:tcW w:w="2976" w:type="dxa"/>
            <w:vAlign w:val="center"/>
          </w:tcPr>
          <w:p w14:paraId="6E366587" w14:textId="77777777" w:rsidR="000243F9" w:rsidRPr="005C5229" w:rsidRDefault="000243F9" w:rsidP="008679D7">
            <w:pPr>
              <w:spacing w:before="120" w:after="0" w:line="276" w:lineRule="auto"/>
              <w:ind w:left="255"/>
              <w:rPr>
                <w:rFonts w:ascii="Times New Roman" w:hAnsi="Times New Roman"/>
              </w:rPr>
            </w:pPr>
            <w:r>
              <w:rPr>
                <w:rFonts w:ascii="Times New Roman" w:hAnsi="Times New Roman"/>
              </w:rPr>
              <w:t>less   IC</w:t>
            </w:r>
          </w:p>
        </w:tc>
        <w:tc>
          <w:tcPr>
            <w:tcW w:w="1056" w:type="dxa"/>
            <w:vAlign w:val="center"/>
          </w:tcPr>
          <w:p w14:paraId="37E1DF49"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30</w:t>
            </w:r>
          </w:p>
        </w:tc>
        <w:tc>
          <w:tcPr>
            <w:tcW w:w="1056" w:type="dxa"/>
            <w:vAlign w:val="center"/>
          </w:tcPr>
          <w:p w14:paraId="6F3FB514"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70</w:t>
            </w:r>
          </w:p>
        </w:tc>
        <w:tc>
          <w:tcPr>
            <w:tcW w:w="1056" w:type="dxa"/>
            <w:vAlign w:val="center"/>
          </w:tcPr>
          <w:p w14:paraId="7A12BDFE"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90</w:t>
            </w:r>
          </w:p>
        </w:tc>
        <w:tc>
          <w:tcPr>
            <w:tcW w:w="1056" w:type="dxa"/>
            <w:vAlign w:val="center"/>
          </w:tcPr>
          <w:p w14:paraId="3C0FB1AF" w14:textId="77777777" w:rsidR="000243F9" w:rsidRPr="005C5229" w:rsidRDefault="000243F9" w:rsidP="008679D7">
            <w:pPr>
              <w:spacing w:before="120" w:after="0" w:line="276" w:lineRule="auto"/>
              <w:jc w:val="right"/>
              <w:rPr>
                <w:rFonts w:ascii="Times New Roman" w:hAnsi="Times New Roman"/>
              </w:rPr>
            </w:pPr>
            <w:r w:rsidRPr="005C5229">
              <w:rPr>
                <w:rFonts w:ascii="Times New Roman" w:hAnsi="Times New Roman"/>
              </w:rPr>
              <w:t>100</w:t>
            </w:r>
          </w:p>
        </w:tc>
      </w:tr>
      <w:tr w:rsidR="000243F9" w:rsidRPr="005C5229" w14:paraId="652D8A90" w14:textId="77777777" w:rsidTr="008679D7">
        <w:trPr>
          <w:trHeight w:hRule="exact" w:val="454"/>
          <w:jc w:val="center"/>
        </w:trPr>
        <w:tc>
          <w:tcPr>
            <w:tcW w:w="2976" w:type="dxa"/>
            <w:vAlign w:val="center"/>
          </w:tcPr>
          <w:p w14:paraId="118A1AE8" w14:textId="77777777" w:rsidR="000243F9" w:rsidRPr="005C5229" w:rsidRDefault="000243F9" w:rsidP="008679D7">
            <w:pPr>
              <w:spacing w:before="120" w:after="0" w:line="276" w:lineRule="auto"/>
              <w:rPr>
                <w:rFonts w:ascii="Times New Roman" w:hAnsi="Times New Roman"/>
              </w:rPr>
            </w:pPr>
            <w:r>
              <w:rPr>
                <w:rFonts w:ascii="Times New Roman" w:hAnsi="Times New Roman"/>
              </w:rPr>
              <w:t xml:space="preserve">=    </w:t>
            </w:r>
            <w:r w:rsidRPr="00203E98">
              <w:rPr>
                <w:rFonts w:ascii="Times New Roman" w:hAnsi="Times New Roman"/>
                <w:b/>
                <w:bCs/>
                <w:i/>
                <w:iCs/>
              </w:rPr>
              <w:t>GVA</w:t>
            </w:r>
          </w:p>
        </w:tc>
        <w:tc>
          <w:tcPr>
            <w:tcW w:w="1056" w:type="dxa"/>
            <w:vAlign w:val="center"/>
          </w:tcPr>
          <w:p w14:paraId="7A36FFC8" w14:textId="77777777" w:rsidR="000243F9" w:rsidRPr="00203E98" w:rsidRDefault="000243F9" w:rsidP="008679D7">
            <w:pPr>
              <w:spacing w:before="120" w:after="0" w:line="276" w:lineRule="auto"/>
              <w:jc w:val="right"/>
              <w:rPr>
                <w:rFonts w:ascii="Times New Roman" w:hAnsi="Times New Roman"/>
                <w:b/>
                <w:bCs/>
              </w:rPr>
            </w:pPr>
          </w:p>
        </w:tc>
        <w:tc>
          <w:tcPr>
            <w:tcW w:w="1056" w:type="dxa"/>
            <w:vAlign w:val="center"/>
          </w:tcPr>
          <w:p w14:paraId="2AFFA321" w14:textId="77777777" w:rsidR="000243F9" w:rsidRPr="00203E98" w:rsidRDefault="000243F9" w:rsidP="008679D7">
            <w:pPr>
              <w:spacing w:before="120" w:after="0" w:line="276" w:lineRule="auto"/>
              <w:jc w:val="right"/>
              <w:rPr>
                <w:rFonts w:ascii="Times New Roman" w:hAnsi="Times New Roman"/>
                <w:b/>
                <w:bCs/>
              </w:rPr>
            </w:pPr>
          </w:p>
        </w:tc>
        <w:tc>
          <w:tcPr>
            <w:tcW w:w="1056" w:type="dxa"/>
            <w:vAlign w:val="center"/>
          </w:tcPr>
          <w:p w14:paraId="2C21EC0D" w14:textId="77777777" w:rsidR="000243F9" w:rsidRPr="00203E98" w:rsidRDefault="000243F9" w:rsidP="008679D7">
            <w:pPr>
              <w:spacing w:before="120" w:after="0" w:line="276" w:lineRule="auto"/>
              <w:jc w:val="right"/>
              <w:rPr>
                <w:rFonts w:ascii="Times New Roman" w:hAnsi="Times New Roman"/>
                <w:b/>
                <w:bCs/>
              </w:rPr>
            </w:pPr>
          </w:p>
        </w:tc>
        <w:tc>
          <w:tcPr>
            <w:tcW w:w="1056" w:type="dxa"/>
            <w:vAlign w:val="center"/>
          </w:tcPr>
          <w:p w14:paraId="2C697801" w14:textId="77777777" w:rsidR="000243F9" w:rsidRPr="00203E98" w:rsidRDefault="000243F9" w:rsidP="008679D7">
            <w:pPr>
              <w:spacing w:before="120" w:after="0" w:line="276" w:lineRule="auto"/>
              <w:jc w:val="right"/>
              <w:rPr>
                <w:rFonts w:ascii="Times New Roman" w:hAnsi="Times New Roman"/>
                <w:b/>
                <w:bCs/>
              </w:rPr>
            </w:pPr>
          </w:p>
        </w:tc>
      </w:tr>
    </w:tbl>
    <w:p w14:paraId="1F29AC1A" w14:textId="77777777" w:rsidR="000243F9" w:rsidRDefault="000243F9" w:rsidP="000243F9">
      <w:pPr>
        <w:spacing w:before="120" w:after="0" w:line="276" w:lineRule="auto"/>
        <w:jc w:val="both"/>
        <w:rPr>
          <w:rFonts w:ascii="Times New Roman" w:hAnsi="Times New Roman"/>
        </w:rPr>
      </w:pPr>
    </w:p>
    <w:p w14:paraId="1CBC299B" w14:textId="77777777" w:rsidR="000243F9" w:rsidRDefault="000243F9" w:rsidP="000243F9">
      <w:pPr>
        <w:spacing w:before="120" w:after="0" w:line="276" w:lineRule="auto"/>
        <w:rPr>
          <w:rFonts w:ascii="Times New Roman" w:hAnsi="Times New Roman"/>
          <w:bCs/>
          <w:szCs w:val="24"/>
          <w:lang w:val="en-IN"/>
        </w:rPr>
      </w:pPr>
    </w:p>
    <w:p w14:paraId="7994CFB6" w14:textId="77777777" w:rsidR="000243F9" w:rsidRPr="00BF483D" w:rsidRDefault="000243F9" w:rsidP="000243F9">
      <w:pPr>
        <w:spacing w:before="120" w:after="0" w:line="276" w:lineRule="auto"/>
        <w:rPr>
          <w:rFonts w:ascii="Times New Roman" w:hAnsi="Times New Roman"/>
          <w:b/>
          <w:i/>
          <w:szCs w:val="24"/>
          <w:lang w:val="en-US"/>
        </w:rPr>
      </w:pPr>
      <w:r w:rsidRPr="00BF483D">
        <w:rPr>
          <w:rFonts w:ascii="Times New Roman" w:hAnsi="Times New Roman"/>
          <w:b/>
          <w:szCs w:val="24"/>
          <w:lang w:val="en-IN"/>
        </w:rPr>
        <w:t>M</w:t>
      </w:r>
      <w:r>
        <w:rPr>
          <w:rFonts w:ascii="Times New Roman" w:hAnsi="Times New Roman"/>
          <w:b/>
          <w:szCs w:val="24"/>
          <w:lang w:val="en-IN"/>
        </w:rPr>
        <w:t>easuring intermediate consumption</w:t>
      </w:r>
    </w:p>
    <w:p w14:paraId="5CF15FFE" w14:textId="77777777" w:rsidR="000243F9" w:rsidRDefault="000243F9" w:rsidP="000243F9">
      <w:pPr>
        <w:spacing w:before="120" w:after="0" w:line="276" w:lineRule="auto"/>
        <w:jc w:val="both"/>
        <w:rPr>
          <w:rFonts w:ascii="Times New Roman" w:hAnsi="Times New Roman"/>
        </w:rPr>
      </w:pPr>
      <w:r w:rsidRPr="00355E2B">
        <w:rPr>
          <w:rFonts w:ascii="Times New Roman" w:hAnsi="Times New Roman"/>
        </w:rPr>
        <w:t>Intermediate Consumption (</w:t>
      </w:r>
      <w:r w:rsidRPr="001A553E">
        <w:rPr>
          <w:rFonts w:ascii="Times New Roman" w:hAnsi="Times New Roman"/>
          <w:b/>
          <w:bCs/>
          <w:i/>
          <w:iCs/>
        </w:rPr>
        <w:t>IC</w:t>
      </w:r>
      <w:r>
        <w:rPr>
          <w:rFonts w:ascii="Times New Roman" w:hAnsi="Times New Roman"/>
        </w:rPr>
        <w:t xml:space="preserve">) </w:t>
      </w:r>
      <w:r w:rsidRPr="00355E2B">
        <w:rPr>
          <w:rFonts w:ascii="Times New Roman" w:hAnsi="Times New Roman"/>
        </w:rPr>
        <w:t>consists of</w:t>
      </w:r>
      <w:r w:rsidRPr="00355E2B">
        <w:rPr>
          <w:rFonts w:ascii="Times New Roman" w:hAnsi="Times New Roman"/>
          <w:b/>
          <w:bCs/>
        </w:rPr>
        <w:t xml:space="preserve"> </w:t>
      </w:r>
      <w:r w:rsidRPr="00355E2B">
        <w:rPr>
          <w:rFonts w:ascii="Times New Roman" w:hAnsi="Times New Roman"/>
        </w:rPr>
        <w:t xml:space="preserve">the value of all goods (non-durable) and services consumed in the process of production. It includes rentals paid on use of fixed assets, goods and services supplied by other establishments of same enterprise, and goods and services used as inputs into the ancillary activity. </w:t>
      </w:r>
      <w:r w:rsidRPr="00355E2B">
        <w:rPr>
          <w:rFonts w:ascii="Times New Roman" w:eastAsia="MS Mincho" w:hAnsi="Times New Roman"/>
          <w:lang w:val="en-US" w:eastAsia="ja-JP"/>
        </w:rPr>
        <w:t>Intermediate consumption includes goods and services which are entirely used up by producers in the course of production to produce output of goods and services during the accounting period</w:t>
      </w:r>
      <w:r>
        <w:rPr>
          <w:rFonts w:ascii="Times New Roman" w:eastAsia="MS Mincho" w:hAnsi="Times New Roman"/>
          <w:lang w:val="en-US" w:eastAsia="ja-JP"/>
        </w:rPr>
        <w:t xml:space="preserve"> – whether for the market or for own use.</w:t>
      </w:r>
    </w:p>
    <w:p w14:paraId="32FC7C40" w14:textId="77777777" w:rsidR="000243F9" w:rsidRPr="00C5582E" w:rsidRDefault="000243F9" w:rsidP="000243F9">
      <w:pPr>
        <w:spacing w:before="120" w:after="0" w:line="276" w:lineRule="auto"/>
        <w:jc w:val="both"/>
        <w:rPr>
          <w:rFonts w:ascii="Times New Roman" w:hAnsi="Times New Roman"/>
        </w:rPr>
      </w:pPr>
      <w:r w:rsidRPr="00355E2B">
        <w:rPr>
          <w:rFonts w:ascii="Times New Roman" w:hAnsi="Times New Roman"/>
        </w:rPr>
        <w:t xml:space="preserve">It </w:t>
      </w:r>
      <w:r>
        <w:rPr>
          <w:rFonts w:ascii="Times New Roman" w:hAnsi="Times New Roman"/>
        </w:rPr>
        <w:t xml:space="preserve">however </w:t>
      </w:r>
      <w:r w:rsidRPr="00355E2B">
        <w:rPr>
          <w:rFonts w:ascii="Times New Roman" w:hAnsi="Times New Roman"/>
        </w:rPr>
        <w:t xml:space="preserve">excludes </w:t>
      </w:r>
      <w:r w:rsidRPr="001A553E">
        <w:rPr>
          <w:rFonts w:ascii="Times New Roman" w:hAnsi="Times New Roman"/>
          <w:i/>
          <w:iCs/>
        </w:rPr>
        <w:t>CFC</w:t>
      </w:r>
      <w:r w:rsidRPr="00355E2B">
        <w:rPr>
          <w:rFonts w:ascii="Times New Roman" w:hAnsi="Times New Roman"/>
        </w:rPr>
        <w:t xml:space="preserve">, goods and services (intermediate products) produced and used within the establishment, </w:t>
      </w:r>
      <w:r>
        <w:rPr>
          <w:rFonts w:ascii="Times New Roman" w:hAnsi="Times New Roman"/>
        </w:rPr>
        <w:t xml:space="preserve">purchase of capital goods and transactions treated as transfers like </w:t>
      </w:r>
      <w:r w:rsidRPr="00355E2B">
        <w:rPr>
          <w:rFonts w:ascii="Times New Roman" w:hAnsi="Times New Roman"/>
        </w:rPr>
        <w:t>bad debt provisions/write-offs, taxes, fines, donations</w:t>
      </w:r>
      <w:r>
        <w:rPr>
          <w:rFonts w:ascii="Times New Roman" w:hAnsi="Times New Roman"/>
        </w:rPr>
        <w:t xml:space="preserve">. It also excludes factor payments like compensation of </w:t>
      </w:r>
      <w:r>
        <w:rPr>
          <w:rFonts w:ascii="Times New Roman" w:hAnsi="Times New Roman"/>
        </w:rPr>
        <w:lastRenderedPageBreak/>
        <w:t xml:space="preserve">employees, </w:t>
      </w:r>
      <w:r w:rsidRPr="00355E2B">
        <w:rPr>
          <w:rFonts w:ascii="Times New Roman" w:hAnsi="Times New Roman"/>
        </w:rPr>
        <w:t xml:space="preserve">land rent, interest (other than allocated FISIM), </w:t>
      </w:r>
      <w:r>
        <w:rPr>
          <w:rFonts w:ascii="Times New Roman" w:hAnsi="Times New Roman"/>
        </w:rPr>
        <w:t>and</w:t>
      </w:r>
      <w:r w:rsidRPr="00355E2B">
        <w:rPr>
          <w:rFonts w:ascii="Times New Roman" w:hAnsi="Times New Roman"/>
        </w:rPr>
        <w:t xml:space="preserve"> dividends</w:t>
      </w:r>
      <w:r>
        <w:rPr>
          <w:rFonts w:ascii="Times New Roman" w:hAnsi="Times New Roman"/>
        </w:rPr>
        <w:t xml:space="preserve"> paid. The non-transaction economic flows like </w:t>
      </w:r>
      <w:r w:rsidRPr="00355E2B">
        <w:rPr>
          <w:rFonts w:ascii="Times New Roman" w:hAnsi="Times New Roman"/>
        </w:rPr>
        <w:t xml:space="preserve">amortization of goodwill, exchange rate losses, loss on sale of assets, </w:t>
      </w:r>
      <w:r>
        <w:rPr>
          <w:rFonts w:ascii="Times New Roman" w:hAnsi="Times New Roman"/>
        </w:rPr>
        <w:t>are obviously excluded.</w:t>
      </w:r>
    </w:p>
    <w:p w14:paraId="1B376916" w14:textId="77777777" w:rsidR="000243F9" w:rsidRPr="00681D34" w:rsidRDefault="000243F9" w:rsidP="000243F9">
      <w:pPr>
        <w:spacing w:before="120" w:after="0" w:line="276" w:lineRule="auto"/>
        <w:jc w:val="both"/>
        <w:rPr>
          <w:rFonts w:ascii="Times New Roman" w:eastAsia="MS Mincho" w:hAnsi="Times New Roman"/>
          <w:color w:val="0000FF"/>
          <w:lang w:val="en-US" w:eastAsia="ja-JP"/>
        </w:rPr>
      </w:pPr>
      <w:r w:rsidRPr="00681D34">
        <w:rPr>
          <w:rFonts w:ascii="Times New Roman" w:eastAsia="MS Mincho" w:hAnsi="Times New Roman"/>
          <w:b/>
          <w:bCs/>
          <w:i/>
          <w:iCs/>
          <w:color w:val="0000FF"/>
          <w:u w:val="single"/>
          <w:lang w:val="en-US" w:eastAsia="ja-JP"/>
        </w:rPr>
        <w:t>IC</w:t>
      </w:r>
      <w:r w:rsidRPr="00681D34">
        <w:rPr>
          <w:rFonts w:ascii="Times New Roman" w:eastAsia="MS Mincho" w:hAnsi="Times New Roman"/>
          <w:color w:val="0000FF"/>
          <w:u w:val="single"/>
          <w:lang w:val="en-US" w:eastAsia="ja-JP"/>
        </w:rPr>
        <w:t xml:space="preserve"> </w:t>
      </w:r>
      <w:r>
        <w:rPr>
          <w:rFonts w:ascii="Times New Roman" w:eastAsia="MS Mincho" w:hAnsi="Times New Roman"/>
          <w:color w:val="0000FF"/>
          <w:u w:val="single"/>
          <w:lang w:val="en-US" w:eastAsia="ja-JP"/>
        </w:rPr>
        <w:t>i</w:t>
      </w:r>
      <w:r w:rsidRPr="00681D34">
        <w:rPr>
          <w:rFonts w:ascii="Times New Roman" w:eastAsia="MS Mincho" w:hAnsi="Times New Roman"/>
          <w:color w:val="0000FF"/>
          <w:u w:val="single"/>
          <w:lang w:val="en-US" w:eastAsia="ja-JP"/>
        </w:rPr>
        <w:t>ncludes</w:t>
      </w:r>
      <w:r w:rsidRPr="00681D34">
        <w:rPr>
          <w:rFonts w:ascii="Times New Roman" w:eastAsia="MS Mincho" w:hAnsi="Times New Roman"/>
          <w:color w:val="0000FF"/>
          <w:lang w:val="en-US" w:eastAsia="ja-JP"/>
        </w:rPr>
        <w:t>:</w:t>
      </w:r>
    </w:p>
    <w:p w14:paraId="37C72F8F" w14:textId="77777777" w:rsidR="000243F9" w:rsidRPr="00895282" w:rsidRDefault="000243F9" w:rsidP="000243F9">
      <w:pPr>
        <w:numPr>
          <w:ilvl w:val="0"/>
          <w:numId w:val="16"/>
        </w:numPr>
        <w:spacing w:before="60" w:after="0" w:line="276" w:lineRule="auto"/>
        <w:ind w:left="0" w:firstLine="0"/>
        <w:jc w:val="both"/>
        <w:rPr>
          <w:rFonts w:ascii="Times New Roman" w:eastAsia="MS Mincho" w:hAnsi="Times New Roman"/>
          <w:lang w:val="en-US" w:eastAsia="ja-JP"/>
        </w:rPr>
      </w:pPr>
      <w:r w:rsidRPr="00895282">
        <w:rPr>
          <w:rFonts w:ascii="Times New Roman" w:eastAsia="MS Mincho" w:hAnsi="Times New Roman"/>
          <w:lang w:val="en-US" w:eastAsia="ja-JP"/>
        </w:rPr>
        <w:t xml:space="preserve">purchase of small tools and ordinary maintenance and repairs; </w:t>
      </w:r>
    </w:p>
    <w:p w14:paraId="6F784E1F" w14:textId="77777777" w:rsidR="000243F9" w:rsidRPr="00355E2B" w:rsidRDefault="000243F9" w:rsidP="000243F9">
      <w:pPr>
        <w:numPr>
          <w:ilvl w:val="0"/>
          <w:numId w:val="16"/>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purchase of fixed assets to be used under an operational leasing contract</w:t>
      </w:r>
    </w:p>
    <w:p w14:paraId="7559FEE8" w14:textId="77777777" w:rsidR="000243F9" w:rsidRPr="00355E2B" w:rsidRDefault="000243F9" w:rsidP="000243F9">
      <w:pPr>
        <w:numPr>
          <w:ilvl w:val="0"/>
          <w:numId w:val="16"/>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expenditure that an owner-occupier incurs on the maintenance and repair of the dwelling</w:t>
      </w:r>
    </w:p>
    <w:p w14:paraId="18951008" w14:textId="77777777" w:rsidR="000243F9" w:rsidRPr="00355E2B" w:rsidRDefault="000243F9" w:rsidP="000243F9">
      <w:pPr>
        <w:numPr>
          <w:ilvl w:val="0"/>
          <w:numId w:val="16"/>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 xml:space="preserve">expenditures on goods and services of households in their capacity as producers </w:t>
      </w:r>
    </w:p>
    <w:p w14:paraId="2994BF3A" w14:textId="77777777" w:rsidR="000243F9" w:rsidRPr="00681D34" w:rsidRDefault="000243F9" w:rsidP="000243F9">
      <w:pPr>
        <w:spacing w:before="120" w:after="0" w:line="276" w:lineRule="auto"/>
        <w:jc w:val="both"/>
        <w:rPr>
          <w:rFonts w:ascii="Times New Roman" w:eastAsia="MS Mincho" w:hAnsi="Times New Roman"/>
          <w:color w:val="0000FF"/>
          <w:lang w:val="en-US" w:eastAsia="ja-JP"/>
        </w:rPr>
      </w:pPr>
      <w:r w:rsidRPr="00681D34">
        <w:rPr>
          <w:rFonts w:ascii="Times New Roman" w:eastAsia="MS Mincho" w:hAnsi="Times New Roman"/>
          <w:b/>
          <w:bCs/>
          <w:i/>
          <w:iCs/>
          <w:color w:val="0000FF"/>
          <w:u w:val="single"/>
          <w:lang w:val="en-US" w:eastAsia="ja-JP"/>
        </w:rPr>
        <w:t>IC</w:t>
      </w:r>
      <w:r w:rsidRPr="00681D34">
        <w:rPr>
          <w:rFonts w:ascii="Times New Roman" w:eastAsia="MS Mincho" w:hAnsi="Times New Roman"/>
          <w:color w:val="0000FF"/>
          <w:u w:val="single"/>
          <w:lang w:val="en-US" w:eastAsia="ja-JP"/>
        </w:rPr>
        <w:t xml:space="preserve"> </w:t>
      </w:r>
      <w:r>
        <w:rPr>
          <w:rFonts w:ascii="Times New Roman" w:eastAsia="MS Mincho" w:hAnsi="Times New Roman"/>
          <w:color w:val="0000FF"/>
          <w:u w:val="single"/>
          <w:lang w:val="en-US" w:eastAsia="ja-JP"/>
        </w:rPr>
        <w:t>e</w:t>
      </w:r>
      <w:r w:rsidRPr="00681D34">
        <w:rPr>
          <w:rFonts w:ascii="Times New Roman" w:eastAsia="MS Mincho" w:hAnsi="Times New Roman"/>
          <w:color w:val="0000FF"/>
          <w:u w:val="single"/>
          <w:lang w:val="en-US" w:eastAsia="ja-JP"/>
        </w:rPr>
        <w:t>xcludes</w:t>
      </w:r>
      <w:r w:rsidRPr="00681D34">
        <w:rPr>
          <w:rFonts w:ascii="Times New Roman" w:eastAsia="MS Mincho" w:hAnsi="Times New Roman"/>
          <w:color w:val="0000FF"/>
          <w:lang w:val="en-US" w:eastAsia="ja-JP"/>
        </w:rPr>
        <w:t>:</w:t>
      </w:r>
    </w:p>
    <w:p w14:paraId="4A78D003" w14:textId="77777777" w:rsidR="000243F9" w:rsidRPr="00355E2B" w:rsidRDefault="000243F9" w:rsidP="000243F9">
      <w:pPr>
        <w:numPr>
          <w:ilvl w:val="0"/>
          <w:numId w:val="17"/>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labour cost, financial costs and production taxes.</w:t>
      </w:r>
    </w:p>
    <w:p w14:paraId="17D0E8EC" w14:textId="77777777" w:rsidR="000243F9" w:rsidRDefault="000243F9" w:rsidP="000243F9">
      <w:pPr>
        <w:numPr>
          <w:ilvl w:val="0"/>
          <w:numId w:val="17"/>
        </w:numPr>
        <w:spacing w:before="60" w:after="0" w:line="276" w:lineRule="auto"/>
        <w:ind w:left="284" w:hanging="284"/>
        <w:jc w:val="both"/>
        <w:rPr>
          <w:rFonts w:ascii="Times New Roman" w:eastAsia="MS Mincho" w:hAnsi="Times New Roman"/>
          <w:lang w:val="en-US" w:eastAsia="ja-JP"/>
        </w:rPr>
      </w:pPr>
      <w:r w:rsidRPr="00355E2B">
        <w:rPr>
          <w:rFonts w:ascii="Times New Roman" w:eastAsia="MS Mincho" w:hAnsi="Times New Roman"/>
          <w:lang w:val="en-US" w:eastAsia="ja-JP"/>
        </w:rPr>
        <w:t xml:space="preserve">purchase of military weapons and their supporting systems </w:t>
      </w:r>
    </w:p>
    <w:p w14:paraId="44845371" w14:textId="77777777" w:rsidR="000243F9" w:rsidRPr="00E0277B" w:rsidRDefault="000243F9" w:rsidP="000243F9">
      <w:pPr>
        <w:spacing w:before="60" w:after="0" w:line="276" w:lineRule="auto"/>
        <w:ind w:left="567"/>
        <w:jc w:val="both"/>
        <w:rPr>
          <w:rFonts w:ascii="Times New Roman" w:eastAsia="MS Mincho" w:hAnsi="Times New Roman"/>
          <w:lang w:val="en-US" w:eastAsia="ja-JP"/>
        </w:rPr>
      </w:pPr>
      <w:r w:rsidRPr="00E0277B">
        <w:rPr>
          <w:rFonts w:ascii="Times New Roman" w:eastAsia="MS Mincho" w:hAnsi="Times New Roman"/>
          <w:lang w:val="en-US" w:eastAsia="ja-JP"/>
        </w:rPr>
        <w:t>[T</w:t>
      </w:r>
      <w:r>
        <w:rPr>
          <w:rFonts w:ascii="Times New Roman" w:eastAsia="MS Mincho" w:hAnsi="Times New Roman"/>
          <w:lang w:val="en-US" w:eastAsia="ja-JP"/>
        </w:rPr>
        <w:t>hese were treated IC</w:t>
      </w:r>
      <w:r w:rsidRPr="00E0277B">
        <w:rPr>
          <w:rFonts w:ascii="Times New Roman" w:eastAsia="MS Mincho" w:hAnsi="Times New Roman"/>
          <w:lang w:val="en-US" w:eastAsia="ja-JP"/>
        </w:rPr>
        <w:t xml:space="preserve"> in 1993 SNA. </w:t>
      </w:r>
      <w:r>
        <w:rPr>
          <w:rFonts w:ascii="Times New Roman" w:eastAsia="MS Mincho" w:hAnsi="Times New Roman"/>
          <w:lang w:val="en-US" w:eastAsia="ja-JP"/>
        </w:rPr>
        <w:t xml:space="preserve">The </w:t>
      </w:r>
      <w:r w:rsidRPr="00E0277B">
        <w:rPr>
          <w:rFonts w:ascii="Times New Roman" w:eastAsia="MS Mincho" w:hAnsi="Times New Roman"/>
          <w:lang w:val="en-US" w:eastAsia="ja-JP"/>
        </w:rPr>
        <w:t xml:space="preserve">2008 SNA, recommends: military weapons systems should be classified as </w:t>
      </w:r>
      <w:r w:rsidRPr="00E0277B">
        <w:rPr>
          <w:rFonts w:ascii="Times New Roman" w:eastAsia="MS Mincho" w:hAnsi="Times New Roman"/>
          <w:u w:val="single"/>
          <w:lang w:val="en-US" w:eastAsia="ja-JP"/>
        </w:rPr>
        <w:t>fixed assets</w:t>
      </w:r>
      <w:r w:rsidRPr="00E0277B">
        <w:rPr>
          <w:rFonts w:ascii="Times New Roman" w:eastAsia="MS Mincho" w:hAnsi="Times New Roman"/>
          <w:lang w:val="en-US" w:eastAsia="ja-JP"/>
        </w:rPr>
        <w:t xml:space="preserve"> and single-use items, such as ammunition and missiles, should be treated as military </w:t>
      </w:r>
      <w:r w:rsidRPr="00E0277B">
        <w:rPr>
          <w:rFonts w:ascii="Times New Roman" w:eastAsia="MS Mincho" w:hAnsi="Times New Roman"/>
          <w:u w:val="single"/>
          <w:lang w:val="en-US" w:eastAsia="ja-JP"/>
        </w:rPr>
        <w:t>inventories</w:t>
      </w:r>
      <w:r w:rsidRPr="00E0277B">
        <w:rPr>
          <w:rFonts w:ascii="Times New Roman" w:eastAsia="MS Mincho" w:hAnsi="Times New Roman"/>
          <w:lang w:val="en-US" w:eastAsia="ja-JP"/>
        </w:rPr>
        <w:t>.]</w:t>
      </w:r>
    </w:p>
    <w:p w14:paraId="2381E840" w14:textId="77777777" w:rsidR="000243F9" w:rsidRPr="00355E2B" w:rsidRDefault="000243F9" w:rsidP="000243F9">
      <w:pPr>
        <w:numPr>
          <w:ilvl w:val="0"/>
          <w:numId w:val="17"/>
        </w:numPr>
        <w:spacing w:before="60" w:after="0" w:line="276" w:lineRule="auto"/>
        <w:ind w:left="284" w:hanging="284"/>
        <w:jc w:val="both"/>
        <w:rPr>
          <w:rFonts w:ascii="Times New Roman" w:eastAsia="MS Mincho" w:hAnsi="Times New Roman"/>
          <w:lang w:val="en-US" w:eastAsia="ja-JP"/>
        </w:rPr>
      </w:pPr>
      <w:r>
        <w:rPr>
          <w:rFonts w:ascii="Times New Roman" w:eastAsia="MS Mincho" w:hAnsi="Times New Roman"/>
          <w:lang w:val="en-US" w:eastAsia="ja-JP"/>
        </w:rPr>
        <w:t>m</w:t>
      </w:r>
      <w:r w:rsidRPr="00355E2B">
        <w:rPr>
          <w:rFonts w:ascii="Times New Roman" w:eastAsia="MS Mincho" w:hAnsi="Times New Roman"/>
          <w:lang w:val="en-US" w:eastAsia="ja-JP"/>
        </w:rPr>
        <w:t>achinery and equipment acquired by households for purposes of final consumption (final consumption expenditure)</w:t>
      </w:r>
    </w:p>
    <w:p w14:paraId="49B79CB1" w14:textId="77777777" w:rsidR="000243F9" w:rsidRDefault="000243F9" w:rsidP="000243F9">
      <w:pPr>
        <w:numPr>
          <w:ilvl w:val="0"/>
          <w:numId w:val="17"/>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the purchase of dwellings (treated as gross fixed capital formation)</w:t>
      </w:r>
    </w:p>
    <w:p w14:paraId="24030A0B" w14:textId="77777777" w:rsidR="000243F9" w:rsidRPr="00BA64D3" w:rsidRDefault="000243F9" w:rsidP="000243F9">
      <w:pPr>
        <w:numPr>
          <w:ilvl w:val="0"/>
          <w:numId w:val="17"/>
        </w:numPr>
        <w:spacing w:before="60" w:after="0" w:line="276" w:lineRule="auto"/>
        <w:ind w:left="0" w:firstLine="0"/>
        <w:jc w:val="both"/>
        <w:rPr>
          <w:rFonts w:ascii="Times New Roman" w:eastAsia="MS Mincho" w:hAnsi="Times New Roman"/>
          <w:lang w:val="en-US" w:eastAsia="ja-JP"/>
        </w:rPr>
      </w:pPr>
      <w:r w:rsidRPr="00BA64D3">
        <w:rPr>
          <w:rFonts w:ascii="Times New Roman" w:eastAsia="MS Mincho" w:hAnsi="Times New Roman"/>
          <w:lang w:val="en-US" w:eastAsia="ja-JP"/>
        </w:rPr>
        <w:t>payments of taxes, such as license to own vehicles and license to hunt, shoot or fish</w:t>
      </w:r>
    </w:p>
    <w:p w14:paraId="23A51660" w14:textId="77777777" w:rsidR="000243F9" w:rsidRPr="00355E2B" w:rsidRDefault="000243F9" w:rsidP="000243F9">
      <w:pPr>
        <w:numPr>
          <w:ilvl w:val="0"/>
          <w:numId w:val="17"/>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subscriptions, contributions and dues paid to NPISHs</w:t>
      </w:r>
    </w:p>
    <w:p w14:paraId="0F581434" w14:textId="77777777" w:rsidR="000243F9" w:rsidRDefault="000243F9" w:rsidP="000243F9">
      <w:pPr>
        <w:numPr>
          <w:ilvl w:val="0"/>
          <w:numId w:val="17"/>
        </w:numPr>
        <w:spacing w:before="60" w:after="0" w:line="276" w:lineRule="auto"/>
        <w:ind w:left="0" w:firstLine="0"/>
        <w:jc w:val="both"/>
        <w:rPr>
          <w:rFonts w:ascii="Times New Roman" w:eastAsia="MS Mincho" w:hAnsi="Times New Roman"/>
          <w:lang w:val="en-US" w:eastAsia="ja-JP"/>
        </w:rPr>
      </w:pPr>
      <w:r w:rsidRPr="00355E2B">
        <w:rPr>
          <w:rFonts w:ascii="Times New Roman" w:eastAsia="MS Mincho" w:hAnsi="Times New Roman"/>
          <w:lang w:val="en-US" w:eastAsia="ja-JP"/>
        </w:rPr>
        <w:t>voluntary transfers in cash or in kind to charities, relief and aid organizations.</w:t>
      </w:r>
    </w:p>
    <w:p w14:paraId="410BD2A0" w14:textId="77777777" w:rsidR="000243F9" w:rsidRPr="00681D34" w:rsidRDefault="000243F9" w:rsidP="000243F9">
      <w:pPr>
        <w:spacing w:before="240" w:after="120" w:line="276" w:lineRule="auto"/>
        <w:jc w:val="both"/>
        <w:rPr>
          <w:rFonts w:ascii="Times New Roman" w:hAnsi="Times New Roman"/>
          <w:b/>
          <w:color w:val="0000FF"/>
        </w:rPr>
      </w:pPr>
      <w:r w:rsidRPr="00681D34">
        <w:rPr>
          <w:rFonts w:ascii="Times New Roman" w:hAnsi="Times New Roman"/>
          <w:b/>
          <w:color w:val="0000FF"/>
        </w:rPr>
        <w:t xml:space="preserve">Boundary between Intermediate Consumption and Compensation of Employees: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428"/>
      </w:tblGrid>
      <w:tr w:rsidR="000243F9" w:rsidRPr="008B207B" w14:paraId="326B7396" w14:textId="77777777" w:rsidTr="008679D7">
        <w:trPr>
          <w:jc w:val="center"/>
        </w:trPr>
        <w:tc>
          <w:tcPr>
            <w:tcW w:w="4621" w:type="dxa"/>
          </w:tcPr>
          <w:p w14:paraId="7D9C25C1" w14:textId="77777777" w:rsidR="000243F9" w:rsidRPr="00DE3F8E" w:rsidRDefault="000243F9" w:rsidP="008679D7">
            <w:pPr>
              <w:spacing w:before="120" w:after="0" w:line="276" w:lineRule="auto"/>
              <w:jc w:val="center"/>
              <w:rPr>
                <w:rFonts w:ascii="Times New Roman" w:hAnsi="Times New Roman" w:cs="Times New Roman"/>
                <w:b/>
              </w:rPr>
            </w:pPr>
            <w:r w:rsidRPr="00DE3F8E">
              <w:rPr>
                <w:rFonts w:ascii="Times New Roman" w:hAnsi="Times New Roman" w:cs="Times New Roman"/>
                <w:b/>
              </w:rPr>
              <w:t>Intermediate consumption</w:t>
            </w:r>
          </w:p>
        </w:tc>
        <w:tc>
          <w:tcPr>
            <w:tcW w:w="4428" w:type="dxa"/>
          </w:tcPr>
          <w:p w14:paraId="6A6150F3" w14:textId="77777777" w:rsidR="000243F9" w:rsidRPr="00DE3F8E" w:rsidRDefault="000243F9" w:rsidP="008679D7">
            <w:pPr>
              <w:spacing w:before="120" w:after="0" w:line="276" w:lineRule="auto"/>
              <w:jc w:val="center"/>
              <w:rPr>
                <w:rFonts w:ascii="Times New Roman" w:hAnsi="Times New Roman" w:cs="Times New Roman"/>
                <w:b/>
              </w:rPr>
            </w:pPr>
            <w:r w:rsidRPr="00DE3F8E">
              <w:rPr>
                <w:rFonts w:ascii="Times New Roman" w:hAnsi="Times New Roman" w:cs="Times New Roman"/>
                <w:b/>
              </w:rPr>
              <w:t>Compensation of employees</w:t>
            </w:r>
          </w:p>
        </w:tc>
      </w:tr>
      <w:tr w:rsidR="000243F9" w:rsidRPr="008B207B" w14:paraId="20F27F0E" w14:textId="77777777" w:rsidTr="008679D7">
        <w:trPr>
          <w:jc w:val="center"/>
        </w:trPr>
        <w:tc>
          <w:tcPr>
            <w:tcW w:w="4621" w:type="dxa"/>
          </w:tcPr>
          <w:p w14:paraId="5F3E1E40" w14:textId="77777777" w:rsidR="000243F9" w:rsidRPr="00DE3F8E" w:rsidRDefault="000243F9" w:rsidP="008679D7">
            <w:pPr>
              <w:spacing w:before="120" w:after="0" w:line="276" w:lineRule="auto"/>
              <w:rPr>
                <w:rFonts w:ascii="Times New Roman" w:hAnsi="Times New Roman" w:cs="Times New Roman"/>
              </w:rPr>
            </w:pPr>
            <w:r w:rsidRPr="00DE3F8E">
              <w:rPr>
                <w:rFonts w:ascii="Times New Roman" w:hAnsi="Times New Roman" w:cs="Times New Roman"/>
              </w:rPr>
              <w:t>Goods and services that employees are obliged to use in order to enable them carry out work</w:t>
            </w:r>
          </w:p>
          <w:p w14:paraId="6D1B7881"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1. Tools or equipment used at work.</w:t>
            </w:r>
          </w:p>
          <w:p w14:paraId="51EAE559"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 xml:space="preserve">2. Specialized clothing used mainly at work. </w:t>
            </w:r>
          </w:p>
          <w:p w14:paraId="3B6D642B"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 xml:space="preserve">3. Accommodation services at the place of work. </w:t>
            </w:r>
          </w:p>
          <w:p w14:paraId="6EA8A17B"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 xml:space="preserve">4. Transportation and hotel services provided for business. </w:t>
            </w:r>
          </w:p>
          <w:p w14:paraId="5647E00C"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 xml:space="preserve">5. Medical facilities provided because of the nature of work. </w:t>
            </w:r>
          </w:p>
          <w:p w14:paraId="1E6B09A6"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6. Meals or drinks provided to workers on active duty.</w:t>
            </w:r>
          </w:p>
        </w:tc>
        <w:tc>
          <w:tcPr>
            <w:tcW w:w="4428" w:type="dxa"/>
          </w:tcPr>
          <w:p w14:paraId="0B5DDE41" w14:textId="77777777" w:rsidR="000243F9" w:rsidRPr="00DE3F8E" w:rsidRDefault="000243F9" w:rsidP="008679D7">
            <w:pPr>
              <w:spacing w:before="120" w:after="0" w:line="276" w:lineRule="auto"/>
              <w:rPr>
                <w:rFonts w:ascii="Times New Roman" w:hAnsi="Times New Roman" w:cs="Times New Roman"/>
              </w:rPr>
            </w:pPr>
            <w:r w:rsidRPr="00DE3F8E">
              <w:rPr>
                <w:rFonts w:ascii="Times New Roman" w:hAnsi="Times New Roman" w:cs="Times New Roman"/>
              </w:rPr>
              <w:t>Goods and services are used by employees in their own time and at their own discretion.</w:t>
            </w:r>
          </w:p>
          <w:p w14:paraId="2B2418E4"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1. Durable goods used extensively away from work.</w:t>
            </w:r>
          </w:p>
          <w:p w14:paraId="22DB9BED"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 xml:space="preserve">2. Uniforms which employees choose to   wear extensively away from work. </w:t>
            </w:r>
          </w:p>
          <w:p w14:paraId="5DF9964F"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 xml:space="preserve">3. Ordinary housing services provided to employees and their dependents. </w:t>
            </w:r>
          </w:p>
          <w:p w14:paraId="4B082BEA"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 xml:space="preserve">4. Services of vehicles used away from work and transportation allowances. </w:t>
            </w:r>
          </w:p>
          <w:p w14:paraId="13899A56"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5. Ordinary medical facilities provided to employees and their dependents.</w:t>
            </w:r>
          </w:p>
        </w:tc>
      </w:tr>
    </w:tbl>
    <w:p w14:paraId="1200FD34" w14:textId="77777777" w:rsidR="000243F9" w:rsidRPr="000404A7" w:rsidRDefault="000243F9" w:rsidP="000243F9">
      <w:pPr>
        <w:spacing w:before="360" w:after="120" w:line="276" w:lineRule="auto"/>
        <w:jc w:val="both"/>
        <w:rPr>
          <w:rFonts w:ascii="Times New Roman" w:hAnsi="Times New Roman" w:cs="Times New Roman"/>
          <w:b/>
          <w:bCs/>
          <w:color w:val="0000FF"/>
        </w:rPr>
      </w:pPr>
      <w:r w:rsidRPr="000404A7">
        <w:rPr>
          <w:rFonts w:ascii="Times New Roman" w:hAnsi="Times New Roman" w:cs="Times New Roman"/>
          <w:b/>
          <w:bCs/>
          <w:color w:val="0000FF"/>
        </w:rPr>
        <w:t xml:space="preserve">Boundary between Intermediate Consumption and </w:t>
      </w:r>
      <w:r w:rsidRPr="000404A7">
        <w:rPr>
          <w:rFonts w:ascii="Times New Roman" w:hAnsi="Times New Roman" w:cs="Times New Roman"/>
          <w:b/>
          <w:bCs/>
          <w:i/>
          <w:color w:val="0000FF"/>
        </w:rPr>
        <w:t>Gross Capital Formation</w:t>
      </w:r>
      <w:r w:rsidRPr="000404A7">
        <w:rPr>
          <w:rFonts w:ascii="Times New Roman" w:hAnsi="Times New Roman" w:cs="Times New Roman"/>
          <w:b/>
          <w:bCs/>
          <w:color w:val="0000FF"/>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410"/>
      </w:tblGrid>
      <w:tr w:rsidR="000243F9" w:rsidRPr="008B207B" w14:paraId="774B6E50" w14:textId="77777777" w:rsidTr="008679D7">
        <w:tc>
          <w:tcPr>
            <w:tcW w:w="4698" w:type="dxa"/>
          </w:tcPr>
          <w:p w14:paraId="4AFE6172" w14:textId="77777777" w:rsidR="000243F9" w:rsidRPr="00DE3F8E" w:rsidRDefault="000243F9" w:rsidP="008679D7">
            <w:pPr>
              <w:spacing w:before="120" w:after="0" w:line="276" w:lineRule="auto"/>
              <w:jc w:val="center"/>
              <w:rPr>
                <w:rFonts w:ascii="Times New Roman" w:hAnsi="Times New Roman" w:cs="Times New Roman"/>
                <w:b/>
              </w:rPr>
            </w:pPr>
            <w:r w:rsidRPr="00DE3F8E">
              <w:rPr>
                <w:rFonts w:ascii="Times New Roman" w:hAnsi="Times New Roman" w:cs="Times New Roman"/>
                <w:b/>
              </w:rPr>
              <w:lastRenderedPageBreak/>
              <w:t>Intermediate Consumption</w:t>
            </w:r>
          </w:p>
        </w:tc>
        <w:tc>
          <w:tcPr>
            <w:tcW w:w="4410" w:type="dxa"/>
          </w:tcPr>
          <w:p w14:paraId="1BED3D0A" w14:textId="77777777" w:rsidR="000243F9" w:rsidRPr="00DE3F8E" w:rsidRDefault="000243F9" w:rsidP="008679D7">
            <w:pPr>
              <w:spacing w:before="120" w:after="0" w:line="276" w:lineRule="auto"/>
              <w:jc w:val="center"/>
              <w:rPr>
                <w:rFonts w:ascii="Times New Roman" w:hAnsi="Times New Roman" w:cs="Times New Roman"/>
                <w:b/>
              </w:rPr>
            </w:pPr>
            <w:r w:rsidRPr="00DE3F8E">
              <w:rPr>
                <w:rFonts w:ascii="Times New Roman" w:hAnsi="Times New Roman" w:cs="Times New Roman"/>
                <w:b/>
              </w:rPr>
              <w:t>Gross Fixed Capital Formation</w:t>
            </w:r>
          </w:p>
        </w:tc>
      </w:tr>
      <w:tr w:rsidR="000243F9" w:rsidRPr="008B207B" w14:paraId="0B5E9DDD" w14:textId="77777777" w:rsidTr="008679D7">
        <w:tc>
          <w:tcPr>
            <w:tcW w:w="4698" w:type="dxa"/>
          </w:tcPr>
          <w:p w14:paraId="23D3F06B"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1. Recurrent expenditure on small durable producer goods, like hand tools, that are a small share of total expenditure on machinery and equipment.</w:t>
            </w:r>
          </w:p>
          <w:p w14:paraId="14BB0E5E"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2. Regular maintenance, repair of fixed assets and replacement of parts that is required to keep fixed assets in working order.</w:t>
            </w:r>
          </w:p>
          <w:p w14:paraId="6722E94A"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 xml:space="preserve">3. Expenditure of research and development (R&amp;D). </w:t>
            </w:r>
          </w:p>
          <w:p w14:paraId="415C9E1D" w14:textId="77777777" w:rsidR="000243F9" w:rsidRPr="00DE3F8E" w:rsidRDefault="000243F9" w:rsidP="008679D7">
            <w:pPr>
              <w:spacing w:before="120" w:after="0" w:line="276" w:lineRule="auto"/>
              <w:ind w:left="270" w:hanging="270"/>
              <w:rPr>
                <w:rFonts w:ascii="Times New Roman" w:hAnsi="Times New Roman" w:cs="Times New Roman"/>
              </w:rPr>
            </w:pPr>
            <w:r w:rsidRPr="00DE3F8E">
              <w:rPr>
                <w:rFonts w:ascii="Times New Roman" w:hAnsi="Times New Roman" w:cs="Times New Roman"/>
              </w:rPr>
              <w:t xml:space="preserve">4. Staff training, market research </w:t>
            </w:r>
            <w:proofErr w:type="gramStart"/>
            <w:r w:rsidRPr="00DE3F8E">
              <w:rPr>
                <w:rFonts w:ascii="Times New Roman" w:hAnsi="Times New Roman" w:cs="Times New Roman"/>
              </w:rPr>
              <w:t>are</w:t>
            </w:r>
            <w:proofErr w:type="gramEnd"/>
            <w:r w:rsidRPr="00DE3F8E">
              <w:rPr>
                <w:rFonts w:ascii="Times New Roman" w:hAnsi="Times New Roman" w:cs="Times New Roman"/>
              </w:rPr>
              <w:t xml:space="preserve"> recorded as intermediate inputs though they may bring future benefits. </w:t>
            </w:r>
          </w:p>
          <w:p w14:paraId="192A9D66" w14:textId="77777777" w:rsidR="000243F9" w:rsidRPr="00DE3F8E" w:rsidRDefault="000243F9" w:rsidP="008679D7">
            <w:pPr>
              <w:spacing w:before="120" w:after="0" w:line="276" w:lineRule="auto"/>
              <w:rPr>
                <w:rFonts w:ascii="Times New Roman" w:hAnsi="Times New Roman" w:cs="Times New Roman"/>
              </w:rPr>
            </w:pPr>
            <w:r w:rsidRPr="00DE3F8E">
              <w:rPr>
                <w:rFonts w:ascii="Times New Roman" w:hAnsi="Times New Roman" w:cs="Times New Roman"/>
              </w:rPr>
              <w:t xml:space="preserve">5. Ammunitions used in war. </w:t>
            </w:r>
          </w:p>
        </w:tc>
        <w:tc>
          <w:tcPr>
            <w:tcW w:w="4410" w:type="dxa"/>
          </w:tcPr>
          <w:p w14:paraId="12E503E3"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1. Expenditure on hand tools if it is large compared to total expenditure on machinery and equipment.</w:t>
            </w:r>
          </w:p>
          <w:p w14:paraId="76D2C6EC"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2.</w:t>
            </w:r>
            <w:r w:rsidRPr="00DE3F8E">
              <w:rPr>
                <w:rFonts w:ascii="Times New Roman" w:hAnsi="Times New Roman" w:cs="Times New Roman"/>
              </w:rPr>
              <w:tab/>
              <w:t>Major renovation that is not dictated by the condition of the asset and enhances the efficiency or capacity of fixed assets.</w:t>
            </w:r>
          </w:p>
          <w:p w14:paraId="0F263310"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3.</w:t>
            </w:r>
            <w:r w:rsidRPr="00DE3F8E">
              <w:rPr>
                <w:rFonts w:ascii="Times New Roman" w:hAnsi="Times New Roman" w:cs="Times New Roman"/>
              </w:rPr>
              <w:tab/>
              <w:t>Mineral exploration, computer software, R&amp;D.</w:t>
            </w:r>
          </w:p>
          <w:p w14:paraId="4781B2DF"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4.</w:t>
            </w:r>
            <w:r w:rsidRPr="00DE3F8E">
              <w:rPr>
                <w:rFonts w:ascii="Times New Roman" w:hAnsi="Times New Roman" w:cs="Times New Roman"/>
              </w:rPr>
              <w:tab/>
              <w:t xml:space="preserve">Expenditure on items that provide defence services, i.e. buildings, roads, airfields. </w:t>
            </w:r>
          </w:p>
          <w:p w14:paraId="55B7E87B" w14:textId="77777777" w:rsidR="000243F9" w:rsidRPr="00DE3F8E" w:rsidRDefault="000243F9" w:rsidP="008679D7">
            <w:pPr>
              <w:spacing w:before="120" w:after="0" w:line="276" w:lineRule="auto"/>
              <w:ind w:left="252" w:hanging="252"/>
              <w:rPr>
                <w:rFonts w:ascii="Times New Roman" w:hAnsi="Times New Roman" w:cs="Times New Roman"/>
              </w:rPr>
            </w:pPr>
            <w:r w:rsidRPr="00DE3F8E">
              <w:rPr>
                <w:rFonts w:ascii="Times New Roman" w:hAnsi="Times New Roman" w:cs="Times New Roman"/>
              </w:rPr>
              <w:t>5.</w:t>
            </w:r>
            <w:r w:rsidRPr="00DE3F8E">
              <w:rPr>
                <w:rFonts w:ascii="Times New Roman" w:hAnsi="Times New Roman" w:cs="Times New Roman"/>
              </w:rPr>
              <w:tab/>
              <w:t>Weapons systems used primarily for defence.</w:t>
            </w:r>
          </w:p>
        </w:tc>
      </w:tr>
    </w:tbl>
    <w:p w14:paraId="47DADF55" w14:textId="77777777" w:rsidR="000243F9" w:rsidRPr="00355E2B" w:rsidRDefault="000243F9" w:rsidP="000243F9">
      <w:pPr>
        <w:spacing w:before="120" w:after="0" w:line="276" w:lineRule="auto"/>
        <w:jc w:val="both"/>
        <w:rPr>
          <w:rFonts w:ascii="Times New Roman" w:hAnsi="Times New Roman"/>
        </w:rPr>
      </w:pPr>
      <w:r w:rsidRPr="00681D34">
        <w:rPr>
          <w:rFonts w:ascii="Times New Roman" w:hAnsi="Times New Roman"/>
          <w:b/>
          <w:bCs/>
          <w:i/>
          <w:iCs/>
        </w:rPr>
        <w:t>IC</w:t>
      </w:r>
      <w:r w:rsidRPr="00355E2B">
        <w:rPr>
          <w:rFonts w:ascii="Times New Roman" w:hAnsi="Times New Roman"/>
          <w:i/>
          <w:iCs/>
        </w:rPr>
        <w:t xml:space="preserve"> are recorded </w:t>
      </w:r>
      <w:r w:rsidRPr="00355E2B">
        <w:rPr>
          <w:rFonts w:ascii="Times New Roman" w:hAnsi="Times New Roman"/>
        </w:rPr>
        <w:t xml:space="preserve">when they enter the process of production - time of use and NOT purchase. </w:t>
      </w:r>
      <w:r w:rsidRPr="00681D34">
        <w:rPr>
          <w:rFonts w:ascii="Times New Roman" w:hAnsi="Times New Roman"/>
          <w:b/>
          <w:bCs/>
          <w:i/>
          <w:iCs/>
        </w:rPr>
        <w:t>IC</w:t>
      </w:r>
      <w:r w:rsidRPr="00355E2B">
        <w:rPr>
          <w:rFonts w:ascii="Times New Roman" w:hAnsi="Times New Roman"/>
        </w:rPr>
        <w:t xml:space="preserve"> is thus derived as sum of purchases of inputs (P) less changes in inventories of inputs (ΔSi): </w:t>
      </w:r>
      <w:r w:rsidRPr="00355E2B">
        <w:rPr>
          <w:rFonts w:ascii="Times New Roman" w:hAnsi="Times New Roman"/>
        </w:rPr>
        <w:tab/>
      </w:r>
      <w:r w:rsidRPr="00355E2B">
        <w:rPr>
          <w:rFonts w:ascii="Times New Roman" w:hAnsi="Times New Roman"/>
        </w:rPr>
        <w:tab/>
      </w:r>
      <w:r w:rsidRPr="00355E2B">
        <w:rPr>
          <w:rFonts w:ascii="Times New Roman" w:hAnsi="Times New Roman"/>
        </w:rPr>
        <w:tab/>
      </w:r>
      <w:r w:rsidRPr="00355E2B">
        <w:rPr>
          <w:rFonts w:ascii="Times New Roman" w:hAnsi="Times New Roman"/>
        </w:rPr>
        <w:tab/>
        <w:t xml:space="preserve"> IC = P – (ΔSi)</w:t>
      </w:r>
    </w:p>
    <w:p w14:paraId="32B694A0" w14:textId="77777777" w:rsidR="000243F9" w:rsidRDefault="000243F9" w:rsidP="000243F9">
      <w:pPr>
        <w:spacing w:before="120" w:after="0" w:line="276" w:lineRule="auto"/>
        <w:jc w:val="both"/>
        <w:rPr>
          <w:rFonts w:ascii="Times New Roman" w:hAnsi="Times New Roman"/>
        </w:rPr>
      </w:pPr>
      <w:r w:rsidRPr="00681D34">
        <w:rPr>
          <w:rFonts w:ascii="Times New Roman" w:hAnsi="Times New Roman"/>
          <w:b/>
          <w:bCs/>
          <w:i/>
          <w:iCs/>
        </w:rPr>
        <w:t>IC</w:t>
      </w:r>
      <w:r w:rsidRPr="00355E2B">
        <w:rPr>
          <w:rFonts w:ascii="Times New Roman" w:hAnsi="Times New Roman"/>
        </w:rPr>
        <w:t xml:space="preserve"> is</w:t>
      </w:r>
      <w:r w:rsidRPr="00355E2B">
        <w:rPr>
          <w:rFonts w:ascii="Times New Roman" w:hAnsi="Times New Roman"/>
          <w:i/>
          <w:iCs/>
        </w:rPr>
        <w:t xml:space="preserve"> Valued </w:t>
      </w:r>
      <w:r w:rsidRPr="00355E2B">
        <w:rPr>
          <w:rFonts w:ascii="Times New Roman" w:hAnsi="Times New Roman"/>
        </w:rPr>
        <w:t xml:space="preserve">at purchaser's prices when purchased from outside, and at prices that are used to value output plus any additional transport charges when obtained from other establishments belonging to same enterprise. </w:t>
      </w:r>
    </w:p>
    <w:p w14:paraId="21708250" w14:textId="77777777" w:rsidR="000243F9" w:rsidRDefault="000243F9" w:rsidP="000243F9">
      <w:pPr>
        <w:spacing w:before="120" w:after="0" w:line="276" w:lineRule="auto"/>
        <w:jc w:val="both"/>
        <w:rPr>
          <w:rFonts w:ascii="Times New Roman" w:hAnsi="Times New Roman"/>
        </w:rPr>
      </w:pPr>
    </w:p>
    <w:p w14:paraId="7443F5C6" w14:textId="77777777" w:rsidR="000243F9" w:rsidRPr="00DE3F8E" w:rsidRDefault="000243F9" w:rsidP="000243F9">
      <w:pPr>
        <w:spacing w:before="120" w:after="0" w:line="276" w:lineRule="auto"/>
        <w:jc w:val="both"/>
        <w:rPr>
          <w:rFonts w:ascii="Times New Roman" w:hAnsi="Times New Roman"/>
          <w:color w:val="0000FF"/>
          <w:szCs w:val="24"/>
        </w:rPr>
      </w:pPr>
      <w:r w:rsidRPr="00DE3F8E">
        <w:rPr>
          <w:rFonts w:ascii="Times New Roman" w:hAnsi="Times New Roman"/>
          <w:color w:val="0000FF"/>
          <w:szCs w:val="24"/>
        </w:rPr>
        <w:t>Module 4, Session – III: Measuring Production - Revisited</w:t>
      </w:r>
    </w:p>
    <w:p w14:paraId="6E38AE67" w14:textId="77777777" w:rsidR="000243F9" w:rsidRPr="00DE3F8E" w:rsidRDefault="000243F9" w:rsidP="000243F9">
      <w:pPr>
        <w:spacing w:before="120" w:after="0" w:line="276" w:lineRule="auto"/>
        <w:jc w:val="center"/>
        <w:rPr>
          <w:rFonts w:ascii="Times New Roman" w:hAnsi="Times New Roman"/>
          <w:color w:val="0000FF"/>
          <w:szCs w:val="24"/>
        </w:rPr>
      </w:pPr>
      <w:r w:rsidRPr="00DE3F8E">
        <w:rPr>
          <w:rFonts w:ascii="Times New Roman" w:hAnsi="Times New Roman"/>
          <w:color w:val="0000FF"/>
          <w:szCs w:val="24"/>
        </w:rPr>
        <w:t>Test Your Knowledge</w:t>
      </w:r>
    </w:p>
    <w:p w14:paraId="0F87A0D4" w14:textId="77777777" w:rsidR="000243F9" w:rsidRDefault="000243F9" w:rsidP="000243F9">
      <w:pPr>
        <w:spacing w:before="120" w:line="276" w:lineRule="auto"/>
        <w:rPr>
          <w:rFonts w:ascii="Times New Roman" w:hAnsi="Times New Roman"/>
          <w:b/>
          <w:bCs/>
          <w:color w:val="0000FF"/>
        </w:rPr>
      </w:pPr>
      <w:r w:rsidRPr="006453D9">
        <w:rPr>
          <w:rFonts w:ascii="Times New Roman" w:hAnsi="Times New Roman"/>
          <w:b/>
          <w:bCs/>
          <w:color w:val="0000FF"/>
        </w:rPr>
        <w:t xml:space="preserve">Exercise – </w:t>
      </w:r>
      <w:r>
        <w:rPr>
          <w:rFonts w:ascii="Times New Roman" w:hAnsi="Times New Roman"/>
          <w:b/>
          <w:bCs/>
          <w:color w:val="0000FF"/>
        </w:rPr>
        <w:t>4</w:t>
      </w:r>
      <w:r w:rsidRPr="006453D9">
        <w:rPr>
          <w:rFonts w:ascii="Times New Roman" w:hAnsi="Times New Roman"/>
          <w:b/>
          <w:bCs/>
          <w:color w:val="0000FF"/>
        </w:rPr>
        <w:t>.</w:t>
      </w:r>
      <w:r>
        <w:rPr>
          <w:rFonts w:ascii="Times New Roman" w:hAnsi="Times New Roman"/>
          <w:b/>
          <w:bCs/>
          <w:color w:val="0000FF"/>
        </w:rPr>
        <w:t>3</w:t>
      </w:r>
      <w:r w:rsidRPr="006453D9">
        <w:rPr>
          <w:rFonts w:ascii="Times New Roman" w:hAnsi="Times New Roman"/>
          <w:b/>
          <w:bCs/>
          <w:color w:val="0000FF"/>
        </w:rPr>
        <w:t>:</w:t>
      </w:r>
      <w:r>
        <w:rPr>
          <w:rFonts w:ascii="Times New Roman" w:hAnsi="Times New Roman"/>
          <w:b/>
          <w:bCs/>
          <w:color w:val="0000FF"/>
        </w:rPr>
        <w:t xml:space="preserve"> </w:t>
      </w:r>
      <w:r w:rsidRPr="006453D9">
        <w:rPr>
          <w:rFonts w:ascii="Times New Roman" w:hAnsi="Times New Roman"/>
          <w:b/>
          <w:bCs/>
          <w:color w:val="0000FF"/>
        </w:rPr>
        <w:tab/>
        <w:t xml:space="preserve"> </w:t>
      </w:r>
    </w:p>
    <w:p w14:paraId="61319EC9" w14:textId="77777777" w:rsidR="000243F9" w:rsidRPr="00BC1B56" w:rsidRDefault="000243F9" w:rsidP="000243F9">
      <w:pPr>
        <w:pStyle w:val="ListParagraph"/>
        <w:numPr>
          <w:ilvl w:val="1"/>
          <w:numId w:val="14"/>
        </w:numPr>
        <w:tabs>
          <w:tab w:val="clear" w:pos="1440"/>
          <w:tab w:val="num" w:pos="567"/>
        </w:tabs>
        <w:suppressAutoHyphens/>
        <w:overflowPunct w:val="0"/>
        <w:autoSpaceDE w:val="0"/>
        <w:autoSpaceDN w:val="0"/>
        <w:adjustRightInd w:val="0"/>
        <w:spacing w:before="120" w:after="0" w:line="276" w:lineRule="auto"/>
        <w:ind w:hanging="1440"/>
        <w:jc w:val="both"/>
        <w:textAlignment w:val="baseline"/>
        <w:rPr>
          <w:rFonts w:ascii="Times New Roman" w:eastAsia="DINMittelschriftStd" w:hAnsi="Times New Roman"/>
          <w:bCs/>
          <w:color w:val="0000FF"/>
          <w:lang w:val="en-US" w:eastAsia="ja-JP"/>
        </w:rPr>
      </w:pPr>
      <w:r w:rsidRPr="00BC1B56">
        <w:rPr>
          <w:rFonts w:ascii="Times New Roman" w:eastAsia="DINMittelschriftStd" w:hAnsi="Times New Roman"/>
          <w:bCs/>
          <w:color w:val="0000FF"/>
          <w:lang w:val="en-US" w:eastAsia="ja-JP"/>
        </w:rPr>
        <w:t>Calculation of output</w:t>
      </w:r>
    </w:p>
    <w:p w14:paraId="47A56095"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For a firm producing television sets, the following are obtained from its annual accounts:</w:t>
      </w:r>
    </w:p>
    <w:p w14:paraId="2E770C9F"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Sales of </w:t>
      </w:r>
      <w:r>
        <w:rPr>
          <w:rFonts w:ascii="Times New Roman" w:eastAsia="HelveticaNeueLTStd-Roman" w:hAnsi="Times New Roman"/>
          <w:color w:val="000000"/>
          <w:lang w:val="en-US" w:eastAsia="ja-JP"/>
        </w:rPr>
        <w:t>televisions</w:t>
      </w:r>
      <w:r w:rsidRPr="003A250F">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 xml:space="preserve">1 353 500. </w:t>
      </w:r>
    </w:p>
    <w:p w14:paraId="282BF718"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Purchase of </w:t>
      </w:r>
      <w:r w:rsidRPr="003A250F">
        <w:rPr>
          <w:rFonts w:ascii="Times New Roman" w:eastAsia="HelveticaNeueLTStd-Roman" w:hAnsi="Times New Roman"/>
          <w:color w:val="000000"/>
          <w:lang w:val="en-US" w:eastAsia="ja-JP"/>
        </w:rPr>
        <w:t xml:space="preserve">raw materials: </w:t>
      </w:r>
      <w:proofErr w:type="gramStart"/>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proofErr w:type="gramEnd"/>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540 000; </w:t>
      </w:r>
    </w:p>
    <w:p w14:paraId="39B32A90"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Payment to temporary workers</w:t>
      </w:r>
      <w:r w:rsidRPr="003A250F">
        <w:rPr>
          <w:rFonts w:ascii="Times New Roman" w:eastAsia="HelveticaNeueLTStd-Roman" w:hAnsi="Times New Roman"/>
          <w:color w:val="000000"/>
          <w:lang w:val="en-US" w:eastAsia="ja-JP"/>
        </w:rPr>
        <w:t xml:space="preserve">: </w:t>
      </w:r>
      <w:proofErr w:type="gramStart"/>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proofErr w:type="gramEnd"/>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350 500;</w:t>
      </w:r>
      <w:r>
        <w:rPr>
          <w:rFonts w:ascii="Times New Roman" w:eastAsia="HelveticaNeueLTStd-Roman" w:hAnsi="Times New Roman"/>
          <w:color w:val="000000"/>
          <w:lang w:val="en-US" w:eastAsia="ja-JP"/>
        </w:rPr>
        <w:t xml:space="preserve"> </w:t>
      </w:r>
    </w:p>
    <w:p w14:paraId="29749DCC"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M</w:t>
      </w:r>
      <w:r w:rsidRPr="003A250F">
        <w:rPr>
          <w:rFonts w:ascii="Times New Roman" w:eastAsia="HelveticaNeueLTStd-Roman" w:hAnsi="Times New Roman"/>
          <w:color w:val="000000"/>
          <w:lang w:val="en-US" w:eastAsia="ja-JP"/>
        </w:rPr>
        <w:t>achine tools</w:t>
      </w:r>
      <w:r>
        <w:rPr>
          <w:rFonts w:ascii="Times New Roman" w:eastAsia="HelveticaNeueLTStd-Roman" w:hAnsi="Times New Roman"/>
          <w:color w:val="000000"/>
          <w:lang w:val="en-US" w:eastAsia="ja-JP"/>
        </w:rPr>
        <w:t xml:space="preserve"> purchased</w:t>
      </w:r>
      <w:r w:rsidRPr="003A250F">
        <w:rPr>
          <w:rFonts w:ascii="Times New Roman" w:eastAsia="HelveticaNeueLTStd-Roman" w:hAnsi="Times New Roman"/>
          <w:color w:val="000000"/>
          <w:lang w:val="en-US" w:eastAsia="ja-JP"/>
        </w:rPr>
        <w:t>:</w:t>
      </w:r>
      <w:proofErr w:type="gramStart"/>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proofErr w:type="gramEnd"/>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264 000. </w:t>
      </w:r>
    </w:p>
    <w:p w14:paraId="79D65985"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Inventories of finished products at the start of the period: </w:t>
      </w:r>
      <w:r>
        <w:rPr>
          <w:rFonts w:ascii="Times New Roman" w:eastAsia="HelveticaNeueLTStd-Roman" w:hAnsi="Times New Roman"/>
          <w:color w:val="000000"/>
          <w:lang w:val="en-US" w:eastAsia="ja-JP"/>
        </w:rPr>
        <w:tab/>
      </w:r>
      <w:r w:rsidRPr="003A250F">
        <w:rPr>
          <w:rFonts w:ascii="Times New Roman" w:eastAsia="HelveticaNeueLTStd-Roman" w:hAnsi="Times New Roman"/>
          <w:color w:val="000000"/>
          <w:lang w:val="en-US" w:eastAsia="ja-JP"/>
        </w:rPr>
        <w:t>245 000;</w:t>
      </w:r>
      <w:r>
        <w:rPr>
          <w:rFonts w:ascii="Times New Roman" w:eastAsia="HelveticaNeueLTStd-Roman" w:hAnsi="Times New Roman"/>
          <w:color w:val="000000"/>
          <w:lang w:val="en-US" w:eastAsia="ja-JP"/>
        </w:rPr>
        <w:t xml:space="preserve"> </w:t>
      </w:r>
    </w:p>
    <w:p w14:paraId="2F354F49" w14:textId="77777777" w:rsidR="000243F9" w:rsidRDefault="000243F9" w:rsidP="000243F9">
      <w:pPr>
        <w:spacing w:before="120" w:after="0" w:line="276" w:lineRule="auto"/>
        <w:ind w:left="2160"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at the end of the period: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sidRPr="003A250F">
        <w:rPr>
          <w:rFonts w:ascii="Times New Roman" w:eastAsia="HelveticaNeueLTStd-Roman" w:hAnsi="Times New Roman"/>
          <w:color w:val="000000"/>
          <w:lang w:val="en-US" w:eastAsia="ja-JP"/>
        </w:rPr>
        <w:t xml:space="preserve">346 700. </w:t>
      </w:r>
    </w:p>
    <w:p w14:paraId="2B2F62B0"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Inventories of raw materials at the beginning of the period:</w:t>
      </w:r>
      <w:r>
        <w:rPr>
          <w:rFonts w:ascii="Times New Roman" w:eastAsia="HelveticaNeueLTStd-Roman" w:hAnsi="Times New Roman"/>
          <w:color w:val="000000"/>
          <w:lang w:val="en-US" w:eastAsia="ja-JP"/>
        </w:rPr>
        <w:t xml:space="preserve"> </w:t>
      </w:r>
      <w:proofErr w:type="gramStart"/>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73</w:t>
      </w:r>
      <w:proofErr w:type="gramEnd"/>
      <w:r w:rsidRPr="003A250F">
        <w:rPr>
          <w:rFonts w:ascii="Times New Roman" w:eastAsia="HelveticaNeueLTStd-Roman" w:hAnsi="Times New Roman"/>
          <w:color w:val="000000"/>
          <w:lang w:val="en-US" w:eastAsia="ja-JP"/>
        </w:rPr>
        <w:t xml:space="preserve"> 200; </w:t>
      </w:r>
    </w:p>
    <w:p w14:paraId="53E9B222" w14:textId="77777777" w:rsidR="000243F9" w:rsidRDefault="000243F9" w:rsidP="000243F9">
      <w:pPr>
        <w:spacing w:before="120" w:after="0" w:line="276" w:lineRule="auto"/>
        <w:ind w:left="2160"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at the end of the period: </w:t>
      </w:r>
      <w:r>
        <w:rPr>
          <w:rFonts w:ascii="Times New Roman" w:eastAsia="HelveticaNeueLTStd-Roman" w:hAnsi="Times New Roman"/>
          <w:color w:val="000000"/>
          <w:lang w:val="en-US" w:eastAsia="ja-JP"/>
        </w:rPr>
        <w:tab/>
      </w:r>
      <w:proofErr w:type="gramStart"/>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43</w:t>
      </w:r>
      <w:proofErr w:type="gramEnd"/>
      <w:r w:rsidRPr="003A250F">
        <w:rPr>
          <w:rFonts w:ascii="Times New Roman" w:eastAsia="HelveticaNeueLTStd-Roman" w:hAnsi="Times New Roman"/>
          <w:color w:val="000000"/>
          <w:lang w:val="en-US" w:eastAsia="ja-JP"/>
        </w:rPr>
        <w:t xml:space="preserve"> 000. </w:t>
      </w:r>
    </w:p>
    <w:p w14:paraId="4763A508"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lastRenderedPageBreak/>
        <w:t>Calculate the output, the intermediate</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consumption and the value added</w:t>
      </w:r>
      <w:r>
        <w:rPr>
          <w:rFonts w:ascii="Times New Roman" w:eastAsia="HelveticaNeueLTStd-Roman" w:hAnsi="Times New Roman"/>
          <w:color w:val="000000"/>
          <w:lang w:val="en-US" w:eastAsia="ja-JP"/>
        </w:rPr>
        <w:t xml:space="preserve">. </w:t>
      </w:r>
    </w:p>
    <w:p w14:paraId="54BF0636" w14:textId="77777777" w:rsidR="000243F9" w:rsidRDefault="000243F9" w:rsidP="000243F9">
      <w:pPr>
        <w:spacing w:before="120" w:after="0" w:line="276" w:lineRule="auto"/>
        <w:jc w:val="both"/>
        <w:rPr>
          <w:rFonts w:ascii="Times New Roman" w:eastAsia="HelveticaNeueLTStd-Roman" w:hAnsi="Times New Roman"/>
          <w:b/>
          <w:color w:val="000000"/>
          <w:lang w:val="en-US" w:eastAsia="ja-JP"/>
        </w:rPr>
      </w:pPr>
    </w:p>
    <w:p w14:paraId="3F5E2B72" w14:textId="77777777" w:rsidR="000243F9" w:rsidRDefault="000243F9" w:rsidP="000243F9">
      <w:pPr>
        <w:spacing w:before="120" w:after="0" w:line="276" w:lineRule="auto"/>
        <w:jc w:val="both"/>
        <w:rPr>
          <w:rFonts w:ascii="Times New Roman" w:eastAsia="HelveticaNeueLTStd-Roman" w:hAnsi="Times New Roman"/>
          <w:b/>
          <w:color w:val="000000"/>
          <w:lang w:val="en-US" w:eastAsia="ja-JP"/>
        </w:rPr>
      </w:pPr>
    </w:p>
    <w:p w14:paraId="1AB5887C" w14:textId="77777777" w:rsidR="000243F9" w:rsidRDefault="000243F9" w:rsidP="000243F9">
      <w:pPr>
        <w:spacing w:before="120" w:after="0" w:line="276" w:lineRule="auto"/>
        <w:jc w:val="both"/>
        <w:rPr>
          <w:rFonts w:ascii="Times New Roman" w:eastAsia="HelveticaNeueLTStd-Roman" w:hAnsi="Times New Roman"/>
          <w:b/>
          <w:color w:val="000000"/>
          <w:lang w:val="en-US" w:eastAsia="ja-JP"/>
        </w:rPr>
      </w:pPr>
    </w:p>
    <w:p w14:paraId="4141CF3E" w14:textId="77777777" w:rsidR="000243F9" w:rsidRDefault="000243F9" w:rsidP="000243F9">
      <w:pPr>
        <w:spacing w:before="120" w:after="0" w:line="276" w:lineRule="auto"/>
        <w:jc w:val="both"/>
        <w:rPr>
          <w:rFonts w:ascii="Times New Roman" w:eastAsia="HelveticaNeueLTStd-Roman" w:hAnsi="Times New Roman"/>
          <w:b/>
          <w:color w:val="000000"/>
          <w:lang w:val="en-US" w:eastAsia="ja-JP"/>
        </w:rPr>
      </w:pPr>
    </w:p>
    <w:p w14:paraId="14B86155" w14:textId="77777777" w:rsidR="000243F9" w:rsidRPr="00100B53" w:rsidRDefault="000243F9" w:rsidP="000243F9">
      <w:pPr>
        <w:spacing w:before="120" w:after="0" w:line="276" w:lineRule="auto"/>
        <w:jc w:val="both"/>
        <w:rPr>
          <w:rFonts w:ascii="Times New Roman" w:eastAsia="HelveticaNeueLTStd-Roman" w:hAnsi="Times New Roman"/>
          <w:color w:val="000000"/>
          <w:lang w:eastAsia="ja-JP"/>
        </w:rPr>
      </w:pPr>
      <w:r w:rsidRPr="0025109F">
        <w:rPr>
          <w:rFonts w:ascii="Times New Roman" w:eastAsia="HelveticaNeueLTStd-Roman" w:hAnsi="Times New Roman"/>
          <w:b/>
          <w:color w:val="000000"/>
          <w:lang w:val="en-US" w:eastAsia="ja-JP"/>
        </w:rPr>
        <w:t>Solution:</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r w:rsidRPr="00100B53">
        <w:rPr>
          <w:rFonts w:ascii="Times New Roman" w:eastAsia="HelveticaNeueLTStd-Roman" w:hAnsi="Times New Roman"/>
          <w:color w:val="000000"/>
          <w:lang w:eastAsia="ja-JP"/>
        </w:rPr>
        <w:t xml:space="preserve">Gross value of output </w:t>
      </w:r>
      <w:r w:rsidRPr="00100B53">
        <w:rPr>
          <w:rFonts w:ascii="Times New Roman" w:eastAsia="HelveticaNeueLTStd-Roman" w:hAnsi="Times New Roman"/>
          <w:color w:val="000000"/>
          <w:lang w:eastAsia="ja-JP"/>
        </w:rPr>
        <w:tab/>
        <w:t>(</w:t>
      </w:r>
      <w:r w:rsidRPr="00100B53">
        <w:rPr>
          <w:rFonts w:ascii="Times New Roman" w:eastAsia="HelveticaNeueLTStd-Roman" w:hAnsi="Times New Roman"/>
          <w:b/>
          <w:bCs/>
          <w:i/>
          <w:iCs/>
          <w:color w:val="000000"/>
          <w:lang w:eastAsia="ja-JP"/>
        </w:rPr>
        <w:t>GVO</w:t>
      </w:r>
      <w:r w:rsidRPr="00100B53">
        <w:rPr>
          <w:rFonts w:ascii="Times New Roman" w:eastAsia="HelveticaNeueLTStd-Roman" w:hAnsi="Times New Roman"/>
          <w:color w:val="000000"/>
          <w:lang w:eastAsia="ja-JP"/>
        </w:rPr>
        <w:t>)</w:t>
      </w:r>
      <w:r w:rsidRPr="00100B53">
        <w:rPr>
          <w:rFonts w:ascii="Times New Roman" w:eastAsia="HelveticaNeueLTStd-Roman" w:hAnsi="Times New Roman"/>
          <w:color w:val="000000"/>
          <w:lang w:eastAsia="ja-JP"/>
        </w:rPr>
        <w:tab/>
        <w:t xml:space="preserve">= </w:t>
      </w:r>
      <w:r w:rsidRPr="00100B53">
        <w:rPr>
          <w:rFonts w:ascii="Times New Roman" w:eastAsia="HelveticaNeueLTStd-Roman" w:hAnsi="Times New Roman"/>
          <w:color w:val="000000"/>
          <w:lang w:eastAsia="ja-JP"/>
        </w:rPr>
        <w:tab/>
        <w:t xml:space="preserve"> sales + </w:t>
      </w:r>
      <w:r w:rsidRPr="00100B53">
        <w:rPr>
          <w:rFonts w:ascii="Times New Roman" w:eastAsia="HelveticaNeueLTStd-Roman" w:hAnsi="Times New Roman"/>
          <w:b/>
          <w:bCs/>
          <w:i/>
          <w:iCs/>
          <w:color w:val="000000"/>
          <w:lang w:eastAsia="ja-JP"/>
        </w:rPr>
        <w:t>CII</w:t>
      </w:r>
      <w:r w:rsidRPr="00100B53">
        <w:rPr>
          <w:rFonts w:ascii="Times New Roman" w:eastAsia="HelveticaNeueLTStd-Roman" w:hAnsi="Times New Roman"/>
          <w:color w:val="000000"/>
          <w:lang w:eastAsia="ja-JP"/>
        </w:rPr>
        <w:t xml:space="preserve"> of finished products</w:t>
      </w:r>
    </w:p>
    <w:p w14:paraId="007AAB43" w14:textId="77777777" w:rsidR="000243F9" w:rsidRDefault="000243F9" w:rsidP="000243F9">
      <w:pPr>
        <w:spacing w:before="120" w:after="0" w:line="276" w:lineRule="auto"/>
        <w:jc w:val="both"/>
        <w:rPr>
          <w:rFonts w:ascii="Times New Roman" w:eastAsia="HelveticaNeueLTStd-Roman" w:hAnsi="Times New Roman"/>
          <w:color w:val="800000"/>
          <w:lang w:eastAsia="ja-JP"/>
        </w:rPr>
      </w:pPr>
      <w:r w:rsidRPr="00100B53">
        <w:rPr>
          <w:rFonts w:ascii="Times New Roman" w:eastAsia="HelveticaNeueLTStd-Roman" w:hAnsi="Times New Roman"/>
          <w:color w:val="000000"/>
          <w:lang w:eastAsia="ja-JP"/>
        </w:rPr>
        <w:tab/>
      </w:r>
      <w:r w:rsidRPr="00100B53">
        <w:rPr>
          <w:rFonts w:ascii="Times New Roman" w:eastAsia="HelveticaNeueLTStd-Roman" w:hAnsi="Times New Roman"/>
          <w:color w:val="000000"/>
          <w:lang w:eastAsia="ja-JP"/>
        </w:rPr>
        <w:tab/>
      </w:r>
      <w:r w:rsidRPr="00100B53">
        <w:rPr>
          <w:rFonts w:ascii="Times New Roman" w:eastAsia="HelveticaNeueLTStd-Roman" w:hAnsi="Times New Roman"/>
          <w:color w:val="000000"/>
          <w:lang w:eastAsia="ja-JP"/>
        </w:rPr>
        <w:tab/>
      </w:r>
      <w:r w:rsidRPr="00100B53">
        <w:rPr>
          <w:rFonts w:ascii="Times New Roman" w:eastAsia="HelveticaNeueLTStd-Roman" w:hAnsi="Times New Roman"/>
          <w:color w:val="000000"/>
          <w:lang w:eastAsia="ja-JP"/>
        </w:rPr>
        <w:tab/>
      </w:r>
      <w:r w:rsidRPr="00100B53">
        <w:rPr>
          <w:rFonts w:ascii="Times New Roman" w:eastAsia="HelveticaNeueLTStd-Roman" w:hAnsi="Times New Roman"/>
          <w:color w:val="000000"/>
          <w:lang w:eastAsia="ja-JP"/>
        </w:rPr>
        <w:tab/>
      </w:r>
      <w:r w:rsidRPr="00100B53">
        <w:rPr>
          <w:rFonts w:ascii="Times New Roman" w:eastAsia="HelveticaNeueLTStd-Roman" w:hAnsi="Times New Roman"/>
          <w:color w:val="000000"/>
          <w:lang w:eastAsia="ja-JP"/>
        </w:rPr>
        <w:tab/>
        <w:t>=</w:t>
      </w:r>
      <w:r>
        <w:rPr>
          <w:rFonts w:ascii="Times New Roman" w:eastAsia="HelveticaNeueLTStd-Roman" w:hAnsi="Times New Roman"/>
          <w:color w:val="000000"/>
          <w:lang w:eastAsia="ja-JP"/>
        </w:rPr>
        <w:tab/>
      </w:r>
      <w:r>
        <w:rPr>
          <w:rFonts w:ascii="Times New Roman" w:eastAsia="HelveticaNeueLTStd-Roman" w:hAnsi="Times New Roman"/>
          <w:color w:val="800000"/>
          <w:lang w:eastAsia="ja-JP"/>
        </w:rPr>
        <w:t xml:space="preserve"> </w:t>
      </w:r>
    </w:p>
    <w:p w14:paraId="7D08D159" w14:textId="77777777" w:rsidR="000243F9" w:rsidRPr="00296A04" w:rsidRDefault="000243F9" w:rsidP="000243F9">
      <w:pPr>
        <w:spacing w:line="276" w:lineRule="auto"/>
        <w:jc w:val="both"/>
        <w:rPr>
          <w:rFonts w:ascii="Arial" w:hAnsi="Arial" w:cs="Arial"/>
          <w:color w:val="800000"/>
          <w:sz w:val="20"/>
        </w:rPr>
      </w:pPr>
      <w:r>
        <w:rPr>
          <w:rFonts w:ascii="Times New Roman" w:eastAsia="HelveticaNeueLTStd-Roman" w:hAnsi="Times New Roman"/>
          <w:color w:val="800000"/>
          <w:lang w:eastAsia="ja-JP"/>
        </w:rPr>
        <w:tab/>
      </w:r>
      <w:r>
        <w:rPr>
          <w:rFonts w:ascii="Times New Roman" w:eastAsia="HelveticaNeueLTStd-Roman" w:hAnsi="Times New Roman"/>
          <w:color w:val="800000"/>
          <w:lang w:eastAsia="ja-JP"/>
        </w:rPr>
        <w:tab/>
      </w:r>
      <w:r>
        <w:rPr>
          <w:rFonts w:ascii="Times New Roman" w:eastAsia="HelveticaNeueLTStd-Roman" w:hAnsi="Times New Roman"/>
          <w:color w:val="800000"/>
          <w:lang w:eastAsia="ja-JP"/>
        </w:rPr>
        <w:tab/>
      </w:r>
      <w:r>
        <w:rPr>
          <w:rFonts w:ascii="Times New Roman" w:eastAsia="HelveticaNeueLTStd-Roman" w:hAnsi="Times New Roman"/>
          <w:color w:val="800000"/>
          <w:lang w:eastAsia="ja-JP"/>
        </w:rPr>
        <w:tab/>
      </w:r>
      <w:r>
        <w:rPr>
          <w:rFonts w:ascii="Times New Roman" w:eastAsia="HelveticaNeueLTStd-Roman" w:hAnsi="Times New Roman"/>
          <w:color w:val="800000"/>
          <w:lang w:eastAsia="ja-JP"/>
        </w:rPr>
        <w:tab/>
      </w:r>
      <w:r>
        <w:rPr>
          <w:rFonts w:ascii="Times New Roman" w:eastAsia="HelveticaNeueLTStd-Roman" w:hAnsi="Times New Roman"/>
          <w:color w:val="800000"/>
          <w:lang w:eastAsia="ja-JP"/>
        </w:rPr>
        <w:tab/>
        <w:t xml:space="preserve">= </w:t>
      </w:r>
      <w:r>
        <w:rPr>
          <w:rFonts w:ascii="Times New Roman" w:eastAsia="HelveticaNeueLTStd-Roman" w:hAnsi="Times New Roman"/>
          <w:color w:val="800000"/>
          <w:lang w:eastAsia="ja-JP"/>
        </w:rPr>
        <w:tab/>
      </w:r>
      <w:r>
        <w:rPr>
          <w:rFonts w:ascii="Times New Roman" w:hAnsi="Times New Roman"/>
          <w:b/>
          <w:bCs/>
          <w:color w:val="800000"/>
        </w:rPr>
        <w:t xml:space="preserve"> </w:t>
      </w:r>
    </w:p>
    <w:p w14:paraId="56544362" w14:textId="77777777" w:rsidR="000243F9" w:rsidRPr="00100B53" w:rsidRDefault="000243F9" w:rsidP="000243F9">
      <w:pPr>
        <w:spacing w:before="120" w:after="0" w:line="276" w:lineRule="auto"/>
        <w:ind w:left="720" w:firstLine="720"/>
        <w:jc w:val="both"/>
        <w:rPr>
          <w:rFonts w:ascii="Times New Roman" w:eastAsia="HelveticaNeueLTStd-Roman" w:hAnsi="Times New Roman"/>
          <w:color w:val="000000"/>
          <w:lang w:eastAsia="ja-JP"/>
        </w:rPr>
      </w:pPr>
      <w:r w:rsidRPr="00100B53">
        <w:rPr>
          <w:rFonts w:ascii="Times New Roman" w:eastAsia="HelveticaNeueLTStd-Roman" w:hAnsi="Times New Roman"/>
          <w:color w:val="000000"/>
          <w:lang w:eastAsia="ja-JP"/>
        </w:rPr>
        <w:t xml:space="preserve">Intermediate </w:t>
      </w:r>
      <w:proofErr w:type="gramStart"/>
      <w:r w:rsidRPr="00100B53">
        <w:rPr>
          <w:rFonts w:ascii="Times New Roman" w:eastAsia="HelveticaNeueLTStd-Roman" w:hAnsi="Times New Roman"/>
          <w:color w:val="000000"/>
          <w:lang w:eastAsia="ja-JP"/>
        </w:rPr>
        <w:t>consumption  (</w:t>
      </w:r>
      <w:proofErr w:type="gramEnd"/>
      <w:r w:rsidRPr="00100B53">
        <w:rPr>
          <w:rFonts w:ascii="Times New Roman" w:eastAsia="HelveticaNeueLTStd-Roman" w:hAnsi="Times New Roman"/>
          <w:b/>
          <w:bCs/>
          <w:i/>
          <w:iCs/>
          <w:color w:val="000000"/>
          <w:lang w:eastAsia="ja-JP"/>
        </w:rPr>
        <w:t>IC</w:t>
      </w:r>
      <w:r w:rsidRPr="00100B53">
        <w:rPr>
          <w:rFonts w:ascii="Times New Roman" w:eastAsia="HelveticaNeueLTStd-Roman" w:hAnsi="Times New Roman"/>
          <w:color w:val="000000"/>
          <w:lang w:eastAsia="ja-JP"/>
        </w:rPr>
        <w:t>)</w:t>
      </w:r>
      <w:r w:rsidRPr="00100B53">
        <w:rPr>
          <w:rFonts w:ascii="Times New Roman" w:eastAsia="HelveticaNeueLTStd-Roman" w:hAnsi="Times New Roman"/>
          <w:color w:val="000000"/>
          <w:lang w:eastAsia="ja-JP"/>
        </w:rPr>
        <w:tab/>
        <w:t xml:space="preserve">= </w:t>
      </w:r>
      <w:r w:rsidRPr="00100B53">
        <w:rPr>
          <w:rFonts w:ascii="Times New Roman" w:eastAsia="HelveticaNeueLTStd-Roman" w:hAnsi="Times New Roman"/>
          <w:color w:val="000000"/>
          <w:lang w:eastAsia="ja-JP"/>
        </w:rPr>
        <w:tab/>
        <w:t xml:space="preserve">purchase -  </w:t>
      </w:r>
      <w:r w:rsidRPr="00100B53">
        <w:rPr>
          <w:rFonts w:ascii="Times New Roman" w:eastAsia="HelveticaNeueLTStd-Roman" w:hAnsi="Times New Roman"/>
          <w:b/>
          <w:bCs/>
          <w:i/>
          <w:iCs/>
          <w:color w:val="000000"/>
          <w:lang w:eastAsia="ja-JP"/>
        </w:rPr>
        <w:t>CII</w:t>
      </w:r>
      <w:r w:rsidRPr="00100B53">
        <w:rPr>
          <w:rFonts w:ascii="Times New Roman" w:eastAsia="HelveticaNeueLTStd-Roman" w:hAnsi="Times New Roman"/>
          <w:color w:val="000000"/>
          <w:lang w:eastAsia="ja-JP"/>
        </w:rPr>
        <w:t xml:space="preserve"> of raw materials</w:t>
      </w:r>
    </w:p>
    <w:p w14:paraId="79A9FC50" w14:textId="77777777" w:rsidR="000243F9" w:rsidRPr="00296A04" w:rsidRDefault="000243F9" w:rsidP="000243F9">
      <w:pPr>
        <w:spacing w:before="120" w:after="0" w:line="276" w:lineRule="auto"/>
        <w:ind w:left="720" w:firstLine="720"/>
        <w:jc w:val="both"/>
        <w:rPr>
          <w:rFonts w:ascii="Times New Roman" w:eastAsia="HelveticaNeueLTStd-Roman" w:hAnsi="Times New Roman"/>
          <w:color w:val="800000"/>
          <w:lang w:eastAsia="ja-JP"/>
        </w:rPr>
      </w:pPr>
      <w:r w:rsidRPr="00100B53">
        <w:rPr>
          <w:rFonts w:ascii="Times New Roman" w:eastAsia="HelveticaNeueLTStd-Roman" w:hAnsi="Times New Roman"/>
          <w:color w:val="000000"/>
          <w:lang w:eastAsia="ja-JP"/>
        </w:rPr>
        <w:tab/>
      </w:r>
      <w:r w:rsidRPr="00296A04">
        <w:rPr>
          <w:rFonts w:ascii="Times New Roman" w:eastAsia="HelveticaNeueLTStd-Roman" w:hAnsi="Times New Roman"/>
          <w:color w:val="800000"/>
          <w:lang w:eastAsia="ja-JP"/>
        </w:rPr>
        <w:t>=</w:t>
      </w:r>
      <w:r w:rsidRPr="00296A04">
        <w:rPr>
          <w:rFonts w:ascii="Times New Roman" w:eastAsia="HelveticaNeueLTStd-Roman" w:hAnsi="Times New Roman"/>
          <w:color w:val="800000"/>
          <w:lang w:eastAsia="ja-JP"/>
        </w:rPr>
        <w:tab/>
      </w:r>
      <w:r>
        <w:rPr>
          <w:rFonts w:ascii="Times New Roman" w:eastAsia="HelveticaNeueLTStd-Roman" w:hAnsi="Times New Roman"/>
          <w:color w:val="800000"/>
          <w:lang w:eastAsia="ja-JP"/>
        </w:rPr>
        <w:t xml:space="preserve">                       </w:t>
      </w:r>
      <w:r w:rsidRPr="00296A04">
        <w:rPr>
          <w:rFonts w:ascii="Times New Roman" w:eastAsia="HelveticaNeueLTStd-Roman" w:hAnsi="Times New Roman"/>
          <w:color w:val="800000"/>
          <w:lang w:eastAsia="ja-JP"/>
        </w:rPr>
        <w:t xml:space="preserve"> – (</w:t>
      </w:r>
      <w:r>
        <w:rPr>
          <w:rFonts w:ascii="Times New Roman" w:eastAsia="HelveticaNeueLTStd-Roman" w:hAnsi="Times New Roman"/>
          <w:color w:val="800000"/>
          <w:lang w:eastAsia="ja-JP"/>
        </w:rPr>
        <w:t xml:space="preserve">                 </w:t>
      </w:r>
      <w:r w:rsidRPr="00296A04">
        <w:rPr>
          <w:rFonts w:ascii="Times New Roman" w:eastAsia="HelveticaNeueLTStd-Roman" w:hAnsi="Times New Roman"/>
          <w:color w:val="800000"/>
          <w:lang w:eastAsia="ja-JP"/>
        </w:rPr>
        <w:t xml:space="preserve"> – </w:t>
      </w:r>
      <w:r>
        <w:rPr>
          <w:rFonts w:ascii="Times New Roman" w:eastAsia="HelveticaNeueLTStd-Roman" w:hAnsi="Times New Roman"/>
          <w:color w:val="800000"/>
          <w:lang w:eastAsia="ja-JP"/>
        </w:rPr>
        <w:t xml:space="preserve">               </w:t>
      </w:r>
      <w:r w:rsidRPr="00296A04">
        <w:rPr>
          <w:rFonts w:ascii="Times New Roman" w:eastAsia="HelveticaNeueLTStd-Roman" w:hAnsi="Times New Roman"/>
          <w:color w:val="800000"/>
          <w:lang w:eastAsia="ja-JP"/>
        </w:rPr>
        <w:t>)</w:t>
      </w:r>
    </w:p>
    <w:p w14:paraId="0941709E" w14:textId="77777777" w:rsidR="000243F9" w:rsidRPr="00296A04" w:rsidRDefault="000243F9" w:rsidP="000243F9">
      <w:pPr>
        <w:spacing w:line="276" w:lineRule="auto"/>
        <w:jc w:val="both"/>
        <w:rPr>
          <w:rFonts w:ascii="Times New Roman" w:eastAsia="HelveticaNeueLTStd-Roman" w:hAnsi="Times New Roman"/>
          <w:color w:val="800000"/>
          <w:lang w:eastAsia="ja-JP"/>
        </w:rPr>
      </w:pPr>
      <w:r w:rsidRPr="00296A04">
        <w:rPr>
          <w:rFonts w:ascii="Times New Roman" w:eastAsia="HelveticaNeueLTStd-Roman" w:hAnsi="Times New Roman"/>
          <w:color w:val="800000"/>
          <w:lang w:eastAsia="ja-JP"/>
        </w:rPr>
        <w:tab/>
      </w:r>
      <w:r w:rsidRPr="00296A04">
        <w:rPr>
          <w:rFonts w:ascii="Times New Roman" w:eastAsia="HelveticaNeueLTStd-Roman" w:hAnsi="Times New Roman"/>
          <w:color w:val="800000"/>
          <w:lang w:eastAsia="ja-JP"/>
        </w:rPr>
        <w:tab/>
      </w:r>
      <w:r w:rsidRPr="00296A04">
        <w:rPr>
          <w:rFonts w:ascii="Times New Roman" w:eastAsia="HelveticaNeueLTStd-Roman" w:hAnsi="Times New Roman"/>
          <w:color w:val="800000"/>
          <w:lang w:eastAsia="ja-JP"/>
        </w:rPr>
        <w:tab/>
      </w:r>
      <w:r w:rsidRPr="00296A04">
        <w:rPr>
          <w:rFonts w:ascii="Times New Roman" w:eastAsia="HelveticaNeueLTStd-Roman" w:hAnsi="Times New Roman"/>
          <w:color w:val="800000"/>
          <w:lang w:eastAsia="ja-JP"/>
        </w:rPr>
        <w:tab/>
      </w:r>
      <w:r w:rsidRPr="00296A04">
        <w:rPr>
          <w:rFonts w:ascii="Times New Roman" w:eastAsia="HelveticaNeueLTStd-Roman" w:hAnsi="Times New Roman"/>
          <w:color w:val="800000"/>
          <w:lang w:eastAsia="ja-JP"/>
        </w:rPr>
        <w:tab/>
      </w:r>
      <w:r w:rsidRPr="00296A04">
        <w:rPr>
          <w:rFonts w:ascii="Times New Roman" w:eastAsia="HelveticaNeueLTStd-Roman" w:hAnsi="Times New Roman"/>
          <w:color w:val="800000"/>
          <w:lang w:eastAsia="ja-JP"/>
        </w:rPr>
        <w:tab/>
        <w:t xml:space="preserve">= </w:t>
      </w:r>
      <w:r w:rsidRPr="00296A04">
        <w:rPr>
          <w:rFonts w:ascii="Times New Roman" w:eastAsia="HelveticaNeueLTStd-Roman" w:hAnsi="Times New Roman"/>
          <w:color w:val="800000"/>
          <w:lang w:eastAsia="ja-JP"/>
        </w:rPr>
        <w:tab/>
      </w:r>
      <w:r>
        <w:rPr>
          <w:rFonts w:ascii="Times New Roman" w:eastAsia="HelveticaNeueLTStd-Roman" w:hAnsi="Times New Roman"/>
          <w:b/>
          <w:bCs/>
          <w:color w:val="800000"/>
          <w:lang w:eastAsia="ja-JP"/>
        </w:rPr>
        <w:t xml:space="preserve"> </w:t>
      </w:r>
    </w:p>
    <w:p w14:paraId="2E8A1213" w14:textId="77777777" w:rsidR="000243F9" w:rsidRPr="00100B53" w:rsidRDefault="000243F9" w:rsidP="000243F9">
      <w:pPr>
        <w:spacing w:before="120" w:after="0" w:line="276" w:lineRule="auto"/>
        <w:jc w:val="both"/>
        <w:rPr>
          <w:rFonts w:ascii="Times New Roman" w:eastAsia="HelveticaNeueLTStd-Roman" w:hAnsi="Times New Roman"/>
          <w:b/>
          <w:bCs/>
          <w:i/>
          <w:iCs/>
          <w:color w:val="000000"/>
          <w:lang w:eastAsia="ja-JP"/>
        </w:rPr>
      </w:pPr>
      <w:r w:rsidRPr="00100B53">
        <w:rPr>
          <w:rFonts w:ascii="Times New Roman" w:eastAsia="HelveticaNeueLTStd-Roman" w:hAnsi="Times New Roman"/>
          <w:color w:val="000000"/>
          <w:lang w:eastAsia="ja-JP"/>
        </w:rPr>
        <w:tab/>
      </w:r>
      <w:r w:rsidRPr="00100B53">
        <w:rPr>
          <w:rFonts w:ascii="Times New Roman" w:eastAsia="HelveticaNeueLTStd-Roman" w:hAnsi="Times New Roman"/>
          <w:color w:val="000000"/>
          <w:lang w:eastAsia="ja-JP"/>
        </w:rPr>
        <w:tab/>
        <w:t xml:space="preserve">Gross value added </w:t>
      </w:r>
      <w:r w:rsidRPr="00100B53">
        <w:rPr>
          <w:rFonts w:ascii="Times New Roman" w:eastAsia="HelveticaNeueLTStd-Roman" w:hAnsi="Times New Roman"/>
          <w:color w:val="000000"/>
          <w:lang w:eastAsia="ja-JP"/>
        </w:rPr>
        <w:tab/>
        <w:t>(</w:t>
      </w:r>
      <w:r w:rsidRPr="00100B53">
        <w:rPr>
          <w:rFonts w:ascii="Times New Roman" w:eastAsia="HelveticaNeueLTStd-Roman" w:hAnsi="Times New Roman"/>
          <w:b/>
          <w:bCs/>
          <w:i/>
          <w:iCs/>
          <w:color w:val="000000"/>
          <w:lang w:eastAsia="ja-JP"/>
        </w:rPr>
        <w:t>GVA</w:t>
      </w:r>
      <w:r w:rsidRPr="00100B53">
        <w:rPr>
          <w:rFonts w:ascii="Times New Roman" w:eastAsia="HelveticaNeueLTStd-Roman" w:hAnsi="Times New Roman"/>
          <w:color w:val="000000"/>
          <w:lang w:eastAsia="ja-JP"/>
        </w:rPr>
        <w:t>)</w:t>
      </w:r>
      <w:r w:rsidRPr="00100B53">
        <w:rPr>
          <w:rFonts w:ascii="Times New Roman" w:eastAsia="HelveticaNeueLTStd-Roman" w:hAnsi="Times New Roman"/>
          <w:color w:val="000000"/>
          <w:lang w:eastAsia="ja-JP"/>
        </w:rPr>
        <w:tab/>
        <w:t>=</w:t>
      </w:r>
      <w:r w:rsidRPr="00100B53">
        <w:rPr>
          <w:rFonts w:ascii="Times New Roman" w:eastAsia="HelveticaNeueLTStd-Roman" w:hAnsi="Times New Roman"/>
          <w:color w:val="000000"/>
          <w:lang w:eastAsia="ja-JP"/>
        </w:rPr>
        <w:tab/>
      </w:r>
      <w:r w:rsidRPr="00100B53">
        <w:rPr>
          <w:rFonts w:ascii="Times New Roman" w:eastAsia="HelveticaNeueLTStd-Roman" w:hAnsi="Times New Roman"/>
          <w:b/>
          <w:bCs/>
          <w:i/>
          <w:iCs/>
          <w:color w:val="000000"/>
          <w:lang w:eastAsia="ja-JP"/>
        </w:rPr>
        <w:t>GVO</w:t>
      </w:r>
      <w:r w:rsidRPr="00100B53">
        <w:rPr>
          <w:rFonts w:ascii="Times New Roman" w:eastAsia="HelveticaNeueLTStd-Roman" w:hAnsi="Times New Roman"/>
          <w:color w:val="000000"/>
          <w:lang w:eastAsia="ja-JP"/>
        </w:rPr>
        <w:t xml:space="preserve"> – </w:t>
      </w:r>
      <w:r w:rsidRPr="00100B53">
        <w:rPr>
          <w:rFonts w:ascii="Times New Roman" w:eastAsia="HelveticaNeueLTStd-Roman" w:hAnsi="Times New Roman"/>
          <w:b/>
          <w:bCs/>
          <w:i/>
          <w:iCs/>
          <w:color w:val="000000"/>
          <w:lang w:eastAsia="ja-JP"/>
        </w:rPr>
        <w:t>IC</w:t>
      </w:r>
    </w:p>
    <w:p w14:paraId="01E430FB" w14:textId="77777777" w:rsidR="000243F9" w:rsidRDefault="000243F9" w:rsidP="000243F9">
      <w:pPr>
        <w:spacing w:before="120" w:after="0" w:line="276" w:lineRule="auto"/>
        <w:jc w:val="both"/>
        <w:rPr>
          <w:rFonts w:ascii="Times New Roman" w:eastAsia="HelveticaNeueLTStd-Roman" w:hAnsi="Times New Roman"/>
          <w:b/>
          <w:bCs/>
          <w:color w:val="800000"/>
          <w:lang w:eastAsia="ja-JP"/>
        </w:rPr>
      </w:pPr>
      <w:r w:rsidRPr="00100B53">
        <w:rPr>
          <w:rFonts w:ascii="Times New Roman" w:eastAsia="HelveticaNeueLTStd-Roman" w:hAnsi="Times New Roman"/>
          <w:b/>
          <w:bCs/>
          <w:i/>
          <w:iCs/>
          <w:color w:val="000000"/>
          <w:lang w:eastAsia="ja-JP"/>
        </w:rPr>
        <w:tab/>
      </w:r>
      <w:r w:rsidRPr="00100B53">
        <w:rPr>
          <w:rFonts w:ascii="Times New Roman" w:eastAsia="HelveticaNeueLTStd-Roman" w:hAnsi="Times New Roman"/>
          <w:b/>
          <w:bCs/>
          <w:i/>
          <w:iCs/>
          <w:color w:val="000000"/>
          <w:lang w:eastAsia="ja-JP"/>
        </w:rPr>
        <w:tab/>
      </w:r>
      <w:r w:rsidRPr="00100B53">
        <w:rPr>
          <w:rFonts w:ascii="Times New Roman" w:eastAsia="HelveticaNeueLTStd-Roman" w:hAnsi="Times New Roman"/>
          <w:b/>
          <w:bCs/>
          <w:i/>
          <w:iCs/>
          <w:color w:val="000000"/>
          <w:lang w:eastAsia="ja-JP"/>
        </w:rPr>
        <w:tab/>
      </w:r>
      <w:r w:rsidRPr="00100B53">
        <w:rPr>
          <w:rFonts w:ascii="Times New Roman" w:eastAsia="HelveticaNeueLTStd-Roman" w:hAnsi="Times New Roman"/>
          <w:b/>
          <w:bCs/>
          <w:i/>
          <w:iCs/>
          <w:color w:val="000000"/>
          <w:lang w:eastAsia="ja-JP"/>
        </w:rPr>
        <w:tab/>
      </w:r>
      <w:r w:rsidRPr="00100B53">
        <w:rPr>
          <w:rFonts w:ascii="Times New Roman" w:eastAsia="HelveticaNeueLTStd-Roman" w:hAnsi="Times New Roman"/>
          <w:b/>
          <w:bCs/>
          <w:i/>
          <w:iCs/>
          <w:color w:val="000000"/>
          <w:lang w:eastAsia="ja-JP"/>
        </w:rPr>
        <w:tab/>
      </w:r>
      <w:r w:rsidRPr="00100B53">
        <w:rPr>
          <w:rFonts w:ascii="Times New Roman" w:eastAsia="HelveticaNeueLTStd-Roman" w:hAnsi="Times New Roman"/>
          <w:b/>
          <w:bCs/>
          <w:i/>
          <w:iCs/>
          <w:color w:val="000000"/>
          <w:lang w:eastAsia="ja-JP"/>
        </w:rPr>
        <w:tab/>
      </w:r>
      <w:r w:rsidRPr="00100B53">
        <w:rPr>
          <w:rFonts w:ascii="Times New Roman" w:eastAsia="HelveticaNeueLTStd-Roman" w:hAnsi="Times New Roman"/>
          <w:color w:val="000000"/>
          <w:lang w:eastAsia="ja-JP"/>
        </w:rPr>
        <w:t>=</w:t>
      </w:r>
      <w:r>
        <w:rPr>
          <w:rFonts w:ascii="Times New Roman" w:eastAsia="HelveticaNeueLTStd-Roman" w:hAnsi="Times New Roman"/>
          <w:color w:val="000000"/>
          <w:lang w:eastAsia="ja-JP"/>
        </w:rPr>
        <w:tab/>
      </w:r>
      <w:r>
        <w:rPr>
          <w:rFonts w:ascii="Times New Roman" w:hAnsi="Times New Roman"/>
          <w:b/>
          <w:bCs/>
          <w:color w:val="800000"/>
        </w:rPr>
        <w:t xml:space="preserve">              – </w:t>
      </w:r>
    </w:p>
    <w:p w14:paraId="2A37CB00" w14:textId="77777777" w:rsidR="000243F9" w:rsidRDefault="000243F9" w:rsidP="000243F9">
      <w:pPr>
        <w:spacing w:before="120" w:after="0" w:line="276" w:lineRule="auto"/>
        <w:jc w:val="both"/>
        <w:rPr>
          <w:rFonts w:ascii="Times New Roman" w:eastAsia="HelveticaNeueLTStd-Roman" w:hAnsi="Times New Roman"/>
          <w:b/>
          <w:bCs/>
          <w:color w:val="800000"/>
          <w:lang w:eastAsia="ja-JP"/>
        </w:rPr>
      </w:pPr>
      <w:r>
        <w:rPr>
          <w:rFonts w:ascii="Times New Roman" w:eastAsia="HelveticaNeueLTStd-Roman" w:hAnsi="Times New Roman"/>
          <w:b/>
          <w:bCs/>
          <w:color w:val="800000"/>
          <w:lang w:eastAsia="ja-JP"/>
        </w:rPr>
        <w:tab/>
      </w:r>
      <w:r>
        <w:rPr>
          <w:rFonts w:ascii="Times New Roman" w:eastAsia="HelveticaNeueLTStd-Roman" w:hAnsi="Times New Roman"/>
          <w:b/>
          <w:bCs/>
          <w:color w:val="800000"/>
          <w:lang w:eastAsia="ja-JP"/>
        </w:rPr>
        <w:tab/>
      </w:r>
      <w:r>
        <w:rPr>
          <w:rFonts w:ascii="Times New Roman" w:eastAsia="HelveticaNeueLTStd-Roman" w:hAnsi="Times New Roman"/>
          <w:b/>
          <w:bCs/>
          <w:color w:val="800000"/>
          <w:lang w:eastAsia="ja-JP"/>
        </w:rPr>
        <w:tab/>
      </w:r>
      <w:r>
        <w:rPr>
          <w:rFonts w:ascii="Times New Roman" w:eastAsia="HelveticaNeueLTStd-Roman" w:hAnsi="Times New Roman"/>
          <w:b/>
          <w:bCs/>
          <w:color w:val="800000"/>
          <w:lang w:eastAsia="ja-JP"/>
        </w:rPr>
        <w:tab/>
      </w:r>
      <w:r>
        <w:rPr>
          <w:rFonts w:ascii="Times New Roman" w:eastAsia="HelveticaNeueLTStd-Roman" w:hAnsi="Times New Roman"/>
          <w:b/>
          <w:bCs/>
          <w:color w:val="800000"/>
          <w:lang w:eastAsia="ja-JP"/>
        </w:rPr>
        <w:tab/>
      </w:r>
      <w:r>
        <w:rPr>
          <w:rFonts w:ascii="Times New Roman" w:eastAsia="HelveticaNeueLTStd-Roman" w:hAnsi="Times New Roman"/>
          <w:b/>
          <w:bCs/>
          <w:color w:val="800000"/>
          <w:lang w:eastAsia="ja-JP"/>
        </w:rPr>
        <w:tab/>
        <w:t>=</w:t>
      </w:r>
      <w:r>
        <w:rPr>
          <w:rFonts w:ascii="Times New Roman" w:eastAsia="HelveticaNeueLTStd-Roman" w:hAnsi="Times New Roman"/>
          <w:b/>
          <w:bCs/>
          <w:color w:val="800000"/>
          <w:lang w:eastAsia="ja-JP"/>
        </w:rPr>
        <w:tab/>
        <w:t xml:space="preserve"> </w:t>
      </w:r>
    </w:p>
    <w:p w14:paraId="39739339" w14:textId="77777777" w:rsidR="000243F9" w:rsidRPr="00B72078" w:rsidRDefault="000243F9" w:rsidP="000243F9">
      <w:pPr>
        <w:spacing w:after="0" w:line="276" w:lineRule="auto"/>
        <w:jc w:val="both"/>
        <w:rPr>
          <w:rFonts w:ascii="Times New Roman" w:eastAsia="HelveticaNeueLTStd-Roman" w:hAnsi="Times New Roman"/>
          <w:color w:val="000000"/>
          <w:lang w:eastAsia="ja-JP"/>
        </w:rPr>
      </w:pPr>
      <w:r w:rsidRPr="00B72078">
        <w:rPr>
          <w:rFonts w:ascii="Times New Roman" w:eastAsia="HelveticaNeueLTStd-Roman" w:hAnsi="Times New Roman"/>
          <w:color w:val="800000"/>
          <w:lang w:eastAsia="ja-JP"/>
        </w:rPr>
        <w:t>[Note that machine tools are usually treated as intermediate consumption.]</w:t>
      </w:r>
    </w:p>
    <w:p w14:paraId="21E3C27B" w14:textId="77777777" w:rsidR="000243F9" w:rsidRPr="004E2412" w:rsidRDefault="000243F9" w:rsidP="000243F9">
      <w:pPr>
        <w:pStyle w:val="ListParagraph"/>
        <w:numPr>
          <w:ilvl w:val="1"/>
          <w:numId w:val="14"/>
        </w:numPr>
        <w:tabs>
          <w:tab w:val="clear" w:pos="1440"/>
          <w:tab w:val="num" w:pos="567"/>
        </w:tabs>
        <w:suppressAutoHyphens/>
        <w:overflowPunct w:val="0"/>
        <w:autoSpaceDE w:val="0"/>
        <w:autoSpaceDN w:val="0"/>
        <w:adjustRightInd w:val="0"/>
        <w:spacing w:before="120" w:after="0" w:line="276" w:lineRule="auto"/>
        <w:ind w:hanging="1440"/>
        <w:jc w:val="both"/>
        <w:textAlignment w:val="baseline"/>
        <w:rPr>
          <w:rFonts w:ascii="Times New Roman" w:eastAsia="DINMittelschriftStd" w:hAnsi="Times New Roman"/>
          <w:bCs/>
          <w:color w:val="0000FF"/>
          <w:lang w:val="en-US" w:eastAsia="ja-JP"/>
        </w:rPr>
      </w:pPr>
      <w:r w:rsidRPr="004E2412">
        <w:rPr>
          <w:rFonts w:ascii="Times New Roman" w:eastAsia="DINMittelschriftStd" w:hAnsi="Times New Roman"/>
          <w:bCs/>
          <w:color w:val="0000FF"/>
          <w:lang w:val="en-US" w:eastAsia="ja-JP"/>
        </w:rPr>
        <w:t>Calculation of output for own use</w:t>
      </w:r>
    </w:p>
    <w:p w14:paraId="39A8BB2E"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During the accounting year, a farmer produces 4500 Kgs. of wheat, of which he sells 4205 Kgs in the market at 100 money units per Kg. The rest (295 Kgs.) of the wheat produced is retained by the farmer for its own use. The following are the (money) value of production and expenditures: </w:t>
      </w:r>
    </w:p>
    <w:p w14:paraId="1921AD07"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Sales of </w:t>
      </w:r>
      <w:r>
        <w:rPr>
          <w:rFonts w:ascii="Times New Roman" w:eastAsia="HelveticaNeueLTStd-Roman" w:hAnsi="Times New Roman"/>
          <w:color w:val="000000"/>
          <w:lang w:val="en-US" w:eastAsia="ja-JP"/>
        </w:rPr>
        <w:t>wheat (output)</w:t>
      </w:r>
      <w:r w:rsidRPr="003A250F">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420 500</w:t>
      </w:r>
    </w:p>
    <w:p w14:paraId="3BF7ACCD" w14:textId="77777777" w:rsidR="000243F9" w:rsidRDefault="000243F9" w:rsidP="000243F9">
      <w:pPr>
        <w:spacing w:before="120" w:after="0" w:line="276" w:lineRule="auto"/>
        <w:ind w:left="720" w:firstLine="720"/>
        <w:jc w:val="both"/>
        <w:rPr>
          <w:rFonts w:ascii="Times New Roman" w:eastAsia="HelveticaNeueLTStd-Roman" w:hAnsi="Times New Roman"/>
          <w:color w:val="000000"/>
          <w:lang w:val="en-US" w:eastAsia="ja-JP"/>
        </w:rPr>
      </w:pPr>
      <w:r w:rsidRPr="00CC706A">
        <w:rPr>
          <w:rFonts w:ascii="Times New Roman" w:eastAsia="HelveticaNeueLTStd-Roman" w:hAnsi="Times New Roman"/>
          <w:i/>
          <w:iCs/>
          <w:color w:val="000000"/>
          <w:lang w:val="en-US" w:eastAsia="ja-JP"/>
        </w:rPr>
        <w:t>of which</w:t>
      </w:r>
      <w:r>
        <w:rPr>
          <w:rFonts w:ascii="Times New Roman" w:eastAsia="HelveticaNeueLTStd-Roman" w:hAnsi="Times New Roman"/>
          <w:color w:val="000000"/>
          <w:lang w:val="en-US" w:eastAsia="ja-JP"/>
        </w:rPr>
        <w:t xml:space="preserve">, </w:t>
      </w:r>
      <w:proofErr w:type="gramStart"/>
      <w:r>
        <w:rPr>
          <w:rFonts w:ascii="Times New Roman" w:eastAsia="HelveticaNeueLTStd-Roman" w:hAnsi="Times New Roman"/>
          <w:color w:val="000000"/>
          <w:lang w:val="en-US" w:eastAsia="ja-JP"/>
        </w:rPr>
        <w:t>product  taxes</w:t>
      </w:r>
      <w:proofErr w:type="gramEnd"/>
      <w:r>
        <w:rPr>
          <w:rFonts w:ascii="Times New Roman" w:eastAsia="HelveticaNeueLTStd-Roman" w:hAnsi="Times New Roman"/>
          <w:color w:val="000000"/>
          <w:lang w:val="en-US" w:eastAsia="ja-JP"/>
        </w:rPr>
        <w:t xml:space="preserve"> paid:</w:t>
      </w:r>
      <w:r>
        <w:rPr>
          <w:rFonts w:ascii="Times New Roman" w:eastAsia="HelveticaNeueLTStd-Roman" w:hAnsi="Times New Roman"/>
          <w:color w:val="000000"/>
          <w:lang w:val="en-US" w:eastAsia="ja-JP"/>
        </w:rPr>
        <w:tab/>
        <w:t xml:space="preserve">     4 205.</w:t>
      </w:r>
    </w:p>
    <w:p w14:paraId="27AD0459"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Purchase of seeds</w:t>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 xml:space="preserve">540; </w:t>
      </w:r>
    </w:p>
    <w:p w14:paraId="338C95F0"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Purchase of fertilizers &amp; pesticides</w:t>
      </w:r>
      <w:r w:rsidRPr="003A250F">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ab/>
        <w:t xml:space="preserve">       1 260</w:t>
      </w:r>
      <w:r w:rsidRPr="003A250F">
        <w:rPr>
          <w:rFonts w:ascii="Times New Roman" w:eastAsia="HelveticaNeueLTStd-Roman" w:hAnsi="Times New Roman"/>
          <w:color w:val="000000"/>
          <w:lang w:val="en-US" w:eastAsia="ja-JP"/>
        </w:rPr>
        <w:t xml:space="preserve">; </w:t>
      </w:r>
    </w:p>
    <w:p w14:paraId="3360D63B"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Payment to temporary workers</w:t>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t xml:space="preserve">                    5</w:t>
      </w:r>
      <w:r w:rsidRPr="003A250F">
        <w:rPr>
          <w:rFonts w:ascii="Times New Roman" w:eastAsia="HelveticaNeueLTStd-Roman" w:hAnsi="Times New Roman"/>
          <w:color w:val="000000"/>
          <w:lang w:val="en-US" w:eastAsia="ja-JP"/>
        </w:rPr>
        <w:t xml:space="preserve"> 500</w:t>
      </w:r>
      <w:r>
        <w:rPr>
          <w:rFonts w:ascii="Times New Roman" w:eastAsia="HelveticaNeueLTStd-Roman" w:hAnsi="Times New Roman"/>
          <w:color w:val="000000"/>
          <w:lang w:val="en-US" w:eastAsia="ja-JP"/>
        </w:rPr>
        <w:t xml:space="preserve">. </w:t>
      </w:r>
    </w:p>
    <w:p w14:paraId="25075832"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The farmer did not have in change in inventories.</w:t>
      </w:r>
    </w:p>
    <w:p w14:paraId="25CF49F0"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Calculate the </w:t>
      </w:r>
      <w:r>
        <w:rPr>
          <w:rFonts w:ascii="Times New Roman" w:eastAsia="HelveticaNeueLTStd-Roman" w:hAnsi="Times New Roman"/>
          <w:color w:val="000000"/>
          <w:lang w:val="en-US" w:eastAsia="ja-JP"/>
        </w:rPr>
        <w:t xml:space="preserve">value of </w:t>
      </w:r>
      <w:r w:rsidRPr="003A250F">
        <w:rPr>
          <w:rFonts w:ascii="Times New Roman" w:eastAsia="HelveticaNeueLTStd-Roman" w:hAnsi="Times New Roman"/>
          <w:color w:val="000000"/>
          <w:lang w:val="en-US" w:eastAsia="ja-JP"/>
        </w:rPr>
        <w:t>output</w:t>
      </w:r>
      <w:r>
        <w:rPr>
          <w:rFonts w:ascii="Times New Roman" w:eastAsia="HelveticaNeueLTStd-Roman" w:hAnsi="Times New Roman"/>
          <w:color w:val="000000"/>
          <w:lang w:val="en-US" w:eastAsia="ja-JP"/>
        </w:rPr>
        <w:t xml:space="preserve"> at </w:t>
      </w:r>
      <w:proofErr w:type="gramStart"/>
      <w:r>
        <w:rPr>
          <w:rFonts w:ascii="Times New Roman" w:eastAsia="HelveticaNeueLTStd-Roman" w:hAnsi="Times New Roman"/>
          <w:color w:val="000000"/>
          <w:lang w:val="en-US" w:eastAsia="ja-JP"/>
        </w:rPr>
        <w:t>producers</w:t>
      </w:r>
      <w:proofErr w:type="gramEnd"/>
      <w:r>
        <w:rPr>
          <w:rFonts w:ascii="Times New Roman" w:eastAsia="HelveticaNeueLTStd-Roman" w:hAnsi="Times New Roman"/>
          <w:color w:val="000000"/>
          <w:lang w:val="en-US" w:eastAsia="ja-JP"/>
        </w:rPr>
        <w:t xml:space="preserve"> prices</w:t>
      </w:r>
      <w:r w:rsidRPr="003A250F">
        <w:rPr>
          <w:rFonts w:ascii="Times New Roman" w:eastAsia="HelveticaNeueLTStd-Roman" w:hAnsi="Times New Roman"/>
          <w:color w:val="000000"/>
          <w:lang w:val="en-US" w:eastAsia="ja-JP"/>
        </w:rPr>
        <w:t>, the intermediate</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consumption and the value added</w:t>
      </w:r>
      <w:r>
        <w:rPr>
          <w:rFonts w:ascii="Times New Roman" w:eastAsia="HelveticaNeueLTStd-Roman" w:hAnsi="Times New Roman"/>
          <w:color w:val="000000"/>
          <w:lang w:val="en-US" w:eastAsia="ja-JP"/>
        </w:rPr>
        <w:t xml:space="preserve"> at market prices. </w:t>
      </w:r>
    </w:p>
    <w:p w14:paraId="1C543283"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25109F">
        <w:rPr>
          <w:rFonts w:ascii="Times New Roman" w:eastAsia="HelveticaNeueLTStd-Roman" w:hAnsi="Times New Roman"/>
          <w:b/>
          <w:color w:val="000000"/>
          <w:lang w:val="en-US" w:eastAsia="ja-JP"/>
        </w:rPr>
        <w:t>Solution:</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
    <w:p w14:paraId="65229983"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Producer’s price of wheat     </w:t>
      </w:r>
      <w:proofErr w:type="gramStart"/>
      <w:r>
        <w:rPr>
          <w:rFonts w:ascii="Times New Roman" w:eastAsia="HelveticaNeueLTStd-Roman" w:hAnsi="Times New Roman"/>
          <w:color w:val="000000"/>
          <w:lang w:val="en-US" w:eastAsia="ja-JP"/>
        </w:rPr>
        <w:t>=  sales</w:t>
      </w:r>
      <w:proofErr w:type="gramEnd"/>
      <w:r>
        <w:rPr>
          <w:rFonts w:ascii="Times New Roman" w:eastAsia="HelveticaNeueLTStd-Roman" w:hAnsi="Times New Roman"/>
          <w:color w:val="000000"/>
          <w:lang w:val="en-US" w:eastAsia="ja-JP"/>
        </w:rPr>
        <w:t xml:space="preserve"> of wheat / quantity sold</w:t>
      </w:r>
    </w:p>
    <w:p w14:paraId="7B683331"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p>
    <w:p w14:paraId="6780E1A0"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Basic price of wheat </w:t>
      </w:r>
      <w:r>
        <w:rPr>
          <w:rFonts w:ascii="Times New Roman" w:eastAsia="HelveticaNeueLTStd-Roman" w:hAnsi="Times New Roman"/>
          <w:color w:val="000000"/>
          <w:lang w:val="en-US" w:eastAsia="ja-JP"/>
        </w:rPr>
        <w:tab/>
        <w:t xml:space="preserve">        = </w:t>
      </w:r>
      <w:r>
        <w:rPr>
          <w:rFonts w:ascii="Times New Roman" w:eastAsia="HelveticaNeueLTStd-Roman" w:hAnsi="Times New Roman"/>
          <w:color w:val="000000"/>
          <w:lang w:val="en-US" w:eastAsia="ja-JP"/>
        </w:rPr>
        <w:tab/>
        <w:t>(sales of wheat – product tax) / quantity sold</w:t>
      </w:r>
    </w:p>
    <w:p w14:paraId="565C96A8"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p>
    <w:p w14:paraId="390C9B93"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Gross value of </w:t>
      </w:r>
      <w:proofErr w:type="gramStart"/>
      <w:r>
        <w:rPr>
          <w:rFonts w:ascii="Times New Roman" w:eastAsia="HelveticaNeueLTStd-Roman" w:hAnsi="Times New Roman"/>
          <w:color w:val="000000"/>
          <w:lang w:val="en-US" w:eastAsia="ja-JP"/>
        </w:rPr>
        <w:t>output  at</w:t>
      </w:r>
      <w:proofErr w:type="gramEnd"/>
      <w:r>
        <w:rPr>
          <w:rFonts w:ascii="Times New Roman" w:eastAsia="HelveticaNeueLTStd-Roman" w:hAnsi="Times New Roman"/>
          <w:color w:val="000000"/>
          <w:lang w:val="en-US" w:eastAsia="ja-JP"/>
        </w:rPr>
        <w:t xml:space="preserve"> basic price(</w:t>
      </w:r>
      <w:r w:rsidRPr="004608C6">
        <w:rPr>
          <w:rFonts w:ascii="Times New Roman" w:eastAsia="HelveticaNeueLTStd-Roman" w:hAnsi="Times New Roman"/>
          <w:b/>
          <w:bCs/>
          <w:i/>
          <w:iCs/>
          <w:color w:val="000000"/>
          <w:lang w:val="en-US" w:eastAsia="ja-JP"/>
        </w:rPr>
        <w:t>GVO</w:t>
      </w:r>
      <w:r w:rsidRPr="009C4262">
        <w:rPr>
          <w:rFonts w:ascii="Times New Roman" w:eastAsia="HelveticaNeueLTStd-Roman" w:hAnsi="Times New Roman"/>
          <w:b/>
          <w:bCs/>
          <w:i/>
          <w:iCs/>
          <w:color w:val="000000"/>
          <w:vertAlign w:val="subscript"/>
          <w:lang w:val="en-US" w:eastAsia="ja-JP"/>
        </w:rPr>
        <w:t>bp</w:t>
      </w:r>
      <w:r>
        <w:rPr>
          <w:rFonts w:ascii="Times New Roman" w:eastAsia="HelveticaNeueLTStd-Roman" w:hAnsi="Times New Roman"/>
          <w:color w:val="000000"/>
          <w:lang w:val="en-US" w:eastAsia="ja-JP"/>
        </w:rPr>
        <w:t>)= quantity produced * basic price</w:t>
      </w:r>
    </w:p>
    <w:p w14:paraId="33B92980"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lastRenderedPageBreak/>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w:t>
      </w:r>
    </w:p>
    <w:p w14:paraId="6179D7D5"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         at producers’ price (</w:t>
      </w:r>
      <w:r w:rsidRPr="004608C6">
        <w:rPr>
          <w:rFonts w:ascii="Times New Roman" w:eastAsia="HelveticaNeueLTStd-Roman" w:hAnsi="Times New Roman"/>
          <w:b/>
          <w:bCs/>
          <w:i/>
          <w:iCs/>
          <w:color w:val="000000"/>
          <w:lang w:val="en-US" w:eastAsia="ja-JP"/>
        </w:rPr>
        <w:t>GVO</w:t>
      </w:r>
      <w:r>
        <w:rPr>
          <w:rFonts w:ascii="Times New Roman" w:eastAsia="HelveticaNeueLTStd-Roman" w:hAnsi="Times New Roman"/>
          <w:b/>
          <w:bCs/>
          <w:i/>
          <w:iCs/>
          <w:color w:val="000000"/>
          <w:vertAlign w:val="subscript"/>
          <w:lang w:val="en-US" w:eastAsia="ja-JP"/>
        </w:rPr>
        <w:t>p</w:t>
      </w:r>
      <w:r w:rsidRPr="009C4262">
        <w:rPr>
          <w:rFonts w:ascii="Times New Roman" w:eastAsia="HelveticaNeueLTStd-Roman" w:hAnsi="Times New Roman"/>
          <w:b/>
          <w:bCs/>
          <w:i/>
          <w:iCs/>
          <w:color w:val="000000"/>
          <w:vertAlign w:val="subscript"/>
          <w:lang w:val="en-US" w:eastAsia="ja-JP"/>
        </w:rPr>
        <w:t>p</w:t>
      </w:r>
      <w:r>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t xml:space="preserve"> value of sales + quantity retained * basic price</w:t>
      </w:r>
    </w:p>
    <w:p w14:paraId="1A59F965"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w:t>
      </w:r>
    </w:p>
    <w:p w14:paraId="08C16A91"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Intermediate </w:t>
      </w:r>
      <w:proofErr w:type="gramStart"/>
      <w:r>
        <w:rPr>
          <w:rFonts w:ascii="Times New Roman" w:eastAsia="HelveticaNeueLTStd-Roman" w:hAnsi="Times New Roman"/>
          <w:color w:val="000000"/>
          <w:lang w:val="en-US" w:eastAsia="ja-JP"/>
        </w:rPr>
        <w:t>consumption  (</w:t>
      </w:r>
      <w:proofErr w:type="gramEnd"/>
      <w:r w:rsidRPr="004608C6">
        <w:rPr>
          <w:rFonts w:ascii="Times New Roman" w:eastAsia="HelveticaNeueLTStd-Roman" w:hAnsi="Times New Roman"/>
          <w:b/>
          <w:bCs/>
          <w:i/>
          <w:iCs/>
          <w:color w:val="000000"/>
          <w:lang w:val="en-US" w:eastAsia="ja-JP"/>
        </w:rPr>
        <w:t>IC</w:t>
      </w:r>
      <w:r>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p>
    <w:p w14:paraId="7F21EC1A" w14:textId="77777777" w:rsidR="000243F9" w:rsidRDefault="000243F9" w:rsidP="000243F9">
      <w:pPr>
        <w:spacing w:before="120" w:after="0" w:line="276" w:lineRule="auto"/>
        <w:ind w:left="720"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                                        =</w:t>
      </w:r>
    </w:p>
    <w:p w14:paraId="536BA0D3" w14:textId="77777777" w:rsidR="000243F9" w:rsidRDefault="000243F9" w:rsidP="000243F9">
      <w:pPr>
        <w:spacing w:before="120" w:after="0" w:line="276" w:lineRule="auto"/>
        <w:jc w:val="both"/>
        <w:rPr>
          <w:rFonts w:ascii="Times New Roman" w:eastAsia="HelveticaNeueLTStd-Roman" w:hAnsi="Times New Roman"/>
          <w:b/>
          <w:bCs/>
          <w:i/>
          <w:iCs/>
          <w:color w:val="000000"/>
          <w:lang w:val="en-US" w:eastAsia="ja-JP"/>
        </w:rPr>
      </w:pPr>
      <w:r>
        <w:rPr>
          <w:rFonts w:ascii="Times New Roman" w:eastAsia="HelveticaNeueLTStd-Roman" w:hAnsi="Times New Roman"/>
          <w:color w:val="000000"/>
          <w:lang w:val="en-US" w:eastAsia="ja-JP"/>
        </w:rPr>
        <w:t xml:space="preserve">Gross value added </w:t>
      </w:r>
      <w:r>
        <w:rPr>
          <w:rFonts w:ascii="Times New Roman" w:eastAsia="HelveticaNeueLTStd-Roman" w:hAnsi="Times New Roman"/>
          <w:color w:val="000000"/>
          <w:lang w:val="en-US" w:eastAsia="ja-JP"/>
        </w:rPr>
        <w:tab/>
        <w:t>(</w:t>
      </w:r>
      <w:r w:rsidRPr="004608C6">
        <w:rPr>
          <w:rFonts w:ascii="Times New Roman" w:eastAsia="HelveticaNeueLTStd-Roman" w:hAnsi="Times New Roman"/>
          <w:b/>
          <w:bCs/>
          <w:i/>
          <w:iCs/>
          <w:color w:val="000000"/>
          <w:lang w:val="en-US" w:eastAsia="ja-JP"/>
        </w:rPr>
        <w:t>GV</w:t>
      </w:r>
      <w:r>
        <w:rPr>
          <w:rFonts w:ascii="Times New Roman" w:eastAsia="HelveticaNeueLTStd-Roman" w:hAnsi="Times New Roman"/>
          <w:b/>
          <w:bCs/>
          <w:i/>
          <w:iCs/>
          <w:color w:val="000000"/>
          <w:lang w:val="en-US" w:eastAsia="ja-JP"/>
        </w:rPr>
        <w:t>A</w:t>
      </w:r>
      <w:r>
        <w:rPr>
          <w:rFonts w:ascii="Times New Roman" w:eastAsia="HelveticaNeueLTStd-Roman" w:hAnsi="Times New Roman"/>
          <w:b/>
          <w:bCs/>
          <w:i/>
          <w:iCs/>
          <w:color w:val="000000"/>
          <w:vertAlign w:val="subscript"/>
          <w:lang w:val="en-US" w:eastAsia="ja-JP"/>
        </w:rPr>
        <w:t>m</w:t>
      </w:r>
      <w:r w:rsidRPr="009C4262">
        <w:rPr>
          <w:rFonts w:ascii="Times New Roman" w:eastAsia="HelveticaNeueLTStd-Roman" w:hAnsi="Times New Roman"/>
          <w:b/>
          <w:bCs/>
          <w:i/>
          <w:iCs/>
          <w:color w:val="000000"/>
          <w:vertAlign w:val="subscript"/>
          <w:lang w:val="en-US" w:eastAsia="ja-JP"/>
        </w:rPr>
        <w:t>p</w:t>
      </w:r>
      <w:r>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ab/>
        <w:t>=</w:t>
      </w:r>
      <w:r>
        <w:rPr>
          <w:rFonts w:ascii="Times New Roman" w:eastAsia="HelveticaNeueLTStd-Roman" w:hAnsi="Times New Roman"/>
          <w:color w:val="000000"/>
          <w:lang w:val="en-US" w:eastAsia="ja-JP"/>
        </w:rPr>
        <w:tab/>
      </w:r>
      <w:r w:rsidRPr="004608C6">
        <w:rPr>
          <w:rFonts w:ascii="Times New Roman" w:eastAsia="HelveticaNeueLTStd-Roman" w:hAnsi="Times New Roman"/>
          <w:b/>
          <w:bCs/>
          <w:i/>
          <w:iCs/>
          <w:color w:val="000000"/>
          <w:lang w:val="en-US" w:eastAsia="ja-JP"/>
        </w:rPr>
        <w:t>GVO</w:t>
      </w:r>
      <w:r>
        <w:rPr>
          <w:rFonts w:ascii="Times New Roman" w:eastAsia="HelveticaNeueLTStd-Roman" w:hAnsi="Times New Roman"/>
          <w:b/>
          <w:bCs/>
          <w:i/>
          <w:iCs/>
          <w:color w:val="000000"/>
          <w:vertAlign w:val="subscript"/>
          <w:lang w:val="en-US" w:eastAsia="ja-JP"/>
        </w:rPr>
        <w:t>p</w:t>
      </w:r>
      <w:r w:rsidRPr="009C4262">
        <w:rPr>
          <w:rFonts w:ascii="Times New Roman" w:eastAsia="HelveticaNeueLTStd-Roman" w:hAnsi="Times New Roman"/>
          <w:b/>
          <w:bCs/>
          <w:i/>
          <w:iCs/>
          <w:color w:val="000000"/>
          <w:vertAlign w:val="subscript"/>
          <w:lang w:val="en-US" w:eastAsia="ja-JP"/>
        </w:rPr>
        <w:t>p</w:t>
      </w:r>
      <w:r>
        <w:rPr>
          <w:rFonts w:ascii="Times New Roman" w:eastAsia="HelveticaNeueLTStd-Roman" w:hAnsi="Times New Roman"/>
          <w:color w:val="000000"/>
          <w:lang w:val="en-US" w:eastAsia="ja-JP"/>
        </w:rPr>
        <w:t xml:space="preserve"> – </w:t>
      </w:r>
      <w:r w:rsidRPr="004608C6">
        <w:rPr>
          <w:rFonts w:ascii="Times New Roman" w:eastAsia="HelveticaNeueLTStd-Roman" w:hAnsi="Times New Roman"/>
          <w:b/>
          <w:bCs/>
          <w:i/>
          <w:iCs/>
          <w:color w:val="000000"/>
          <w:lang w:val="en-US" w:eastAsia="ja-JP"/>
        </w:rPr>
        <w:t>IC</w:t>
      </w:r>
    </w:p>
    <w:p w14:paraId="63059066"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b/>
          <w:bCs/>
          <w:i/>
          <w:iCs/>
          <w:color w:val="000000"/>
          <w:lang w:val="en-US" w:eastAsia="ja-JP"/>
        </w:rPr>
        <w:tab/>
      </w:r>
      <w:r>
        <w:rPr>
          <w:rFonts w:ascii="Times New Roman" w:eastAsia="HelveticaNeueLTStd-Roman" w:hAnsi="Times New Roman"/>
          <w:b/>
          <w:bCs/>
          <w:i/>
          <w:iCs/>
          <w:color w:val="000000"/>
          <w:lang w:val="en-US" w:eastAsia="ja-JP"/>
        </w:rPr>
        <w:tab/>
      </w:r>
      <w:r>
        <w:rPr>
          <w:rFonts w:ascii="Times New Roman" w:eastAsia="HelveticaNeueLTStd-Roman" w:hAnsi="Times New Roman"/>
          <w:b/>
          <w:bCs/>
          <w:i/>
          <w:iCs/>
          <w:color w:val="000000"/>
          <w:lang w:val="en-US" w:eastAsia="ja-JP"/>
        </w:rPr>
        <w:tab/>
      </w:r>
      <w:r>
        <w:rPr>
          <w:rFonts w:ascii="Times New Roman" w:eastAsia="HelveticaNeueLTStd-Roman" w:hAnsi="Times New Roman"/>
          <w:b/>
          <w:bCs/>
          <w:i/>
          <w:iCs/>
          <w:color w:val="000000"/>
          <w:lang w:val="en-US" w:eastAsia="ja-JP"/>
        </w:rPr>
        <w:tab/>
      </w:r>
      <w:r>
        <w:rPr>
          <w:rFonts w:ascii="Times New Roman" w:eastAsia="HelveticaNeueLTStd-Roman" w:hAnsi="Times New Roman"/>
          <w:b/>
          <w:bCs/>
          <w:i/>
          <w:iCs/>
          <w:color w:val="000000"/>
          <w:lang w:val="en-US" w:eastAsia="ja-JP"/>
        </w:rPr>
        <w:tab/>
      </w:r>
      <w:r>
        <w:rPr>
          <w:rFonts w:ascii="Times New Roman" w:eastAsia="HelveticaNeueLTStd-Roman" w:hAnsi="Times New Roman"/>
          <w:color w:val="000000"/>
          <w:lang w:val="en-US" w:eastAsia="ja-JP"/>
        </w:rPr>
        <w:t>=</w:t>
      </w:r>
    </w:p>
    <w:p w14:paraId="67817969" w14:textId="77777777" w:rsidR="000243F9" w:rsidRPr="00C31F6D" w:rsidRDefault="000243F9" w:rsidP="000243F9">
      <w:pPr>
        <w:pStyle w:val="ListParagraph"/>
        <w:numPr>
          <w:ilvl w:val="1"/>
          <w:numId w:val="14"/>
        </w:numPr>
        <w:tabs>
          <w:tab w:val="clear" w:pos="1440"/>
          <w:tab w:val="num" w:pos="567"/>
        </w:tabs>
        <w:suppressAutoHyphens/>
        <w:overflowPunct w:val="0"/>
        <w:autoSpaceDE w:val="0"/>
        <w:autoSpaceDN w:val="0"/>
        <w:adjustRightInd w:val="0"/>
        <w:spacing w:before="120" w:after="0" w:line="276" w:lineRule="auto"/>
        <w:ind w:hanging="1440"/>
        <w:jc w:val="both"/>
        <w:textAlignment w:val="baseline"/>
        <w:rPr>
          <w:rFonts w:ascii="Times New Roman" w:eastAsia="DINMittelschriftStd" w:hAnsi="Times New Roman"/>
          <w:bCs/>
          <w:color w:val="0000FF"/>
          <w:lang w:val="en-US" w:eastAsia="ja-JP"/>
        </w:rPr>
      </w:pPr>
      <w:r w:rsidRPr="00C31F6D">
        <w:rPr>
          <w:rFonts w:ascii="Times New Roman" w:eastAsia="DINMittelschriftStd" w:hAnsi="Times New Roman"/>
          <w:bCs/>
          <w:color w:val="0000FF"/>
          <w:lang w:val="en-US" w:eastAsia="ja-JP"/>
        </w:rPr>
        <w:t>Calculation of output: the non-market case</w:t>
      </w:r>
    </w:p>
    <w:p w14:paraId="6D1BA19C"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The following are simplified data for a unit of general government. </w:t>
      </w:r>
    </w:p>
    <w:p w14:paraId="5813D029"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Civil servants’ gross</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wages and salaries: </w:t>
      </w:r>
      <w:r>
        <w:rPr>
          <w:rFonts w:ascii="Times New Roman" w:eastAsia="HelveticaNeueLTStd-Roman" w:hAnsi="Times New Roman"/>
          <w:color w:val="000000"/>
          <w:lang w:val="en-US" w:eastAsia="ja-JP"/>
        </w:rPr>
        <w:tab/>
      </w:r>
      <w:r w:rsidRPr="003A250F">
        <w:rPr>
          <w:rFonts w:ascii="Times New Roman" w:eastAsia="HelveticaNeueLTStd-Roman" w:hAnsi="Times New Roman"/>
          <w:color w:val="000000"/>
          <w:lang w:val="en-US" w:eastAsia="ja-JP"/>
        </w:rPr>
        <w:t xml:space="preserve">562 980; </w:t>
      </w:r>
    </w:p>
    <w:p w14:paraId="0B25A3B8"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E</w:t>
      </w:r>
      <w:r w:rsidRPr="003A250F">
        <w:rPr>
          <w:rFonts w:ascii="Times New Roman" w:eastAsia="HelveticaNeueLTStd-Roman" w:hAnsi="Times New Roman"/>
          <w:color w:val="000000"/>
          <w:lang w:val="en-US" w:eastAsia="ja-JP"/>
        </w:rPr>
        <w:t>mployers’ social contributions</w:t>
      </w:r>
      <w:r>
        <w:rPr>
          <w:rFonts w:ascii="Times New Roman" w:eastAsia="HelveticaNeueLTStd-Roman" w:hAnsi="Times New Roman"/>
          <w:color w:val="000000"/>
          <w:lang w:val="en-US" w:eastAsia="ja-JP"/>
        </w:rPr>
        <w:t xml:space="preserve"> (PF)</w:t>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roofErr w:type="gramStart"/>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65</w:t>
      </w:r>
      <w:proofErr w:type="gramEnd"/>
      <w:r w:rsidRPr="003A250F">
        <w:rPr>
          <w:rFonts w:ascii="Times New Roman" w:eastAsia="HelveticaNeueLTStd-Roman" w:hAnsi="Times New Roman"/>
          <w:color w:val="000000"/>
          <w:lang w:val="en-US" w:eastAsia="ja-JP"/>
        </w:rPr>
        <w:t xml:space="preserve"> 450; </w:t>
      </w:r>
    </w:p>
    <w:p w14:paraId="3E066FC2"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P</w:t>
      </w:r>
      <w:r w:rsidRPr="003A250F">
        <w:rPr>
          <w:rFonts w:ascii="Times New Roman" w:eastAsia="HelveticaNeueLTStd-Roman" w:hAnsi="Times New Roman"/>
          <w:color w:val="000000"/>
          <w:lang w:val="en-US" w:eastAsia="ja-JP"/>
        </w:rPr>
        <w:t>urchases of</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materials: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proofErr w:type="gramStart"/>
      <w:r>
        <w:rPr>
          <w:rFonts w:ascii="Times New Roman" w:eastAsia="HelveticaNeueLTStd-Roman" w:hAnsi="Times New Roman"/>
          <w:color w:val="000000"/>
          <w:lang w:val="en-US" w:eastAsia="ja-JP"/>
        </w:rPr>
        <w:tab/>
        <w:t xml:space="preserve">  85</w:t>
      </w:r>
      <w:proofErr w:type="gramEnd"/>
      <w:r>
        <w:rPr>
          <w:rFonts w:ascii="Times New Roman" w:eastAsia="HelveticaNeueLTStd-Roman" w:hAnsi="Times New Roman"/>
          <w:color w:val="000000"/>
          <w:lang w:val="en-US" w:eastAsia="ja-JP"/>
        </w:rPr>
        <w:t xml:space="preserve"> 340; </w:t>
      </w:r>
    </w:p>
    <w:p w14:paraId="17FA3BDF"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T</w:t>
      </w:r>
      <w:r w:rsidRPr="003A250F">
        <w:rPr>
          <w:rFonts w:ascii="Times New Roman" w:eastAsia="HelveticaNeueLTStd-Roman" w:hAnsi="Times New Roman"/>
          <w:color w:val="000000"/>
          <w:lang w:val="en-US" w:eastAsia="ja-JP"/>
        </w:rPr>
        <w:t>ax revenue</w:t>
      </w:r>
      <w:r>
        <w:rPr>
          <w:rFonts w:ascii="Times New Roman" w:eastAsia="HelveticaNeueLTStd-Roman" w:hAnsi="Times New Roman"/>
          <w:color w:val="000000"/>
          <w:lang w:val="en-US" w:eastAsia="ja-JP"/>
        </w:rPr>
        <w:t xml:space="preserve"> (receipts</w:t>
      </w:r>
      <w:proofErr w:type="gramStart"/>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w:t>
      </w:r>
      <w:proofErr w:type="gramEnd"/>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 xml:space="preserve">485 770; </w:t>
      </w:r>
    </w:p>
    <w:p w14:paraId="75D79E0B"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25109F">
        <w:rPr>
          <w:rFonts w:ascii="Times New Roman" w:eastAsia="HelveticaNeueLTStd-Roman" w:hAnsi="Times New Roman"/>
          <w:i/>
          <w:color w:val="000000"/>
          <w:lang w:val="en-US" w:eastAsia="ja-JP"/>
        </w:rPr>
        <w:t>CFC</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proofErr w:type="gramStart"/>
      <w:r>
        <w:rPr>
          <w:rFonts w:ascii="Times New Roman" w:eastAsia="HelveticaNeueLTStd-Roman" w:hAnsi="Times New Roman"/>
          <w:color w:val="000000"/>
          <w:lang w:val="en-US" w:eastAsia="ja-JP"/>
        </w:rPr>
        <w:tab/>
        <w:t xml:space="preserve">  124</w:t>
      </w:r>
      <w:proofErr w:type="gramEnd"/>
      <w:r>
        <w:rPr>
          <w:rFonts w:ascii="Times New Roman" w:eastAsia="HelveticaNeueLTStd-Roman" w:hAnsi="Times New Roman"/>
          <w:color w:val="000000"/>
          <w:lang w:val="en-US" w:eastAsia="ja-JP"/>
        </w:rPr>
        <w:t xml:space="preserve"> 320. </w:t>
      </w:r>
    </w:p>
    <w:p w14:paraId="6BD70980"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Calculate output </w:t>
      </w:r>
      <w:r w:rsidRPr="003A250F">
        <w:rPr>
          <w:rFonts w:ascii="Times New Roman" w:eastAsia="HelveticaNeueLTStd-Roman" w:hAnsi="Times New Roman"/>
          <w:color w:val="000000"/>
          <w:lang w:val="en-US" w:eastAsia="ja-JP"/>
        </w:rPr>
        <w:t xml:space="preserve">and </w:t>
      </w:r>
      <w:r>
        <w:rPr>
          <w:rFonts w:ascii="Times New Roman" w:eastAsia="HelveticaNeueLTStd-Roman" w:hAnsi="Times New Roman"/>
          <w:color w:val="000000"/>
          <w:lang w:val="en-US" w:eastAsia="ja-JP"/>
        </w:rPr>
        <w:t xml:space="preserve">gross and net </w:t>
      </w:r>
      <w:r w:rsidRPr="003A250F">
        <w:rPr>
          <w:rFonts w:ascii="Times New Roman" w:eastAsia="HelveticaNeueLTStd-Roman" w:hAnsi="Times New Roman"/>
          <w:color w:val="000000"/>
          <w:lang w:val="en-US" w:eastAsia="ja-JP"/>
        </w:rPr>
        <w:t xml:space="preserve">value added. </w:t>
      </w:r>
    </w:p>
    <w:p w14:paraId="339456EE"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25109F">
        <w:rPr>
          <w:rFonts w:ascii="Times New Roman" w:eastAsia="HelveticaNeueLTStd-Roman" w:hAnsi="Times New Roman"/>
          <w:b/>
          <w:color w:val="000000"/>
          <w:lang w:val="en-US" w:eastAsia="ja-JP"/>
        </w:rPr>
        <w:t>Solution:</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
    <w:p w14:paraId="5CD7C3CC"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Gross value of output </w:t>
      </w:r>
      <w:r>
        <w:rPr>
          <w:rFonts w:ascii="Times New Roman" w:eastAsia="HelveticaNeueLTStd-Roman" w:hAnsi="Times New Roman"/>
          <w:color w:val="000000"/>
          <w:lang w:val="en-US" w:eastAsia="ja-JP"/>
        </w:rPr>
        <w:tab/>
        <w:t xml:space="preserve">(GVO) </w:t>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p>
    <w:p w14:paraId="5C7F530E"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
    <w:p w14:paraId="1BA23A26"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Gross value </w:t>
      </w:r>
      <w:proofErr w:type="gramStart"/>
      <w:r>
        <w:rPr>
          <w:rFonts w:ascii="Times New Roman" w:eastAsia="HelveticaNeueLTStd-Roman" w:hAnsi="Times New Roman"/>
          <w:color w:val="000000"/>
          <w:lang w:val="en-US" w:eastAsia="ja-JP"/>
        </w:rPr>
        <w:t>added  (</w:t>
      </w:r>
      <w:proofErr w:type="gramEnd"/>
      <w:r>
        <w:rPr>
          <w:rFonts w:ascii="Times New Roman" w:eastAsia="HelveticaNeueLTStd-Roman" w:hAnsi="Times New Roman"/>
          <w:color w:val="000000"/>
          <w:lang w:val="en-US" w:eastAsia="ja-JP"/>
        </w:rPr>
        <w:t>GVA)</w:t>
      </w:r>
      <w:r>
        <w:rPr>
          <w:rFonts w:ascii="Times New Roman" w:eastAsia="HelveticaNeueLTStd-Roman" w:hAnsi="Times New Roman"/>
          <w:color w:val="000000"/>
          <w:lang w:val="en-US" w:eastAsia="ja-JP"/>
        </w:rPr>
        <w:tab/>
        <w:t>=</w:t>
      </w:r>
    </w:p>
    <w:p w14:paraId="399D7329"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p>
    <w:p w14:paraId="6857BDF0"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Net value added (NVA) </w:t>
      </w:r>
      <w:r>
        <w:rPr>
          <w:rFonts w:ascii="Times New Roman" w:eastAsia="HelveticaNeueLTStd-Roman" w:hAnsi="Times New Roman"/>
          <w:color w:val="000000"/>
          <w:lang w:val="en-US" w:eastAsia="ja-JP"/>
        </w:rPr>
        <w:tab/>
        <w:t>=</w:t>
      </w:r>
    </w:p>
    <w:p w14:paraId="091E9C6C"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p>
    <w:p w14:paraId="766394DA" w14:textId="77777777" w:rsidR="000243F9" w:rsidRPr="00C31F6D" w:rsidRDefault="000243F9" w:rsidP="000243F9">
      <w:pPr>
        <w:pStyle w:val="ListParagraph"/>
        <w:numPr>
          <w:ilvl w:val="1"/>
          <w:numId w:val="14"/>
        </w:numPr>
        <w:tabs>
          <w:tab w:val="clear" w:pos="1440"/>
          <w:tab w:val="num" w:pos="567"/>
        </w:tabs>
        <w:suppressAutoHyphens/>
        <w:overflowPunct w:val="0"/>
        <w:autoSpaceDE w:val="0"/>
        <w:autoSpaceDN w:val="0"/>
        <w:adjustRightInd w:val="0"/>
        <w:spacing w:before="120" w:after="0" w:line="276" w:lineRule="auto"/>
        <w:ind w:hanging="1440"/>
        <w:jc w:val="both"/>
        <w:textAlignment w:val="baseline"/>
        <w:rPr>
          <w:rFonts w:ascii="Times New Roman" w:eastAsia="DINMittelschriftStd" w:hAnsi="Times New Roman"/>
          <w:bCs/>
          <w:color w:val="0000FF"/>
          <w:lang w:val="en-US" w:eastAsia="ja-JP"/>
        </w:rPr>
      </w:pPr>
      <w:r w:rsidRPr="00C31F6D">
        <w:rPr>
          <w:rFonts w:ascii="Times New Roman" w:eastAsia="DINMittelschriftStd" w:hAnsi="Times New Roman"/>
          <w:bCs/>
          <w:color w:val="0000FF"/>
          <w:lang w:val="en-US" w:eastAsia="ja-JP"/>
        </w:rPr>
        <w:t>Calculation of output: the case of banks</w:t>
      </w:r>
    </w:p>
    <w:p w14:paraId="6552632F"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The following are </w:t>
      </w:r>
      <w:r>
        <w:rPr>
          <w:rFonts w:ascii="Times New Roman" w:eastAsia="HelveticaNeueLTStd-Roman" w:hAnsi="Times New Roman"/>
          <w:color w:val="000000"/>
          <w:lang w:val="en-US" w:eastAsia="ja-JP"/>
        </w:rPr>
        <w:t xml:space="preserve">derived from annual accounts of </w:t>
      </w:r>
      <w:r w:rsidRPr="003A250F">
        <w:rPr>
          <w:rFonts w:ascii="Times New Roman" w:eastAsia="HelveticaNeueLTStd-Roman" w:hAnsi="Times New Roman"/>
          <w:color w:val="000000"/>
          <w:lang w:val="en-US" w:eastAsia="ja-JP"/>
        </w:rPr>
        <w:t xml:space="preserve">a bank: </w:t>
      </w:r>
    </w:p>
    <w:p w14:paraId="24B3E2CF"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commissions</w:t>
      </w:r>
      <w:r>
        <w:rPr>
          <w:rFonts w:ascii="Times New Roman" w:eastAsia="HelveticaNeueLTStd-Roman" w:hAnsi="Times New Roman"/>
          <w:color w:val="000000"/>
          <w:lang w:val="en-US" w:eastAsia="ja-JP"/>
        </w:rPr>
        <w:t xml:space="preserve"> earned</w:t>
      </w:r>
      <w:r w:rsidRPr="003A250F">
        <w:rPr>
          <w:rFonts w:ascii="Times New Roman" w:eastAsia="HelveticaNeueLTStd-Roman" w:hAnsi="Times New Roman"/>
          <w:color w:val="000000"/>
          <w:lang w:val="en-US" w:eastAsia="ja-JP"/>
        </w:rPr>
        <w:t>:</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roofErr w:type="gramStart"/>
      <w:r>
        <w:rPr>
          <w:rFonts w:ascii="Times New Roman" w:eastAsia="HelveticaNeueLTStd-Roman" w:hAnsi="Times New Roman"/>
          <w:color w:val="000000"/>
          <w:lang w:val="en-US" w:eastAsia="ja-JP"/>
        </w:rPr>
        <w:tab/>
        <w:t xml:space="preserve">  62</w:t>
      </w:r>
      <w:proofErr w:type="gramEnd"/>
      <w:r>
        <w:rPr>
          <w:rFonts w:ascii="Times New Roman" w:eastAsia="HelveticaNeueLTStd-Roman" w:hAnsi="Times New Roman"/>
          <w:color w:val="000000"/>
          <w:lang w:val="en-US" w:eastAsia="ja-JP"/>
        </w:rPr>
        <w:t xml:space="preserve"> 890</w:t>
      </w:r>
      <w:r w:rsidRPr="003A250F">
        <w:rPr>
          <w:rFonts w:ascii="Times New Roman" w:eastAsia="HelveticaNeueLTStd-Roman" w:hAnsi="Times New Roman"/>
          <w:color w:val="000000"/>
          <w:lang w:val="en-US" w:eastAsia="ja-JP"/>
        </w:rPr>
        <w:t xml:space="preserve">; </w:t>
      </w:r>
    </w:p>
    <w:p w14:paraId="2410E5C9"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interest received: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432</w:t>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64</w:t>
      </w:r>
      <w:r w:rsidRPr="003A250F">
        <w:rPr>
          <w:rFonts w:ascii="Times New Roman" w:eastAsia="HelveticaNeueLTStd-Roman" w:hAnsi="Times New Roman"/>
          <w:color w:val="000000"/>
          <w:lang w:val="en-US" w:eastAsia="ja-JP"/>
        </w:rPr>
        <w:t xml:space="preserve">0; </w:t>
      </w:r>
    </w:p>
    <w:p w14:paraId="374C078B"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interest</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paid: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224 88</w:t>
      </w:r>
      <w:r w:rsidRPr="003A250F">
        <w:rPr>
          <w:rFonts w:ascii="Times New Roman" w:eastAsia="HelveticaNeueLTStd-Roman" w:hAnsi="Times New Roman"/>
          <w:color w:val="000000"/>
          <w:lang w:val="en-US" w:eastAsia="ja-JP"/>
        </w:rPr>
        <w:t xml:space="preserve">0; </w:t>
      </w:r>
    </w:p>
    <w:p w14:paraId="7ACA29D2"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purchases of materials: </w:t>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3</w:t>
      </w:r>
      <w:r>
        <w:rPr>
          <w:rFonts w:ascii="Times New Roman" w:eastAsia="HelveticaNeueLTStd-Roman" w:hAnsi="Times New Roman"/>
          <w:color w:val="000000"/>
          <w:lang w:val="en-US" w:eastAsia="ja-JP"/>
        </w:rPr>
        <w:t>5 0</w:t>
      </w:r>
      <w:r w:rsidRPr="003A250F">
        <w:rPr>
          <w:rFonts w:ascii="Times New Roman" w:eastAsia="HelveticaNeueLTStd-Roman" w:hAnsi="Times New Roman"/>
          <w:color w:val="000000"/>
          <w:lang w:val="en-US" w:eastAsia="ja-JP"/>
        </w:rPr>
        <w:t xml:space="preserve">20; </w:t>
      </w:r>
    </w:p>
    <w:p w14:paraId="38B364AF"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purchases of software: </w:t>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2</w:t>
      </w:r>
      <w:r>
        <w:rPr>
          <w:rFonts w:ascii="Times New Roman" w:eastAsia="HelveticaNeueLTStd-Roman" w:hAnsi="Times New Roman"/>
          <w:color w:val="000000"/>
          <w:lang w:val="en-US" w:eastAsia="ja-JP"/>
        </w:rPr>
        <w:t>2</w:t>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00</w:t>
      </w:r>
      <w:r w:rsidRPr="003A250F">
        <w:rPr>
          <w:rFonts w:ascii="Times New Roman" w:eastAsia="HelveticaNeueLTStd-Roman" w:hAnsi="Times New Roman"/>
          <w:color w:val="000000"/>
          <w:lang w:val="en-US" w:eastAsia="ja-JP"/>
        </w:rPr>
        <w:t xml:space="preserve">0; </w:t>
      </w:r>
    </w:p>
    <w:p w14:paraId="552A701B"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change in inventories: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ignorable.</w:t>
      </w:r>
    </w:p>
    <w:p w14:paraId="581B902D"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Calculate the output, the</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intermediate consumption and the value added. Assume the figure for FISIM is interest</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received minus interest paid.</w:t>
      </w:r>
    </w:p>
    <w:p w14:paraId="3476FC6B"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25109F">
        <w:rPr>
          <w:rFonts w:ascii="Times New Roman" w:eastAsia="HelveticaNeueLTStd-Roman" w:hAnsi="Times New Roman"/>
          <w:b/>
          <w:color w:val="000000"/>
          <w:lang w:val="en-US" w:eastAsia="ja-JP"/>
        </w:rPr>
        <w:lastRenderedPageBreak/>
        <w:t>Solution:</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t xml:space="preserve">Gross value of output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t xml:space="preserve">  </w:t>
      </w:r>
    </w:p>
    <w:p w14:paraId="53BE6831"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Intermediate consumption </w:t>
      </w:r>
      <w:r>
        <w:rPr>
          <w:rFonts w:ascii="Times New Roman" w:eastAsia="HelveticaNeueLTStd-Roman" w:hAnsi="Times New Roman"/>
          <w:color w:val="000000"/>
          <w:lang w:val="en-US" w:eastAsia="ja-JP"/>
        </w:rPr>
        <w:tab/>
        <w:t xml:space="preserve">= </w:t>
      </w:r>
    </w:p>
    <w:p w14:paraId="4AAFF90A"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Gross value added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w:t>
      </w:r>
    </w:p>
    <w:p w14:paraId="5BF1DB48"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p>
    <w:p w14:paraId="68765383" w14:textId="77777777" w:rsidR="000243F9" w:rsidRPr="00BC10BC" w:rsidRDefault="000243F9" w:rsidP="000243F9">
      <w:pPr>
        <w:spacing w:before="120" w:after="0" w:line="276" w:lineRule="auto"/>
        <w:jc w:val="both"/>
        <w:rPr>
          <w:rFonts w:ascii="Times New Roman" w:eastAsia="HelveticaNeueLTStd-Roman" w:hAnsi="Times New Roman"/>
          <w:color w:val="800000"/>
          <w:lang w:eastAsia="ja-JP"/>
        </w:rPr>
      </w:pPr>
      <w:r w:rsidRPr="00BC10BC">
        <w:rPr>
          <w:rFonts w:ascii="Times New Roman" w:eastAsia="HelveticaNeueLTStd-Roman" w:hAnsi="Times New Roman"/>
          <w:color w:val="800000"/>
          <w:lang w:eastAsia="ja-JP"/>
        </w:rPr>
        <w:t xml:space="preserve">Note that purchase of software is capital formation. No reference interest rate is specified </w:t>
      </w:r>
      <w:proofErr w:type="gramStart"/>
      <w:r w:rsidRPr="00BC10BC">
        <w:rPr>
          <w:rFonts w:ascii="Times New Roman" w:eastAsia="HelveticaNeueLTStd-Roman" w:hAnsi="Times New Roman"/>
          <w:color w:val="800000"/>
          <w:lang w:eastAsia="ja-JP"/>
        </w:rPr>
        <w:t>and also</w:t>
      </w:r>
      <w:proofErr w:type="gramEnd"/>
      <w:r w:rsidRPr="00BC10BC">
        <w:rPr>
          <w:rFonts w:ascii="Times New Roman" w:eastAsia="HelveticaNeueLTStd-Roman" w:hAnsi="Times New Roman"/>
          <w:color w:val="800000"/>
          <w:lang w:eastAsia="ja-JP"/>
        </w:rPr>
        <w:t xml:space="preserve"> data on average amount of deposits and advances are also not given. Thus, FISIM </w:t>
      </w:r>
      <w:proofErr w:type="gramStart"/>
      <w:r w:rsidRPr="00BC10BC">
        <w:rPr>
          <w:rFonts w:ascii="Times New Roman" w:eastAsia="HelveticaNeueLTStd-Roman" w:hAnsi="Times New Roman"/>
          <w:color w:val="800000"/>
          <w:lang w:eastAsia="ja-JP"/>
        </w:rPr>
        <w:t>has to</w:t>
      </w:r>
      <w:proofErr w:type="gramEnd"/>
      <w:r w:rsidRPr="00BC10BC">
        <w:rPr>
          <w:rFonts w:ascii="Times New Roman" w:eastAsia="HelveticaNeueLTStd-Roman" w:hAnsi="Times New Roman"/>
          <w:color w:val="800000"/>
          <w:lang w:eastAsia="ja-JP"/>
        </w:rPr>
        <w:t xml:space="preserve"> be calculated as the difference between interest received and interest paid.</w:t>
      </w:r>
    </w:p>
    <w:p w14:paraId="1E6EBA2F" w14:textId="77777777" w:rsidR="000243F9" w:rsidRPr="00C31F6D" w:rsidRDefault="000243F9" w:rsidP="000243F9">
      <w:pPr>
        <w:pStyle w:val="ListParagraph"/>
        <w:numPr>
          <w:ilvl w:val="1"/>
          <w:numId w:val="14"/>
        </w:numPr>
        <w:tabs>
          <w:tab w:val="clear" w:pos="1440"/>
          <w:tab w:val="num" w:pos="567"/>
        </w:tabs>
        <w:suppressAutoHyphens/>
        <w:overflowPunct w:val="0"/>
        <w:autoSpaceDE w:val="0"/>
        <w:autoSpaceDN w:val="0"/>
        <w:adjustRightInd w:val="0"/>
        <w:spacing w:before="120" w:after="0" w:line="276" w:lineRule="auto"/>
        <w:ind w:hanging="1440"/>
        <w:jc w:val="both"/>
        <w:textAlignment w:val="baseline"/>
        <w:rPr>
          <w:rFonts w:ascii="Times New Roman" w:eastAsia="DINMittelschriftStd" w:hAnsi="Times New Roman"/>
          <w:bCs/>
          <w:color w:val="0000FF"/>
          <w:lang w:val="en-US" w:eastAsia="ja-JP"/>
        </w:rPr>
      </w:pPr>
      <w:r w:rsidRPr="00C31F6D">
        <w:rPr>
          <w:rFonts w:ascii="Times New Roman" w:eastAsia="DINMittelschriftStd" w:hAnsi="Times New Roman"/>
          <w:bCs/>
          <w:color w:val="0000FF"/>
          <w:lang w:val="en-US" w:eastAsia="ja-JP"/>
        </w:rPr>
        <w:t>Calculation of output: trading</w:t>
      </w:r>
    </w:p>
    <w:p w14:paraId="18E95EA4"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The following are derived from annual accounts of a trader:</w:t>
      </w:r>
      <w:r w:rsidRPr="003A250F">
        <w:rPr>
          <w:rFonts w:ascii="Times New Roman" w:eastAsia="HelveticaNeueLTStd-Roman" w:hAnsi="Times New Roman"/>
          <w:color w:val="000000"/>
          <w:lang w:val="en-US" w:eastAsia="ja-JP"/>
        </w:rPr>
        <w:t xml:space="preserve"> </w:t>
      </w:r>
    </w:p>
    <w:p w14:paraId="4BE06A95"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sales: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sidRPr="003A250F">
        <w:rPr>
          <w:rFonts w:ascii="Times New Roman" w:eastAsia="HelveticaNeueLTStd-Roman" w:hAnsi="Times New Roman"/>
          <w:color w:val="000000"/>
          <w:lang w:val="en-US" w:eastAsia="ja-JP"/>
        </w:rPr>
        <w:t xml:space="preserve">567 800; </w:t>
      </w:r>
    </w:p>
    <w:p w14:paraId="7B65A806"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total</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purchases: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120 500;</w:t>
      </w:r>
    </w:p>
    <w:p w14:paraId="05EBDC7A"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of which, goods for resale: </w:t>
      </w:r>
      <w:proofErr w:type="gramStart"/>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87</w:t>
      </w:r>
      <w:proofErr w:type="gramEnd"/>
      <w:r w:rsidRPr="003A250F">
        <w:rPr>
          <w:rFonts w:ascii="Times New Roman" w:eastAsia="HelveticaNeueLTStd-Roman" w:hAnsi="Times New Roman"/>
          <w:color w:val="000000"/>
          <w:lang w:val="en-US" w:eastAsia="ja-JP"/>
        </w:rPr>
        <w:t xml:space="preserve"> 350; </w:t>
      </w:r>
    </w:p>
    <w:p w14:paraId="4475F62F"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inventories of goods for</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resale at start of period: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sidRPr="003A250F">
        <w:rPr>
          <w:rFonts w:ascii="Times New Roman" w:eastAsia="HelveticaNeueLTStd-Roman" w:hAnsi="Times New Roman"/>
          <w:color w:val="000000"/>
          <w:lang w:val="en-US" w:eastAsia="ja-JP"/>
        </w:rPr>
        <w:t>4</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760; </w:t>
      </w:r>
    </w:p>
    <w:p w14:paraId="7C7235F3" w14:textId="77777777" w:rsidR="000243F9" w:rsidRDefault="000243F9" w:rsidP="000243F9">
      <w:pPr>
        <w:spacing w:before="120" w:after="0" w:line="276" w:lineRule="auto"/>
        <w:ind w:left="2880"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at end of period: </w:t>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 xml:space="preserve">8 400; </w:t>
      </w:r>
    </w:p>
    <w:p w14:paraId="448C930E"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i</w:t>
      </w:r>
      <w:r w:rsidRPr="003A250F">
        <w:rPr>
          <w:rFonts w:ascii="Times New Roman" w:eastAsia="HelveticaNeueLTStd-Roman" w:hAnsi="Times New Roman"/>
          <w:color w:val="000000"/>
          <w:lang w:val="en-US" w:eastAsia="ja-JP"/>
        </w:rPr>
        <w:t xml:space="preserve">nventories of </w:t>
      </w:r>
      <w:r>
        <w:rPr>
          <w:rFonts w:ascii="Times New Roman" w:eastAsia="HelveticaNeueLTStd-Roman" w:hAnsi="Times New Roman"/>
          <w:color w:val="000000"/>
          <w:lang w:val="en-US" w:eastAsia="ja-JP"/>
        </w:rPr>
        <w:t>packing</w:t>
      </w:r>
      <w:r w:rsidRPr="003A250F">
        <w:rPr>
          <w:rFonts w:ascii="Times New Roman" w:eastAsia="HelveticaNeueLTStd-Roman" w:hAnsi="Times New Roman"/>
          <w:color w:val="000000"/>
          <w:lang w:val="en-US" w:eastAsia="ja-JP"/>
        </w:rPr>
        <w:t xml:space="preserve"> materials at the </w:t>
      </w:r>
      <w:r>
        <w:rPr>
          <w:rFonts w:ascii="Times New Roman" w:eastAsia="HelveticaNeueLTStd-Roman" w:hAnsi="Times New Roman"/>
          <w:color w:val="000000"/>
          <w:lang w:val="en-US" w:eastAsia="ja-JP"/>
        </w:rPr>
        <w:t>start</w:t>
      </w:r>
      <w:r w:rsidRPr="003A250F">
        <w:rPr>
          <w:rFonts w:ascii="Times New Roman" w:eastAsia="HelveticaNeueLTStd-Roman" w:hAnsi="Times New Roman"/>
          <w:color w:val="000000"/>
          <w:lang w:val="en-US" w:eastAsia="ja-JP"/>
        </w:rPr>
        <w:t xml:space="preserve"> of the period:</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 xml:space="preserve">200; </w:t>
      </w:r>
    </w:p>
    <w:p w14:paraId="5FF24997" w14:textId="77777777" w:rsidR="000243F9" w:rsidRDefault="000243F9" w:rsidP="000243F9">
      <w:pPr>
        <w:spacing w:before="120" w:after="0" w:line="276" w:lineRule="auto"/>
        <w:ind w:left="2160" w:firstLine="720"/>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 xml:space="preserve">at the end of the period: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sidRPr="003A250F">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1</w:t>
      </w:r>
      <w:r w:rsidRPr="003A250F">
        <w:rPr>
          <w:rFonts w:ascii="Times New Roman" w:eastAsia="HelveticaNeueLTStd-Roman" w:hAnsi="Times New Roman"/>
          <w:color w:val="000000"/>
          <w:lang w:val="en-US" w:eastAsia="ja-JP"/>
        </w:rPr>
        <w:t xml:space="preserve">00. </w:t>
      </w:r>
    </w:p>
    <w:p w14:paraId="6CFE06F6"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Calculate the output, the intermediate consumption</w:t>
      </w:r>
      <w:r>
        <w:rPr>
          <w:rFonts w:ascii="Times New Roman" w:eastAsia="HelveticaNeueLTStd-Roman" w:hAnsi="Times New Roman"/>
          <w:color w:val="000000"/>
          <w:lang w:val="en-US" w:eastAsia="ja-JP"/>
        </w:rPr>
        <w:t xml:space="preserve"> </w:t>
      </w:r>
      <w:r w:rsidRPr="003A250F">
        <w:rPr>
          <w:rFonts w:ascii="Times New Roman" w:eastAsia="HelveticaNeueLTStd-Roman" w:hAnsi="Times New Roman"/>
          <w:color w:val="000000"/>
          <w:lang w:val="en-US" w:eastAsia="ja-JP"/>
        </w:rPr>
        <w:t xml:space="preserve">and the value added. </w:t>
      </w:r>
    </w:p>
    <w:p w14:paraId="685DF4CA"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3A250F">
        <w:rPr>
          <w:rFonts w:ascii="Times New Roman" w:eastAsia="HelveticaNeueLTStd-Roman" w:hAnsi="Times New Roman"/>
          <w:color w:val="000000"/>
          <w:lang w:val="en-US" w:eastAsia="ja-JP"/>
        </w:rPr>
        <w:t>Inflation is assumed to be negligible.</w:t>
      </w:r>
    </w:p>
    <w:p w14:paraId="7784D919" w14:textId="77777777" w:rsidR="000243F9" w:rsidRDefault="000243F9" w:rsidP="000243F9">
      <w:pPr>
        <w:spacing w:before="120" w:after="0" w:line="276" w:lineRule="auto"/>
        <w:jc w:val="both"/>
        <w:rPr>
          <w:rFonts w:ascii="Times New Roman" w:eastAsia="HelveticaNeueLTStd-Roman" w:hAnsi="Times New Roman"/>
          <w:b/>
          <w:color w:val="000000"/>
          <w:lang w:val="en-US" w:eastAsia="ja-JP"/>
        </w:rPr>
      </w:pPr>
    </w:p>
    <w:p w14:paraId="3E898D9E"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sidRPr="0025109F">
        <w:rPr>
          <w:rFonts w:ascii="Times New Roman" w:eastAsia="HelveticaNeueLTStd-Roman" w:hAnsi="Times New Roman"/>
          <w:b/>
          <w:color w:val="000000"/>
          <w:lang w:val="en-US" w:eastAsia="ja-JP"/>
        </w:rPr>
        <w:t>Solution:</w:t>
      </w:r>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
    <w:p w14:paraId="3E0AB1DA"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Purchase of goods sold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t xml:space="preserve">purchase of goods for resale – </w:t>
      </w:r>
      <w:r w:rsidRPr="004004D9">
        <w:rPr>
          <w:rFonts w:ascii="Times New Roman" w:eastAsia="HelveticaNeueLTStd-Roman" w:hAnsi="Times New Roman"/>
          <w:b/>
          <w:bCs/>
          <w:i/>
          <w:iCs/>
          <w:color w:val="000000"/>
          <w:lang w:val="en-US" w:eastAsia="ja-JP"/>
        </w:rPr>
        <w:t>CII</w:t>
      </w:r>
      <w:r>
        <w:rPr>
          <w:rFonts w:ascii="Times New Roman" w:eastAsia="HelveticaNeueLTStd-Roman" w:hAnsi="Times New Roman"/>
          <w:color w:val="000000"/>
          <w:lang w:val="en-US" w:eastAsia="ja-JP"/>
        </w:rPr>
        <w:t xml:space="preserve"> of goods for resale</w:t>
      </w:r>
    </w:p>
    <w:p w14:paraId="3B55CEAA"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w:t>
      </w:r>
    </w:p>
    <w:p w14:paraId="65E61AC2"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Gross value of output </w:t>
      </w:r>
      <w:r>
        <w:rPr>
          <w:rFonts w:ascii="Times New Roman" w:eastAsia="HelveticaNeueLTStd-Roman" w:hAnsi="Times New Roman"/>
          <w:color w:val="000000"/>
          <w:lang w:val="en-US" w:eastAsia="ja-JP"/>
        </w:rPr>
        <w:tab/>
        <w:t xml:space="preserve">            = </w:t>
      </w:r>
      <w:r>
        <w:rPr>
          <w:rFonts w:ascii="Times New Roman" w:eastAsia="HelveticaNeueLTStd-Roman" w:hAnsi="Times New Roman"/>
          <w:color w:val="000000"/>
          <w:lang w:val="en-US" w:eastAsia="ja-JP"/>
        </w:rPr>
        <w:tab/>
        <w:t>Trade margin   = sales – purchase of goods sold</w:t>
      </w:r>
    </w:p>
    <w:p w14:paraId="479D7DDC"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 xml:space="preserve">            =</w:t>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p>
    <w:p w14:paraId="7FF244A6"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 xml:space="preserve">Intermediate consumption </w:t>
      </w:r>
      <w:r>
        <w:rPr>
          <w:rFonts w:ascii="Times New Roman" w:eastAsia="HelveticaNeueLTStd-Roman" w:hAnsi="Times New Roman"/>
          <w:color w:val="000000"/>
          <w:lang w:val="en-US" w:eastAsia="ja-JP"/>
        </w:rPr>
        <w:tab/>
      </w:r>
      <w:proofErr w:type="gramStart"/>
      <w:r>
        <w:rPr>
          <w:rFonts w:ascii="Times New Roman" w:eastAsia="HelveticaNeueLTStd-Roman" w:hAnsi="Times New Roman"/>
          <w:color w:val="000000"/>
          <w:lang w:val="en-US" w:eastAsia="ja-JP"/>
        </w:rPr>
        <w:t xml:space="preserve">=  </w:t>
      </w:r>
      <w:r>
        <w:rPr>
          <w:rFonts w:ascii="Times New Roman" w:eastAsia="HelveticaNeueLTStd-Roman" w:hAnsi="Times New Roman"/>
          <w:color w:val="000000"/>
          <w:lang w:val="en-US" w:eastAsia="ja-JP"/>
        </w:rPr>
        <w:tab/>
      </w:r>
      <w:proofErr w:type="gramEnd"/>
      <w:r>
        <w:rPr>
          <w:rFonts w:ascii="Times New Roman" w:eastAsia="HelveticaNeueLTStd-Roman" w:hAnsi="Times New Roman"/>
          <w:color w:val="000000"/>
          <w:lang w:val="en-US" w:eastAsia="ja-JP"/>
        </w:rPr>
        <w:t xml:space="preserve">purchase -  </w:t>
      </w:r>
      <w:r w:rsidRPr="004608C6">
        <w:rPr>
          <w:rFonts w:ascii="Times New Roman" w:eastAsia="HelveticaNeueLTStd-Roman" w:hAnsi="Times New Roman"/>
          <w:b/>
          <w:bCs/>
          <w:i/>
          <w:iCs/>
          <w:color w:val="000000"/>
          <w:lang w:val="en-US" w:eastAsia="ja-JP"/>
        </w:rPr>
        <w:t>CII</w:t>
      </w:r>
      <w:r>
        <w:rPr>
          <w:rFonts w:ascii="Times New Roman" w:eastAsia="HelveticaNeueLTStd-Roman" w:hAnsi="Times New Roman"/>
          <w:color w:val="000000"/>
          <w:lang w:val="en-US" w:eastAsia="ja-JP"/>
        </w:rPr>
        <w:t xml:space="preserve"> of packing materials</w:t>
      </w:r>
    </w:p>
    <w:p w14:paraId="0C408B72" w14:textId="77777777" w:rsidR="000243F9" w:rsidRDefault="000243F9" w:rsidP="000243F9">
      <w:pPr>
        <w:spacing w:before="120" w:after="0" w:line="276" w:lineRule="auto"/>
        <w:ind w:firstLine="720"/>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r>
      <w:r>
        <w:rPr>
          <w:rFonts w:ascii="Times New Roman" w:eastAsia="HelveticaNeueLTStd-Roman" w:hAnsi="Times New Roman"/>
          <w:color w:val="000000"/>
          <w:lang w:val="en-US" w:eastAsia="ja-JP"/>
        </w:rPr>
        <w:tab/>
        <w:t>=</w:t>
      </w:r>
    </w:p>
    <w:p w14:paraId="233240B3" w14:textId="77777777" w:rsidR="000243F9" w:rsidRDefault="000243F9" w:rsidP="000243F9">
      <w:pPr>
        <w:spacing w:before="120" w:after="0" w:line="276" w:lineRule="auto"/>
        <w:jc w:val="both"/>
        <w:rPr>
          <w:rFonts w:ascii="Times New Roman" w:eastAsia="HelveticaNeueLTStd-Roman" w:hAnsi="Times New Roman"/>
          <w:color w:val="000000"/>
          <w:lang w:val="en-US" w:eastAsia="ja-JP"/>
        </w:rPr>
      </w:pPr>
      <w:r>
        <w:rPr>
          <w:rFonts w:ascii="Times New Roman" w:eastAsia="HelveticaNeueLTStd-Roman" w:hAnsi="Times New Roman"/>
          <w:color w:val="000000"/>
          <w:lang w:val="en-US" w:eastAsia="ja-JP"/>
        </w:rPr>
        <w:tab/>
        <w:t xml:space="preserve">Gross value added </w:t>
      </w:r>
      <w:r>
        <w:rPr>
          <w:rFonts w:ascii="Times New Roman" w:eastAsia="HelveticaNeueLTStd-Roman" w:hAnsi="Times New Roman"/>
          <w:color w:val="000000"/>
          <w:lang w:val="en-US" w:eastAsia="ja-JP"/>
        </w:rPr>
        <w:tab/>
        <w:t>=</w:t>
      </w:r>
    </w:p>
    <w:p w14:paraId="59E8D3EA" w14:textId="77777777" w:rsidR="000243F9" w:rsidRDefault="000243F9" w:rsidP="000243F9">
      <w:pPr>
        <w:spacing w:before="120" w:after="0" w:line="276" w:lineRule="auto"/>
        <w:jc w:val="both"/>
        <w:rPr>
          <w:rFonts w:ascii="Times New Roman" w:hAnsi="Times New Roman" w:cs="Times New Roman"/>
        </w:rPr>
      </w:pPr>
    </w:p>
    <w:p w14:paraId="54169D63" w14:textId="77777777" w:rsidR="000243F9" w:rsidRPr="00DE3F8E" w:rsidRDefault="000243F9" w:rsidP="000243F9">
      <w:pPr>
        <w:pStyle w:val="Heading2"/>
        <w:rPr>
          <w:rFonts w:ascii="Times New Roman" w:hAnsi="Times New Roman"/>
          <w:b/>
          <w:sz w:val="24"/>
          <w:szCs w:val="24"/>
        </w:rPr>
      </w:pPr>
      <w:r w:rsidRPr="00DE3F8E">
        <w:rPr>
          <w:rFonts w:ascii="Times New Roman" w:hAnsi="Times New Roman"/>
          <w:b/>
          <w:i w:val="0"/>
          <w:color w:val="auto"/>
          <w:sz w:val="24"/>
          <w:szCs w:val="24"/>
        </w:rPr>
        <w:t>4.4</w:t>
      </w:r>
      <w:r w:rsidRPr="00DE3F8E">
        <w:rPr>
          <w:rFonts w:ascii="Times New Roman" w:hAnsi="Times New Roman"/>
          <w:b/>
          <w:i w:val="0"/>
          <w:color w:val="auto"/>
          <w:sz w:val="24"/>
          <w:szCs w:val="24"/>
        </w:rPr>
        <w:tab/>
        <w:t>Session IV. Recording Output</w:t>
      </w:r>
    </w:p>
    <w:p w14:paraId="02A0AF97" w14:textId="77777777" w:rsidR="000243F9" w:rsidRPr="006B02F5" w:rsidRDefault="000243F9" w:rsidP="000243F9">
      <w:pPr>
        <w:numPr>
          <w:ilvl w:val="1"/>
          <w:numId w:val="3"/>
        </w:numPr>
        <w:tabs>
          <w:tab w:val="clear" w:pos="1440"/>
          <w:tab w:val="num" w:pos="2268"/>
        </w:tabs>
        <w:spacing w:before="120" w:after="0" w:line="276" w:lineRule="auto"/>
        <w:ind w:left="1134" w:hanging="567"/>
        <w:rPr>
          <w:rFonts w:ascii="Times New Roman" w:hAnsi="Times New Roman"/>
        </w:rPr>
      </w:pPr>
      <w:r w:rsidRPr="006B02F5">
        <w:rPr>
          <w:rFonts w:ascii="Times New Roman" w:hAnsi="Times New Roman"/>
        </w:rPr>
        <w:t>Definition of output</w:t>
      </w:r>
    </w:p>
    <w:p w14:paraId="697CF86A" w14:textId="77777777" w:rsidR="000243F9" w:rsidRPr="006B02F5" w:rsidRDefault="000243F9" w:rsidP="000243F9">
      <w:pPr>
        <w:numPr>
          <w:ilvl w:val="1"/>
          <w:numId w:val="3"/>
        </w:numPr>
        <w:tabs>
          <w:tab w:val="clear" w:pos="1440"/>
          <w:tab w:val="num" w:pos="2268"/>
        </w:tabs>
        <w:spacing w:before="120" w:after="0" w:line="276" w:lineRule="auto"/>
        <w:ind w:left="1134" w:hanging="567"/>
        <w:rPr>
          <w:rFonts w:ascii="Times New Roman" w:hAnsi="Times New Roman"/>
        </w:rPr>
      </w:pPr>
      <w:r w:rsidRPr="006B02F5">
        <w:rPr>
          <w:rFonts w:ascii="Times New Roman" w:hAnsi="Times New Roman"/>
        </w:rPr>
        <w:t>Goods for processing</w:t>
      </w:r>
    </w:p>
    <w:p w14:paraId="7A52DC10" w14:textId="77777777" w:rsidR="000243F9" w:rsidRPr="006B02F5" w:rsidRDefault="000243F9" w:rsidP="000243F9">
      <w:pPr>
        <w:numPr>
          <w:ilvl w:val="1"/>
          <w:numId w:val="3"/>
        </w:numPr>
        <w:tabs>
          <w:tab w:val="clear" w:pos="1440"/>
          <w:tab w:val="num" w:pos="2268"/>
        </w:tabs>
        <w:spacing w:before="120" w:after="0" w:line="276" w:lineRule="auto"/>
        <w:ind w:left="1134" w:hanging="567"/>
        <w:rPr>
          <w:rFonts w:ascii="Times New Roman" w:hAnsi="Times New Roman"/>
        </w:rPr>
      </w:pPr>
      <w:r w:rsidRPr="006B02F5">
        <w:rPr>
          <w:rFonts w:ascii="Times New Roman" w:hAnsi="Times New Roman"/>
        </w:rPr>
        <w:lastRenderedPageBreak/>
        <w:t>Recording of output for within-enterprise transactions of goods</w:t>
      </w:r>
      <w:r>
        <w:rPr>
          <w:rFonts w:ascii="Times New Roman" w:hAnsi="Times New Roman"/>
        </w:rPr>
        <w:t xml:space="preserve"> &amp; services</w:t>
      </w:r>
    </w:p>
    <w:p w14:paraId="57D155AF" w14:textId="77777777" w:rsidR="000243F9" w:rsidRPr="006B02F5" w:rsidRDefault="000243F9" w:rsidP="000243F9">
      <w:pPr>
        <w:numPr>
          <w:ilvl w:val="1"/>
          <w:numId w:val="3"/>
        </w:numPr>
        <w:tabs>
          <w:tab w:val="clear" w:pos="1440"/>
          <w:tab w:val="num" w:pos="2268"/>
        </w:tabs>
        <w:spacing w:before="120" w:after="0" w:line="276" w:lineRule="auto"/>
        <w:ind w:left="1134" w:hanging="567"/>
        <w:rPr>
          <w:rFonts w:ascii="Times New Roman" w:hAnsi="Times New Roman"/>
        </w:rPr>
      </w:pPr>
      <w:r w:rsidRPr="006B02F5">
        <w:rPr>
          <w:rFonts w:ascii="Times New Roman" w:hAnsi="Times New Roman"/>
        </w:rPr>
        <w:t xml:space="preserve">Recording of output for within-establishment transactions </w:t>
      </w:r>
    </w:p>
    <w:p w14:paraId="14D10ECA" w14:textId="77777777" w:rsidR="000243F9" w:rsidRDefault="000243F9" w:rsidP="000243F9">
      <w:pPr>
        <w:numPr>
          <w:ilvl w:val="1"/>
          <w:numId w:val="3"/>
        </w:numPr>
        <w:tabs>
          <w:tab w:val="clear" w:pos="1440"/>
          <w:tab w:val="num" w:pos="2268"/>
        </w:tabs>
        <w:spacing w:before="120" w:after="0" w:line="276" w:lineRule="auto"/>
        <w:ind w:left="1134" w:hanging="567"/>
        <w:rPr>
          <w:rFonts w:ascii="Times New Roman" w:hAnsi="Times New Roman"/>
        </w:rPr>
      </w:pPr>
      <w:r w:rsidRPr="006B02F5">
        <w:rPr>
          <w:rFonts w:ascii="Times New Roman" w:hAnsi="Times New Roman"/>
        </w:rPr>
        <w:t>Research and development activities</w:t>
      </w:r>
    </w:p>
    <w:p w14:paraId="33312AA8" w14:textId="77777777" w:rsidR="000243F9" w:rsidRPr="00D81733" w:rsidRDefault="000243F9" w:rsidP="000243F9">
      <w:pPr>
        <w:numPr>
          <w:ilvl w:val="1"/>
          <w:numId w:val="3"/>
        </w:numPr>
        <w:tabs>
          <w:tab w:val="clear" w:pos="1440"/>
          <w:tab w:val="num" w:pos="2268"/>
        </w:tabs>
        <w:spacing w:before="120" w:after="0" w:line="276" w:lineRule="auto"/>
        <w:ind w:left="1134" w:hanging="567"/>
        <w:rPr>
          <w:rFonts w:ascii="Times New Roman" w:hAnsi="Times New Roman"/>
        </w:rPr>
      </w:pPr>
      <w:r w:rsidRPr="00D81733">
        <w:rPr>
          <w:rFonts w:ascii="Times New Roman" w:hAnsi="Times New Roman"/>
        </w:rPr>
        <w:t>Time of recording</w:t>
      </w:r>
    </w:p>
    <w:p w14:paraId="003E4F9E"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Measuring the value of output is the most crucial step of compilation of national accounts statistics</w:t>
      </w:r>
      <w:r>
        <w:rPr>
          <w:rFonts w:ascii="Times New Roman" w:hAnsi="Times New Roman"/>
        </w:rPr>
        <w:t xml:space="preserve"> (NAS)</w:t>
      </w:r>
      <w:r w:rsidRPr="002F6C9D">
        <w:rPr>
          <w:rFonts w:ascii="Times New Roman" w:hAnsi="Times New Roman"/>
        </w:rPr>
        <w:t xml:space="preserve">. </w:t>
      </w:r>
      <w:r>
        <w:rPr>
          <w:rFonts w:ascii="Times New Roman" w:hAnsi="Times New Roman"/>
        </w:rPr>
        <w:t>The value of</w:t>
      </w:r>
      <w:r w:rsidRPr="002F6C9D">
        <w:rPr>
          <w:rFonts w:ascii="Times New Roman" w:hAnsi="Times New Roman"/>
        </w:rPr>
        <w:t xml:space="preserve"> output of goods &amp; services </w:t>
      </w:r>
      <w:r>
        <w:rPr>
          <w:rFonts w:ascii="Times New Roman" w:hAnsi="Times New Roman"/>
        </w:rPr>
        <w:t>sold</w:t>
      </w:r>
      <w:r w:rsidRPr="002F6C9D">
        <w:rPr>
          <w:rFonts w:ascii="Times New Roman" w:hAnsi="Times New Roman"/>
        </w:rPr>
        <w:t xml:space="preserve"> at economically significant prices, called market output, are observable. For NAS, these are estimated based on </w:t>
      </w:r>
      <w:r>
        <w:rPr>
          <w:rFonts w:ascii="Times New Roman" w:hAnsi="Times New Roman"/>
        </w:rPr>
        <w:t xml:space="preserve">the </w:t>
      </w:r>
      <w:r w:rsidRPr="002F6C9D">
        <w:rPr>
          <w:rFonts w:ascii="Times New Roman" w:hAnsi="Times New Roman"/>
        </w:rPr>
        <w:t xml:space="preserve">data collected from administrative and business sources and through economic surveys and censuses.  For the non-market output and output for own use, national accountants </w:t>
      </w:r>
      <w:proofErr w:type="gramStart"/>
      <w:r w:rsidRPr="002F6C9D">
        <w:rPr>
          <w:rFonts w:ascii="Times New Roman" w:hAnsi="Times New Roman"/>
        </w:rPr>
        <w:t>have to</w:t>
      </w:r>
      <w:proofErr w:type="gramEnd"/>
      <w:r w:rsidRPr="002F6C9D">
        <w:rPr>
          <w:rFonts w:ascii="Times New Roman" w:hAnsi="Times New Roman"/>
        </w:rPr>
        <w:t xml:space="preserve"> rely on imputations (or notional estimates) based on observed market prices or data on cost of production. Even for market output, often it is necessary to adopt notional measures for estimating the value of output according to the definition laid down in the SNA.</w:t>
      </w:r>
    </w:p>
    <w:p w14:paraId="7181190B"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Let us first </w:t>
      </w:r>
      <w:proofErr w:type="gramStart"/>
      <w:r w:rsidRPr="002F6C9D">
        <w:rPr>
          <w:rFonts w:ascii="Times New Roman" w:hAnsi="Times New Roman"/>
        </w:rPr>
        <w:t>take a look</w:t>
      </w:r>
      <w:proofErr w:type="gramEnd"/>
      <w:r w:rsidRPr="002F6C9D">
        <w:rPr>
          <w:rFonts w:ascii="Times New Roman" w:hAnsi="Times New Roman"/>
        </w:rPr>
        <w:t xml:space="preserve"> at the definition.</w:t>
      </w:r>
    </w:p>
    <w:p w14:paraId="00AAA121" w14:textId="77777777" w:rsidR="000243F9" w:rsidRPr="00DE3F8E" w:rsidRDefault="000243F9" w:rsidP="000243F9">
      <w:pPr>
        <w:pStyle w:val="Heading3"/>
        <w:rPr>
          <w:rFonts w:ascii="Times New Roman" w:hAnsi="Times New Roman"/>
          <w:color w:val="auto"/>
        </w:rPr>
      </w:pPr>
      <w:r w:rsidRPr="00DE3F8E">
        <w:rPr>
          <w:rFonts w:ascii="Times New Roman" w:hAnsi="Times New Roman"/>
          <w:color w:val="auto"/>
        </w:rPr>
        <w:t>4.4.1Definition of output</w:t>
      </w:r>
    </w:p>
    <w:p w14:paraId="2CF420AB" w14:textId="77777777" w:rsidR="000243F9" w:rsidRPr="002F6C9D" w:rsidRDefault="000243F9" w:rsidP="000243F9">
      <w:pPr>
        <w:spacing w:before="120" w:after="0" w:line="276" w:lineRule="auto"/>
        <w:rPr>
          <w:rFonts w:ascii="Times New Roman" w:hAnsi="Times New Roman"/>
        </w:rPr>
      </w:pPr>
      <w:r w:rsidRPr="002F6C9D">
        <w:rPr>
          <w:rFonts w:ascii="Times New Roman" w:hAnsi="Times New Roman"/>
        </w:rPr>
        <w:t xml:space="preserve">In the 2008 SNA, output is defined as the goods and services produced by an establishment, </w:t>
      </w:r>
      <w:r w:rsidRPr="002F6C9D">
        <w:rPr>
          <w:rFonts w:ascii="Times New Roman" w:hAnsi="Times New Roman"/>
          <w:u w:val="single"/>
        </w:rPr>
        <w:t>excluding</w:t>
      </w:r>
      <w:r w:rsidRPr="002F6C9D">
        <w:rPr>
          <w:rFonts w:ascii="Times New Roman" w:hAnsi="Times New Roman"/>
        </w:rPr>
        <w:t xml:space="preserve"> the value of any goods and services </w:t>
      </w:r>
    </w:p>
    <w:p w14:paraId="2C960402" w14:textId="77777777" w:rsidR="000243F9" w:rsidRPr="002F6C9D" w:rsidRDefault="000243F9" w:rsidP="000243F9">
      <w:pPr>
        <w:numPr>
          <w:ilvl w:val="1"/>
          <w:numId w:val="20"/>
        </w:numPr>
        <w:tabs>
          <w:tab w:val="clear" w:pos="1440"/>
          <w:tab w:val="num" w:pos="993"/>
        </w:tabs>
        <w:spacing w:before="120" w:after="0" w:line="276" w:lineRule="auto"/>
        <w:ind w:left="993" w:hanging="426"/>
        <w:jc w:val="both"/>
        <w:rPr>
          <w:rFonts w:ascii="Times New Roman" w:hAnsi="Times New Roman"/>
        </w:rPr>
      </w:pPr>
      <w:r w:rsidRPr="002F6C9D">
        <w:rPr>
          <w:rFonts w:ascii="Times New Roman" w:hAnsi="Times New Roman"/>
        </w:rPr>
        <w:t xml:space="preserve">used in an activity for which the establishment does not assume the </w:t>
      </w:r>
      <w:r w:rsidRPr="002F6C9D">
        <w:rPr>
          <w:rFonts w:ascii="Times New Roman" w:hAnsi="Times New Roman"/>
          <w:u w:val="single"/>
        </w:rPr>
        <w:t>risk</w:t>
      </w:r>
      <w:r w:rsidRPr="002F6C9D">
        <w:rPr>
          <w:rFonts w:ascii="Times New Roman" w:hAnsi="Times New Roman"/>
        </w:rPr>
        <w:t xml:space="preserve"> of using the products in production, </w:t>
      </w:r>
      <w:r w:rsidRPr="002F6C9D">
        <w:rPr>
          <w:rFonts w:ascii="Times New Roman" w:hAnsi="Times New Roman"/>
          <w:b/>
          <w:bCs/>
        </w:rPr>
        <w:tab/>
      </w:r>
    </w:p>
    <w:p w14:paraId="12249570" w14:textId="77777777" w:rsidR="000243F9" w:rsidRPr="002F6C9D" w:rsidRDefault="000243F9" w:rsidP="000243F9">
      <w:pPr>
        <w:numPr>
          <w:ilvl w:val="1"/>
          <w:numId w:val="20"/>
        </w:numPr>
        <w:tabs>
          <w:tab w:val="clear" w:pos="1440"/>
          <w:tab w:val="num" w:pos="993"/>
        </w:tabs>
        <w:spacing w:before="120" w:after="0" w:line="276" w:lineRule="auto"/>
        <w:ind w:left="993" w:hanging="426"/>
        <w:jc w:val="both"/>
        <w:rPr>
          <w:rFonts w:ascii="Times New Roman" w:hAnsi="Times New Roman"/>
        </w:rPr>
      </w:pPr>
      <w:r w:rsidRPr="002F6C9D">
        <w:rPr>
          <w:rFonts w:ascii="Times New Roman" w:hAnsi="Times New Roman"/>
        </w:rPr>
        <w:t>consumed by the same establishment</w:t>
      </w:r>
      <w:r>
        <w:rPr>
          <w:rFonts w:ascii="Times New Roman" w:hAnsi="Times New Roman"/>
        </w:rPr>
        <w:t>,</w:t>
      </w:r>
      <w:r w:rsidRPr="002F6C9D">
        <w:rPr>
          <w:rFonts w:ascii="Times New Roman" w:hAnsi="Times New Roman"/>
        </w:rPr>
        <w:t xml:space="preserve"> except for goods and services used for capital formation (fixed capital or changes in inventories) or own final consumption.</w:t>
      </w:r>
    </w:p>
    <w:p w14:paraId="20859735"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The definition in 2008 SNA clarifies further the definition given in 1993 SNA, particularly in respect of intra-unit transaction of market output. </w:t>
      </w:r>
      <w:r w:rsidRPr="00D63928">
        <w:rPr>
          <w:rFonts w:ascii="Times New Roman" w:hAnsi="Times New Roman"/>
        </w:rPr>
        <w:t xml:space="preserve">The </w:t>
      </w:r>
      <w:r>
        <w:rPr>
          <w:rFonts w:ascii="Times New Roman" w:hAnsi="Times New Roman"/>
        </w:rPr>
        <w:t xml:space="preserve">1993 SNA states: </w:t>
      </w:r>
    </w:p>
    <w:p w14:paraId="4006A036" w14:textId="77777777" w:rsidR="000243F9" w:rsidRDefault="000243F9" w:rsidP="000243F9">
      <w:pPr>
        <w:spacing w:before="120" w:after="0" w:line="276" w:lineRule="auto"/>
        <w:ind w:left="567"/>
        <w:jc w:val="both"/>
        <w:rPr>
          <w:rFonts w:ascii="Times New Roman" w:hAnsi="Times New Roman"/>
        </w:rPr>
      </w:pPr>
      <w:r>
        <w:rPr>
          <w:rFonts w:ascii="Times New Roman" w:hAnsi="Times New Roman"/>
        </w:rPr>
        <w:t>“Output therefore consists only of those goods and services that are produced within an establishment that become available for use outside the establishment. When an enterprise contains more than one establishment, the output of the enterprise is the sum of output of its component establishments.”</w:t>
      </w:r>
      <w:r w:rsidRPr="002F6C9D">
        <w:rPr>
          <w:rFonts w:ascii="Times New Roman" w:hAnsi="Times New Roman"/>
        </w:rPr>
        <w:t xml:space="preserve"> </w:t>
      </w:r>
    </w:p>
    <w:p w14:paraId="593D128B" w14:textId="77777777" w:rsidR="000243F9" w:rsidRPr="002F6C9D" w:rsidRDefault="000243F9" w:rsidP="000243F9">
      <w:pPr>
        <w:spacing w:before="120" w:after="0" w:line="276" w:lineRule="auto"/>
        <w:ind w:left="567"/>
        <w:jc w:val="right"/>
        <w:rPr>
          <w:rFonts w:ascii="Times New Roman" w:hAnsi="Times New Roman"/>
        </w:rPr>
      </w:pPr>
      <w:r w:rsidRPr="002F6C9D">
        <w:rPr>
          <w:rFonts w:ascii="Times New Roman" w:hAnsi="Times New Roman"/>
        </w:rPr>
        <w:t xml:space="preserve">[refer to 2008 SNA, 6.89 and 1993 SNA, 6.38] </w:t>
      </w:r>
    </w:p>
    <w:p w14:paraId="16FD3544"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Application of this definition is straightforward in the context of market output, particularly when the producer and purchaser belong to different institutional units. In such cases, the value of output is taken as the actual value at which the exchange is made and is recorded whenever there is change in economic ownership. When we apply the same principle of </w:t>
      </w:r>
      <w:r w:rsidRPr="0010397A">
        <w:rPr>
          <w:rFonts w:ascii="Times New Roman" w:hAnsi="Times New Roman"/>
          <w:u w:val="single"/>
        </w:rPr>
        <w:t>economic ownership</w:t>
      </w:r>
      <w:r w:rsidRPr="002F6C9D">
        <w:rPr>
          <w:rFonts w:ascii="Times New Roman" w:hAnsi="Times New Roman"/>
        </w:rPr>
        <w:t xml:space="preserve"> to exchanges between establishments of same enterprise, determining the value of output of each establishment becomes somewhat more difficult. </w:t>
      </w:r>
      <w:r>
        <w:rPr>
          <w:rFonts w:ascii="Times New Roman" w:hAnsi="Times New Roman"/>
        </w:rPr>
        <w:t xml:space="preserve">  </w:t>
      </w:r>
    </w:p>
    <w:p w14:paraId="0AF13238" w14:textId="77777777" w:rsidR="000243F9" w:rsidRDefault="000243F9" w:rsidP="000243F9">
      <w:pPr>
        <w:spacing w:before="120" w:after="0" w:line="276" w:lineRule="auto"/>
        <w:jc w:val="both"/>
        <w:rPr>
          <w:rFonts w:ascii="Times New Roman" w:hAnsi="Times New Roman"/>
        </w:rPr>
      </w:pPr>
      <w:r>
        <w:rPr>
          <w:rFonts w:ascii="Times New Roman" w:hAnsi="Times New Roman"/>
          <w:noProof/>
          <w:lang w:val="en-IN" w:eastAsia="en-IN" w:bidi="bn-IN"/>
        </w:rPr>
        <w:lastRenderedPageBreak/>
        <mc:AlternateContent>
          <mc:Choice Requires="wps">
            <w:drawing>
              <wp:anchor distT="91440" distB="182880" distL="114300" distR="114300" simplePos="0" relativeHeight="251664384" behindDoc="0" locked="0" layoutInCell="1" allowOverlap="1" wp14:anchorId="6E9891DC" wp14:editId="6E2090D1">
                <wp:simplePos x="0" y="0"/>
                <wp:positionH relativeFrom="margin">
                  <wp:posOffset>102870</wp:posOffset>
                </wp:positionH>
                <wp:positionV relativeFrom="margin">
                  <wp:posOffset>3284220</wp:posOffset>
                </wp:positionV>
                <wp:extent cx="5835650" cy="4317365"/>
                <wp:effectExtent l="19050" t="19050" r="12700" b="2603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4317365"/>
                        </a:xfrm>
                        <a:prstGeom prst="rect">
                          <a:avLst/>
                        </a:prstGeom>
                        <a:solidFill>
                          <a:srgbClr val="FFFF99">
                            <a:alpha val="14999"/>
                          </a:srgbClr>
                        </a:solidFill>
                        <a:ln w="38100" cmpd="dbl"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02CFE4" w14:textId="77777777" w:rsidR="000243F9" w:rsidRPr="00DE3F8E" w:rsidRDefault="000243F9" w:rsidP="000243F9">
                            <w:pPr>
                              <w:tabs>
                                <w:tab w:val="left" w:pos="-720"/>
                              </w:tabs>
                              <w:spacing w:before="60" w:after="0" w:line="240" w:lineRule="auto"/>
                              <w:jc w:val="center"/>
                              <w:rPr>
                                <w:rFonts w:ascii="Times New Roman" w:hAnsi="Times New Roman" w:cs="Times New Roman"/>
                                <w:b/>
                                <w:bCs/>
                                <w:i/>
                                <w:iCs/>
                                <w:color w:val="0000FF"/>
                                <w:spacing w:val="-2"/>
                                <w:lang w:val="en-AU"/>
                              </w:rPr>
                            </w:pPr>
                            <w:r w:rsidRPr="00DE3F8E">
                              <w:rPr>
                                <w:rFonts w:ascii="Times New Roman" w:hAnsi="Times New Roman" w:cs="Times New Roman"/>
                                <w:b/>
                                <w:bCs/>
                                <w:i/>
                                <w:iCs/>
                                <w:color w:val="0000FF"/>
                                <w:spacing w:val="-2"/>
                                <w:lang w:val="en-AU"/>
                              </w:rPr>
                              <w:t>Box 4.</w:t>
                            </w:r>
                            <w:r>
                              <w:rPr>
                                <w:rFonts w:ascii="Times New Roman" w:hAnsi="Times New Roman" w:cs="Times New Roman"/>
                                <w:b/>
                                <w:bCs/>
                                <w:i/>
                                <w:iCs/>
                                <w:color w:val="0000FF"/>
                                <w:spacing w:val="-2"/>
                                <w:lang w:val="en-AU"/>
                              </w:rPr>
                              <w:t>4</w:t>
                            </w:r>
                          </w:p>
                          <w:p w14:paraId="2AEE61C7" w14:textId="77777777" w:rsidR="000243F9" w:rsidRPr="00DE3F8E" w:rsidRDefault="000243F9" w:rsidP="000243F9">
                            <w:pPr>
                              <w:tabs>
                                <w:tab w:val="left" w:pos="-720"/>
                              </w:tabs>
                              <w:spacing w:before="60" w:after="0" w:line="240" w:lineRule="auto"/>
                              <w:jc w:val="center"/>
                              <w:rPr>
                                <w:rFonts w:ascii="Times New Roman" w:hAnsi="Times New Roman" w:cs="Times New Roman"/>
                                <w:b/>
                                <w:bCs/>
                                <w:iCs/>
                                <w:color w:val="0000FF"/>
                                <w:spacing w:val="-2"/>
                                <w:lang w:val="en-AU"/>
                              </w:rPr>
                            </w:pPr>
                            <w:r w:rsidRPr="00DE3F8E">
                              <w:rPr>
                                <w:rFonts w:ascii="Times New Roman" w:hAnsi="Times New Roman" w:cs="Times New Roman"/>
                                <w:b/>
                                <w:bCs/>
                                <w:i/>
                                <w:color w:val="0000FF"/>
                                <w:spacing w:val="-2"/>
                                <w:lang w:val="en-AU"/>
                              </w:rPr>
                              <w:t>Legal and Economic Ownership</w:t>
                            </w:r>
                          </w:p>
                          <w:p w14:paraId="1629E431"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i/>
                                <w:iCs/>
                                <w:lang w:val="en-IN" w:eastAsia="en-IN" w:bidi="bn-IN"/>
                              </w:rPr>
                              <w:t xml:space="preserve">The </w:t>
                            </w:r>
                            <w:r w:rsidRPr="00DE3F8E">
                              <w:rPr>
                                <w:rFonts w:ascii="Times New Roman" w:hAnsi="Times New Roman" w:cs="Times New Roman"/>
                                <w:b/>
                                <w:bCs/>
                                <w:i/>
                                <w:iCs/>
                                <w:color w:val="0000FF"/>
                                <w:lang w:val="en-IN" w:eastAsia="en-IN" w:bidi="bn-IN"/>
                              </w:rPr>
                              <w:t>legal</w:t>
                            </w:r>
                            <w:r w:rsidRPr="00DE3F8E">
                              <w:rPr>
                                <w:rFonts w:ascii="Times New Roman" w:hAnsi="Times New Roman" w:cs="Times New Roman"/>
                                <w:i/>
                                <w:iCs/>
                                <w:lang w:val="en-IN" w:eastAsia="en-IN" w:bidi="bn-IN"/>
                              </w:rPr>
                              <w:t xml:space="preserve"> owner of entities such as goods and services, natural resources, financial assets and liabilities is the institutional unit entitled in law and sustainable under the law to claim the benefits associated with the entities.</w:t>
                            </w:r>
                            <w:r w:rsidRPr="00DE3F8E">
                              <w:rPr>
                                <w:rFonts w:ascii="Times New Roman" w:hAnsi="Times New Roman" w:cs="Times New Roman"/>
                                <w:lang w:val="en-IN" w:eastAsia="en-IN" w:bidi="bn-IN"/>
                              </w:rPr>
                              <w:t xml:space="preserve">  </w:t>
                            </w:r>
                            <w:r w:rsidRPr="00DE3F8E">
                              <w:rPr>
                                <w:rFonts w:ascii="Times New Roman" w:hAnsi="Times New Roman" w:cs="Times New Roman"/>
                                <w:lang w:val="en-IN" w:eastAsia="en-IN" w:bidi="bn-IN"/>
                              </w:rPr>
                              <w:tab/>
                              <w:t>[3.12, 2008 SNA]</w:t>
                            </w:r>
                          </w:p>
                          <w:p w14:paraId="6023D78F"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bCs/>
                                <w:i/>
                                <w:iCs/>
                                <w:lang w:val="en-IN" w:eastAsia="en-IN" w:bidi="bn-IN"/>
                              </w:rPr>
                              <w:t xml:space="preserve">The </w:t>
                            </w:r>
                            <w:r w:rsidRPr="00DE3F8E">
                              <w:rPr>
                                <w:rFonts w:ascii="Times New Roman" w:hAnsi="Times New Roman" w:cs="Times New Roman"/>
                                <w:b/>
                                <w:i/>
                                <w:iCs/>
                                <w:color w:val="0000FF"/>
                                <w:lang w:val="en-IN" w:eastAsia="en-IN" w:bidi="bn-IN"/>
                              </w:rPr>
                              <w:t>economic</w:t>
                            </w:r>
                            <w:r w:rsidRPr="00DE3F8E">
                              <w:rPr>
                                <w:rFonts w:ascii="Times New Roman" w:hAnsi="Times New Roman" w:cs="Times New Roman"/>
                                <w:bCs/>
                                <w:i/>
                                <w:iCs/>
                                <w:color w:val="0000FF"/>
                                <w:lang w:val="en-IN" w:eastAsia="en-IN" w:bidi="bn-IN"/>
                              </w:rPr>
                              <w:t xml:space="preserve"> </w:t>
                            </w:r>
                            <w:r w:rsidRPr="00DE3F8E">
                              <w:rPr>
                                <w:rFonts w:ascii="Times New Roman" w:hAnsi="Times New Roman" w:cs="Times New Roman"/>
                                <w:bCs/>
                                <w:i/>
                                <w:iCs/>
                                <w:lang w:val="en-IN" w:eastAsia="en-IN" w:bidi="bn-IN"/>
                              </w:rPr>
                              <w:t>owner of entities such as goods and</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services, natural resources, financial assets and liabilities is the institutional unit entitled to claim the benefits</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associated with the use of the entity in question in the</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course of an economic activity by virtue of accepting the</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associated risks.</w:t>
                            </w:r>
                            <w:r w:rsidRPr="00DE3F8E">
                              <w:rPr>
                                <w:rFonts w:ascii="Times New Roman" w:hAnsi="Times New Roman" w:cs="Times New Roman"/>
                                <w:lang w:val="en-IN" w:eastAsia="en-IN" w:bidi="bn-IN"/>
                              </w:rPr>
                              <w:t xml:space="preserve"> </w:t>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t>[3.26, 2008 SNA]</w:t>
                            </w:r>
                          </w:p>
                          <w:p w14:paraId="5A1165C9"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lang w:val="en-IN" w:eastAsia="en-IN" w:bidi="bn-IN"/>
                              </w:rPr>
                              <w:t xml:space="preserve">Every entity has both a legal owner and an economic owner. In most cases, they are the same. But, in some cases they are not the same. Where it is not the same, the risk involved and the associated benefits of using the entity in economic activity lies with the economic owner, while the legal owner continues to own the entity by law. </w:t>
                            </w:r>
                          </w:p>
                          <w:p w14:paraId="687AABE1"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lang w:val="en-IN" w:eastAsia="en-IN" w:bidi="bn-IN"/>
                              </w:rPr>
                              <w:t xml:space="preserve">For example, the legal ownership of aircrafts acquired under financial lease by </w:t>
                            </w:r>
                            <w:proofErr w:type="gramStart"/>
                            <w:r w:rsidRPr="00DE3F8E">
                              <w:rPr>
                                <w:rFonts w:ascii="Times New Roman" w:hAnsi="Times New Roman" w:cs="Times New Roman"/>
                                <w:lang w:val="en-IN" w:eastAsia="en-IN" w:bidi="bn-IN"/>
                              </w:rPr>
                              <w:t>a</w:t>
                            </w:r>
                            <w:proofErr w:type="gramEnd"/>
                            <w:r w:rsidRPr="00DE3F8E">
                              <w:rPr>
                                <w:rFonts w:ascii="Times New Roman" w:hAnsi="Times New Roman" w:cs="Times New Roman"/>
                                <w:lang w:val="en-IN" w:eastAsia="en-IN" w:bidi="bn-IN"/>
                              </w:rPr>
                              <w:t xml:space="preserve"> Airlines company lies with the bank providing the loan, while the economic owner of the aircrafts is the Airlines. In </w:t>
                            </w:r>
                            <w:proofErr w:type="gramStart"/>
                            <w:r w:rsidRPr="00DE3F8E">
                              <w:rPr>
                                <w:rFonts w:ascii="Times New Roman" w:hAnsi="Times New Roman" w:cs="Times New Roman"/>
                                <w:lang w:val="en-IN" w:eastAsia="en-IN" w:bidi="bn-IN"/>
                              </w:rPr>
                              <w:t>general</w:t>
                            </w:r>
                            <w:proofErr w:type="gramEnd"/>
                            <w:r w:rsidRPr="00DE3F8E">
                              <w:rPr>
                                <w:rFonts w:ascii="Times New Roman" w:hAnsi="Times New Roman" w:cs="Times New Roman"/>
                                <w:lang w:val="en-IN" w:eastAsia="en-IN" w:bidi="bn-IN"/>
                              </w:rPr>
                              <w:t xml:space="preserve"> within the SNA, when the expression “ownership” or “owner” is used and the legal and economic owners are different, the reference should be understood to be to the economic owner.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91DC" id="Text Box 17" o:spid="_x0000_s1031" type="#_x0000_t202" style="position:absolute;left:0;text-align:left;margin-left:8.1pt;margin-top:258.6pt;width:459.5pt;height:339.95pt;z-index:251664384;visibility:visible;mso-wrap-style:square;mso-width-percent:0;mso-height-percent:0;mso-wrap-distance-left:9pt;mso-wrap-distance-top:7.2pt;mso-wrap-distance-right:9pt;mso-wrap-distance-bottom:14.4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" fillcolor="#ff9" strokecolor="blue" strokeweight="3pt">
                <v:fill opacity="9766f"/>
                <v:stroke linestyle="thinThin"/>
                <v:textbox>
                  <w:txbxContent>
                    <w:p w14:paraId="7402CFE4" w14:textId="77777777" w:rsidR="000243F9" w:rsidRPr="00DE3F8E" w:rsidRDefault="000243F9" w:rsidP="000243F9">
                      <w:pPr>
                        <w:tabs>
                          <w:tab w:val="left" w:pos="-720"/>
                        </w:tabs>
                        <w:spacing w:before="60" w:after="0" w:line="240" w:lineRule="auto"/>
                        <w:jc w:val="center"/>
                        <w:rPr>
                          <w:rFonts w:ascii="Times New Roman" w:hAnsi="Times New Roman" w:cs="Times New Roman"/>
                          <w:b/>
                          <w:bCs/>
                          <w:i/>
                          <w:iCs/>
                          <w:color w:val="0000FF"/>
                          <w:spacing w:val="-2"/>
                          <w:lang w:val="en-AU"/>
                        </w:rPr>
                      </w:pPr>
                      <w:r w:rsidRPr="00DE3F8E">
                        <w:rPr>
                          <w:rFonts w:ascii="Times New Roman" w:hAnsi="Times New Roman" w:cs="Times New Roman"/>
                          <w:b/>
                          <w:bCs/>
                          <w:i/>
                          <w:iCs/>
                          <w:color w:val="0000FF"/>
                          <w:spacing w:val="-2"/>
                          <w:lang w:val="en-AU"/>
                        </w:rPr>
                        <w:t>Box 4.</w:t>
                      </w:r>
                      <w:r>
                        <w:rPr>
                          <w:rFonts w:ascii="Times New Roman" w:hAnsi="Times New Roman" w:cs="Times New Roman"/>
                          <w:b/>
                          <w:bCs/>
                          <w:i/>
                          <w:iCs/>
                          <w:color w:val="0000FF"/>
                          <w:spacing w:val="-2"/>
                          <w:lang w:val="en-AU"/>
                        </w:rPr>
                        <w:t>4</w:t>
                      </w:r>
                    </w:p>
                    <w:p w14:paraId="2AEE61C7" w14:textId="77777777" w:rsidR="000243F9" w:rsidRPr="00DE3F8E" w:rsidRDefault="000243F9" w:rsidP="000243F9">
                      <w:pPr>
                        <w:tabs>
                          <w:tab w:val="left" w:pos="-720"/>
                        </w:tabs>
                        <w:spacing w:before="60" w:after="0" w:line="240" w:lineRule="auto"/>
                        <w:jc w:val="center"/>
                        <w:rPr>
                          <w:rFonts w:ascii="Times New Roman" w:hAnsi="Times New Roman" w:cs="Times New Roman"/>
                          <w:b/>
                          <w:bCs/>
                          <w:iCs/>
                          <w:color w:val="0000FF"/>
                          <w:spacing w:val="-2"/>
                          <w:lang w:val="en-AU"/>
                        </w:rPr>
                      </w:pPr>
                      <w:r w:rsidRPr="00DE3F8E">
                        <w:rPr>
                          <w:rFonts w:ascii="Times New Roman" w:hAnsi="Times New Roman" w:cs="Times New Roman"/>
                          <w:b/>
                          <w:bCs/>
                          <w:i/>
                          <w:color w:val="0000FF"/>
                          <w:spacing w:val="-2"/>
                          <w:lang w:val="en-AU"/>
                        </w:rPr>
                        <w:t>Legal and Economic Ownership</w:t>
                      </w:r>
                    </w:p>
                    <w:p w14:paraId="1629E431"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i/>
                          <w:iCs/>
                          <w:lang w:val="en-IN" w:eastAsia="en-IN" w:bidi="bn-IN"/>
                        </w:rPr>
                        <w:t xml:space="preserve">The </w:t>
                      </w:r>
                      <w:r w:rsidRPr="00DE3F8E">
                        <w:rPr>
                          <w:rFonts w:ascii="Times New Roman" w:hAnsi="Times New Roman" w:cs="Times New Roman"/>
                          <w:b/>
                          <w:bCs/>
                          <w:i/>
                          <w:iCs/>
                          <w:color w:val="0000FF"/>
                          <w:lang w:val="en-IN" w:eastAsia="en-IN" w:bidi="bn-IN"/>
                        </w:rPr>
                        <w:t>legal</w:t>
                      </w:r>
                      <w:r w:rsidRPr="00DE3F8E">
                        <w:rPr>
                          <w:rFonts w:ascii="Times New Roman" w:hAnsi="Times New Roman" w:cs="Times New Roman"/>
                          <w:i/>
                          <w:iCs/>
                          <w:lang w:val="en-IN" w:eastAsia="en-IN" w:bidi="bn-IN"/>
                        </w:rPr>
                        <w:t xml:space="preserve"> owner of entities such as goods and services, natural resources, financial assets and liabilities is the institutional unit entitled in law and sustainable under the law to claim the benefits associated with the entities.</w:t>
                      </w:r>
                      <w:r w:rsidRPr="00DE3F8E">
                        <w:rPr>
                          <w:rFonts w:ascii="Times New Roman" w:hAnsi="Times New Roman" w:cs="Times New Roman"/>
                          <w:lang w:val="en-IN" w:eastAsia="en-IN" w:bidi="bn-IN"/>
                        </w:rPr>
                        <w:t xml:space="preserve">  </w:t>
                      </w:r>
                      <w:r w:rsidRPr="00DE3F8E">
                        <w:rPr>
                          <w:rFonts w:ascii="Times New Roman" w:hAnsi="Times New Roman" w:cs="Times New Roman"/>
                          <w:lang w:val="en-IN" w:eastAsia="en-IN" w:bidi="bn-IN"/>
                        </w:rPr>
                        <w:tab/>
                        <w:t>[3.12, 2008 SNA]</w:t>
                      </w:r>
                    </w:p>
                    <w:p w14:paraId="6023D78F"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bCs/>
                          <w:i/>
                          <w:iCs/>
                          <w:lang w:val="en-IN" w:eastAsia="en-IN" w:bidi="bn-IN"/>
                        </w:rPr>
                        <w:t xml:space="preserve">The </w:t>
                      </w:r>
                      <w:r w:rsidRPr="00DE3F8E">
                        <w:rPr>
                          <w:rFonts w:ascii="Times New Roman" w:hAnsi="Times New Roman" w:cs="Times New Roman"/>
                          <w:b/>
                          <w:i/>
                          <w:iCs/>
                          <w:color w:val="0000FF"/>
                          <w:lang w:val="en-IN" w:eastAsia="en-IN" w:bidi="bn-IN"/>
                        </w:rPr>
                        <w:t>economic</w:t>
                      </w:r>
                      <w:r w:rsidRPr="00DE3F8E">
                        <w:rPr>
                          <w:rFonts w:ascii="Times New Roman" w:hAnsi="Times New Roman" w:cs="Times New Roman"/>
                          <w:bCs/>
                          <w:i/>
                          <w:iCs/>
                          <w:color w:val="0000FF"/>
                          <w:lang w:val="en-IN" w:eastAsia="en-IN" w:bidi="bn-IN"/>
                        </w:rPr>
                        <w:t xml:space="preserve"> </w:t>
                      </w:r>
                      <w:r w:rsidRPr="00DE3F8E">
                        <w:rPr>
                          <w:rFonts w:ascii="Times New Roman" w:hAnsi="Times New Roman" w:cs="Times New Roman"/>
                          <w:bCs/>
                          <w:i/>
                          <w:iCs/>
                          <w:lang w:val="en-IN" w:eastAsia="en-IN" w:bidi="bn-IN"/>
                        </w:rPr>
                        <w:t>owner of entities such as goods and</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services, natural resources, financial assets and liabilities is the institutional unit entitled to claim the benefits</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associated with the use of the entity in question in the</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course of an economic activity by virtue of accepting the</w:t>
                      </w:r>
                      <w:r w:rsidRPr="00DE3F8E">
                        <w:rPr>
                          <w:rFonts w:ascii="Times New Roman" w:hAnsi="Times New Roman" w:cs="Times New Roman"/>
                          <w:lang w:val="en-IN" w:eastAsia="en-IN" w:bidi="bn-IN"/>
                        </w:rPr>
                        <w:t xml:space="preserve"> </w:t>
                      </w:r>
                      <w:r w:rsidRPr="00DE3F8E">
                        <w:rPr>
                          <w:rFonts w:ascii="Times New Roman" w:hAnsi="Times New Roman" w:cs="Times New Roman"/>
                          <w:bCs/>
                          <w:i/>
                          <w:iCs/>
                          <w:lang w:val="en-IN" w:eastAsia="en-IN" w:bidi="bn-IN"/>
                        </w:rPr>
                        <w:t>associated risks.</w:t>
                      </w:r>
                      <w:r w:rsidRPr="00DE3F8E">
                        <w:rPr>
                          <w:rFonts w:ascii="Times New Roman" w:hAnsi="Times New Roman" w:cs="Times New Roman"/>
                          <w:lang w:val="en-IN" w:eastAsia="en-IN" w:bidi="bn-IN"/>
                        </w:rPr>
                        <w:t xml:space="preserve"> </w:t>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r>
                      <w:r w:rsidRPr="00DE3F8E">
                        <w:rPr>
                          <w:rFonts w:ascii="Times New Roman" w:hAnsi="Times New Roman" w:cs="Times New Roman"/>
                          <w:lang w:val="en-IN" w:eastAsia="en-IN" w:bidi="bn-IN"/>
                        </w:rPr>
                        <w:tab/>
                        <w:t>[3.26, 2008 SNA]</w:t>
                      </w:r>
                    </w:p>
                    <w:p w14:paraId="5A1165C9"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lang w:val="en-IN" w:eastAsia="en-IN" w:bidi="bn-IN"/>
                        </w:rPr>
                        <w:t xml:space="preserve">Every entity has both a legal owner and an economic owner. In most cases, they are the same. But, in some cases they are not the same. Where it is not the same, the risk involved and the associated benefits of using the entity in economic activity lies with the economic owner, while the legal owner continues to own the entity by law. </w:t>
                      </w:r>
                    </w:p>
                    <w:p w14:paraId="687AABE1" w14:textId="77777777" w:rsidR="000243F9" w:rsidRPr="00DE3F8E" w:rsidRDefault="000243F9" w:rsidP="000243F9">
                      <w:pPr>
                        <w:spacing w:before="120" w:after="0" w:line="276" w:lineRule="auto"/>
                        <w:ind w:left="284" w:right="323"/>
                        <w:jc w:val="both"/>
                        <w:rPr>
                          <w:rFonts w:ascii="Times New Roman" w:hAnsi="Times New Roman" w:cs="Times New Roman"/>
                          <w:lang w:val="en-IN" w:eastAsia="en-IN" w:bidi="bn-IN"/>
                        </w:rPr>
                      </w:pPr>
                      <w:r w:rsidRPr="00DE3F8E">
                        <w:rPr>
                          <w:rFonts w:ascii="Times New Roman" w:hAnsi="Times New Roman" w:cs="Times New Roman"/>
                          <w:lang w:val="en-IN" w:eastAsia="en-IN" w:bidi="bn-IN"/>
                        </w:rPr>
                        <w:t xml:space="preserve">For example, the legal ownership of aircrafts acquired under financial lease by </w:t>
                      </w:r>
                      <w:proofErr w:type="gramStart"/>
                      <w:r w:rsidRPr="00DE3F8E">
                        <w:rPr>
                          <w:rFonts w:ascii="Times New Roman" w:hAnsi="Times New Roman" w:cs="Times New Roman"/>
                          <w:lang w:val="en-IN" w:eastAsia="en-IN" w:bidi="bn-IN"/>
                        </w:rPr>
                        <w:t>a</w:t>
                      </w:r>
                      <w:proofErr w:type="gramEnd"/>
                      <w:r w:rsidRPr="00DE3F8E">
                        <w:rPr>
                          <w:rFonts w:ascii="Times New Roman" w:hAnsi="Times New Roman" w:cs="Times New Roman"/>
                          <w:lang w:val="en-IN" w:eastAsia="en-IN" w:bidi="bn-IN"/>
                        </w:rPr>
                        <w:t xml:space="preserve"> Airlines company lies with the bank providing the loan, while the economic owner of the aircrafts is the Airlines. In </w:t>
                      </w:r>
                      <w:proofErr w:type="gramStart"/>
                      <w:r w:rsidRPr="00DE3F8E">
                        <w:rPr>
                          <w:rFonts w:ascii="Times New Roman" w:hAnsi="Times New Roman" w:cs="Times New Roman"/>
                          <w:lang w:val="en-IN" w:eastAsia="en-IN" w:bidi="bn-IN"/>
                        </w:rPr>
                        <w:t>general</w:t>
                      </w:r>
                      <w:proofErr w:type="gramEnd"/>
                      <w:r w:rsidRPr="00DE3F8E">
                        <w:rPr>
                          <w:rFonts w:ascii="Times New Roman" w:hAnsi="Times New Roman" w:cs="Times New Roman"/>
                          <w:lang w:val="en-IN" w:eastAsia="en-IN" w:bidi="bn-IN"/>
                        </w:rPr>
                        <w:t xml:space="preserve"> within the SNA, when the expression “ownership” or “owner” is used and the legal and economic owners are different, the reference should be understood to be to the economic owner. </w:t>
                      </w:r>
                    </w:p>
                  </w:txbxContent>
                </v:textbox>
                <w10:wrap type="square" anchorx="margin" anchory="margin"/>
              </v:shape>
            </w:pict>
          </mc:Fallback>
        </mc:AlternateContent>
      </w:r>
      <w:r w:rsidRPr="002F6C9D">
        <w:rPr>
          <w:rFonts w:ascii="Times New Roman" w:hAnsi="Times New Roman"/>
        </w:rPr>
        <w:t>Let us take a few examples, including some on intra-unit transactions, to illustrate different cases.</w:t>
      </w:r>
    </w:p>
    <w:p w14:paraId="622050E1" w14:textId="77777777" w:rsidR="000243F9" w:rsidRPr="002F6C9D" w:rsidRDefault="000243F9" w:rsidP="000243F9">
      <w:pPr>
        <w:spacing w:before="120" w:after="0" w:line="276" w:lineRule="auto"/>
        <w:jc w:val="both"/>
        <w:rPr>
          <w:rFonts w:ascii="Times New Roman" w:hAnsi="Times New Roman"/>
        </w:rPr>
      </w:pPr>
    </w:p>
    <w:p w14:paraId="0CCBACF8" w14:textId="77777777" w:rsidR="000243F9" w:rsidRPr="0010397A" w:rsidRDefault="000243F9" w:rsidP="000243F9">
      <w:pPr>
        <w:numPr>
          <w:ilvl w:val="0"/>
          <w:numId w:val="21"/>
        </w:numPr>
        <w:tabs>
          <w:tab w:val="left" w:pos="1800"/>
        </w:tabs>
        <w:spacing w:before="120" w:after="0" w:line="276" w:lineRule="auto"/>
        <w:jc w:val="both"/>
        <w:rPr>
          <w:rFonts w:ascii="Times New Roman" w:hAnsi="Times New Roman"/>
          <w:color w:val="0000FF"/>
        </w:rPr>
      </w:pPr>
      <w:r w:rsidRPr="0010397A">
        <w:rPr>
          <w:rFonts w:ascii="Times New Roman" w:hAnsi="Times New Roman"/>
          <w:color w:val="0000FF"/>
        </w:rPr>
        <w:t>Inter-unit transaction</w:t>
      </w:r>
    </w:p>
    <w:p w14:paraId="7CB768C7" w14:textId="77777777" w:rsidR="000243F9" w:rsidRPr="00DE3F8E" w:rsidRDefault="000243F9" w:rsidP="000243F9">
      <w:pPr>
        <w:tabs>
          <w:tab w:val="left" w:pos="1800"/>
        </w:tabs>
        <w:spacing w:before="120" w:after="0" w:line="276" w:lineRule="auto"/>
        <w:ind w:left="720"/>
        <w:jc w:val="both"/>
        <w:rPr>
          <w:rFonts w:ascii="Times New Roman" w:hAnsi="Times New Roman" w:cs="Times New Roman"/>
        </w:rPr>
      </w:pPr>
      <w:r w:rsidRPr="00DE3F8E">
        <w:rPr>
          <w:rFonts w:ascii="Times New Roman" w:hAnsi="Times New Roman" w:cs="Times New Roman"/>
        </w:rPr>
        <w:t xml:space="preserve">An establishment </w:t>
      </w:r>
      <w:r w:rsidRPr="00DE3F8E">
        <w:rPr>
          <w:rFonts w:ascii="Times New Roman" w:hAnsi="Times New Roman" w:cs="Times New Roman"/>
          <w:b/>
          <w:bCs/>
          <w:i/>
          <w:iCs/>
        </w:rPr>
        <w:t>A</w:t>
      </w:r>
      <w:r w:rsidRPr="00DE3F8E">
        <w:rPr>
          <w:rFonts w:ascii="Times New Roman" w:hAnsi="Times New Roman" w:cs="Times New Roman"/>
        </w:rPr>
        <w:t xml:space="preserve"> (say a farmer) sells products (say wheat) to an establishment </w:t>
      </w:r>
      <w:r w:rsidRPr="00DE3F8E">
        <w:rPr>
          <w:rFonts w:ascii="Times New Roman" w:hAnsi="Times New Roman" w:cs="Times New Roman"/>
          <w:b/>
          <w:bCs/>
          <w:i/>
          <w:iCs/>
        </w:rPr>
        <w:t>B</w:t>
      </w:r>
      <w:r w:rsidRPr="00DE3F8E">
        <w:rPr>
          <w:rFonts w:ascii="Times New Roman" w:hAnsi="Times New Roman" w:cs="Times New Roman"/>
        </w:rPr>
        <w:t xml:space="preserve"> (say a miller) belonging to a different enterprise. </w:t>
      </w:r>
      <w:r w:rsidRPr="00DE3F8E">
        <w:rPr>
          <w:rFonts w:ascii="Times New Roman" w:hAnsi="Times New Roman" w:cs="Times New Roman"/>
          <w:b/>
          <w:bCs/>
          <w:i/>
          <w:iCs/>
        </w:rPr>
        <w:t>B</w:t>
      </w:r>
      <w:r w:rsidRPr="00DE3F8E">
        <w:rPr>
          <w:rFonts w:ascii="Times New Roman" w:hAnsi="Times New Roman" w:cs="Times New Roman"/>
        </w:rPr>
        <w:t xml:space="preserve"> uses it as inputs for its production.</w:t>
      </w:r>
    </w:p>
    <w:p w14:paraId="233B8D76" w14:textId="77777777" w:rsidR="000243F9" w:rsidRPr="00DE3F8E" w:rsidRDefault="000243F9" w:rsidP="000243F9">
      <w:pPr>
        <w:tabs>
          <w:tab w:val="left" w:pos="1800"/>
        </w:tabs>
        <w:spacing w:before="120" w:after="0" w:line="276" w:lineRule="auto"/>
        <w:ind w:left="720"/>
        <w:jc w:val="both"/>
        <w:rPr>
          <w:rFonts w:ascii="Times New Roman" w:hAnsi="Times New Roman" w:cs="Times New Roman"/>
        </w:rPr>
      </w:pPr>
      <w:r w:rsidRPr="00DE3F8E">
        <w:rPr>
          <w:rFonts w:ascii="Times New Roman" w:hAnsi="Times New Roman" w:cs="Times New Roman"/>
        </w:rPr>
        <w:t xml:space="preserve">This is the most common form of disposal of market output. Clearly, the sale of products (wheat) is included in the output of </w:t>
      </w:r>
      <w:r w:rsidRPr="00DE3F8E">
        <w:rPr>
          <w:rFonts w:ascii="Times New Roman" w:hAnsi="Times New Roman" w:cs="Times New Roman"/>
          <w:b/>
          <w:bCs/>
          <w:i/>
          <w:iCs/>
        </w:rPr>
        <w:t>A</w:t>
      </w:r>
      <w:r w:rsidRPr="00DE3F8E">
        <w:rPr>
          <w:rFonts w:ascii="Times New Roman" w:hAnsi="Times New Roman" w:cs="Times New Roman"/>
        </w:rPr>
        <w:t xml:space="preserve"> and in the intermediate consumption of </w:t>
      </w:r>
      <w:r w:rsidRPr="00DE3F8E">
        <w:rPr>
          <w:rFonts w:ascii="Times New Roman" w:hAnsi="Times New Roman" w:cs="Times New Roman"/>
          <w:b/>
          <w:bCs/>
          <w:i/>
          <w:iCs/>
        </w:rPr>
        <w:t>B</w:t>
      </w:r>
      <w:r w:rsidRPr="00DE3F8E">
        <w:rPr>
          <w:rFonts w:ascii="Times New Roman" w:hAnsi="Times New Roman" w:cs="Times New Roman"/>
        </w:rPr>
        <w:t>.</w:t>
      </w:r>
    </w:p>
    <w:p w14:paraId="3EAEA263" w14:textId="77777777" w:rsidR="000243F9" w:rsidRPr="00DE3F8E" w:rsidRDefault="000243F9" w:rsidP="000243F9">
      <w:pPr>
        <w:pStyle w:val="Heading3"/>
        <w:rPr>
          <w:rFonts w:ascii="Times New Roman" w:hAnsi="Times New Roman"/>
          <w:color w:val="000000" w:themeColor="text1"/>
        </w:rPr>
      </w:pPr>
      <w:r w:rsidRPr="00DE3F8E">
        <w:rPr>
          <w:rFonts w:ascii="Times New Roman" w:hAnsi="Times New Roman"/>
          <w:color w:val="000000" w:themeColor="text1"/>
        </w:rPr>
        <w:t>4.4.2 Goods for processing</w:t>
      </w:r>
    </w:p>
    <w:p w14:paraId="4C98847C"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With increasing practice of outsourcing, it is becoming more common to have parts of a production process conducted in different establishments. Firms are increasingly sending their material to an affiliate or non-affiliate for processing. This practice is very common in industries such as chemicals, manufacturing of electronic and metal goods. The process of sending goods owned by one establishment for processing to another establishment of the same or different enterprise is called “goods for processing”. </w:t>
      </w:r>
    </w:p>
    <w:p w14:paraId="121F5EB1" w14:textId="77777777" w:rsidR="000243F9" w:rsidRDefault="000243F9" w:rsidP="000243F9">
      <w:pPr>
        <w:tabs>
          <w:tab w:val="left" w:pos="1800"/>
        </w:tabs>
        <w:spacing w:before="120" w:after="0" w:line="276" w:lineRule="auto"/>
        <w:ind w:left="360"/>
        <w:jc w:val="both"/>
        <w:rPr>
          <w:rFonts w:ascii="Times New Roman" w:hAnsi="Times New Roman"/>
          <w:color w:val="0000FF"/>
        </w:rPr>
      </w:pPr>
    </w:p>
    <w:p w14:paraId="58807761" w14:textId="77777777" w:rsidR="000243F9" w:rsidRPr="00722239" w:rsidRDefault="000243F9" w:rsidP="000243F9">
      <w:pPr>
        <w:tabs>
          <w:tab w:val="left" w:pos="1800"/>
        </w:tabs>
        <w:spacing w:before="120" w:after="0" w:line="276" w:lineRule="auto"/>
        <w:ind w:left="360"/>
        <w:jc w:val="both"/>
        <w:rPr>
          <w:rFonts w:ascii="Times New Roman" w:hAnsi="Times New Roman"/>
          <w:color w:val="0000FF"/>
        </w:rPr>
      </w:pPr>
      <w:r w:rsidRPr="00722239">
        <w:rPr>
          <w:rFonts w:ascii="Times New Roman" w:hAnsi="Times New Roman"/>
          <w:color w:val="0000FF"/>
        </w:rPr>
        <w:t>Goods for processing</w:t>
      </w:r>
    </w:p>
    <w:p w14:paraId="53709E3A" w14:textId="77777777" w:rsidR="000243F9" w:rsidRPr="00DE3F8E" w:rsidRDefault="000243F9" w:rsidP="000243F9">
      <w:pPr>
        <w:tabs>
          <w:tab w:val="left" w:pos="1800"/>
        </w:tabs>
        <w:spacing w:before="120" w:after="0" w:line="276" w:lineRule="auto"/>
        <w:jc w:val="both"/>
        <w:rPr>
          <w:rFonts w:ascii="Times New Roman" w:hAnsi="Times New Roman" w:cs="Times New Roman"/>
        </w:rPr>
      </w:pPr>
      <w:r w:rsidRPr="00DE3F8E">
        <w:rPr>
          <w:rFonts w:ascii="Times New Roman" w:hAnsi="Times New Roman" w:cs="Times New Roman"/>
        </w:rPr>
        <w:t xml:space="preserve">Consider the case where goods owned by one enterprise (say </w:t>
      </w:r>
      <w:r w:rsidRPr="00DE3F8E">
        <w:rPr>
          <w:rFonts w:ascii="Times New Roman" w:hAnsi="Times New Roman" w:cs="Times New Roman"/>
          <w:b/>
          <w:bCs/>
          <w:i/>
          <w:iCs/>
        </w:rPr>
        <w:t>A</w:t>
      </w:r>
      <w:r w:rsidRPr="00DE3F8E">
        <w:rPr>
          <w:rFonts w:ascii="Times New Roman" w:hAnsi="Times New Roman" w:cs="Times New Roman"/>
        </w:rPr>
        <w:t xml:space="preserve">) that are sent for processing to another enterprise (say </w:t>
      </w:r>
      <w:r w:rsidRPr="00DE3F8E">
        <w:rPr>
          <w:rFonts w:ascii="Times New Roman" w:hAnsi="Times New Roman" w:cs="Times New Roman"/>
          <w:b/>
          <w:bCs/>
          <w:i/>
          <w:iCs/>
        </w:rPr>
        <w:t>B</w:t>
      </w:r>
      <w:r w:rsidRPr="00DE3F8E">
        <w:rPr>
          <w:rFonts w:ascii="Times New Roman" w:hAnsi="Times New Roman" w:cs="Times New Roman"/>
        </w:rPr>
        <w:t xml:space="preserve">). </w:t>
      </w:r>
    </w:p>
    <w:p w14:paraId="2272F6AE" w14:textId="77777777" w:rsidR="000243F9" w:rsidRPr="002F6C9D" w:rsidRDefault="000243F9" w:rsidP="000243F9">
      <w:pPr>
        <w:tabs>
          <w:tab w:val="left" w:pos="1800"/>
        </w:tabs>
        <w:spacing w:before="120" w:after="0" w:line="276" w:lineRule="auto"/>
        <w:jc w:val="both"/>
        <w:rPr>
          <w:rFonts w:ascii="Times New Roman" w:hAnsi="Times New Roman"/>
        </w:rPr>
      </w:pPr>
      <w:r w:rsidRPr="002F6C9D">
        <w:rPr>
          <w:rFonts w:ascii="Times New Roman" w:hAnsi="Times New Roman"/>
        </w:rPr>
        <w:t xml:space="preserve">In this case, the receiving enterprise </w:t>
      </w:r>
      <w:r w:rsidRPr="002F6C9D">
        <w:rPr>
          <w:rFonts w:ascii="Times New Roman" w:hAnsi="Times New Roman"/>
          <w:b/>
          <w:bCs/>
          <w:i/>
          <w:iCs/>
        </w:rPr>
        <w:t>B</w:t>
      </w:r>
      <w:r w:rsidRPr="002F6C9D">
        <w:rPr>
          <w:rFonts w:ascii="Times New Roman" w:hAnsi="Times New Roman"/>
        </w:rPr>
        <w:t xml:space="preserve"> (for example</w:t>
      </w:r>
      <w:r>
        <w:rPr>
          <w:rFonts w:ascii="Times New Roman" w:hAnsi="Times New Roman"/>
        </w:rPr>
        <w:t>,</w:t>
      </w:r>
      <w:r w:rsidRPr="002F6C9D">
        <w:rPr>
          <w:rFonts w:ascii="Times New Roman" w:hAnsi="Times New Roman"/>
        </w:rPr>
        <w:t xml:space="preserve"> an independent tailor working for a garment-seller) does not take on the responsibility or the </w:t>
      </w:r>
      <w:r w:rsidRPr="002F6C9D">
        <w:rPr>
          <w:rFonts w:ascii="Times New Roman" w:hAnsi="Times New Roman"/>
          <w:b/>
          <w:bCs/>
          <w:i/>
          <w:iCs/>
        </w:rPr>
        <w:t>risk</w:t>
      </w:r>
      <w:r w:rsidRPr="002F6C9D">
        <w:rPr>
          <w:rFonts w:ascii="Times New Roman" w:hAnsi="Times New Roman"/>
        </w:rPr>
        <w:t xml:space="preserve"> of disposal of the finished product.  The enterprise </w:t>
      </w:r>
      <w:r w:rsidRPr="002F6C9D">
        <w:rPr>
          <w:rFonts w:ascii="Times New Roman" w:hAnsi="Times New Roman"/>
          <w:b/>
          <w:bCs/>
          <w:i/>
          <w:iCs/>
        </w:rPr>
        <w:t>A</w:t>
      </w:r>
      <w:r w:rsidRPr="002F6C9D">
        <w:rPr>
          <w:rFonts w:ascii="Times New Roman" w:hAnsi="Times New Roman"/>
        </w:rPr>
        <w:t xml:space="preserve"> (garment-seller in the example) owns both the raw materials (cloth) sent for processing as well as the finished product (garments).</w:t>
      </w:r>
      <w:r>
        <w:rPr>
          <w:rFonts w:ascii="Times New Roman" w:hAnsi="Times New Roman"/>
        </w:rPr>
        <w:t xml:space="preserve"> </w:t>
      </w:r>
      <w:r w:rsidRPr="002F6C9D">
        <w:rPr>
          <w:rFonts w:ascii="Times New Roman" w:hAnsi="Times New Roman"/>
        </w:rPr>
        <w:t xml:space="preserve">In such cases, establishment </w:t>
      </w:r>
      <w:r w:rsidRPr="002F6C9D">
        <w:rPr>
          <w:rFonts w:ascii="Times New Roman" w:hAnsi="Times New Roman"/>
          <w:b/>
          <w:bCs/>
          <w:i/>
          <w:iCs/>
        </w:rPr>
        <w:t>A</w:t>
      </w:r>
      <w:r w:rsidRPr="002F6C9D">
        <w:rPr>
          <w:rFonts w:ascii="Times New Roman" w:hAnsi="Times New Roman"/>
        </w:rPr>
        <w:t xml:space="preserve"> is viewed as </w:t>
      </w:r>
    </w:p>
    <w:p w14:paraId="2F6E425C"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taking the risks related to production, </w:t>
      </w:r>
    </w:p>
    <w:p w14:paraId="33F49266"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determining the price of the processed goods and </w:t>
      </w:r>
    </w:p>
    <w:p w14:paraId="48A117C4"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finding buyers for them. </w:t>
      </w:r>
    </w:p>
    <w:p w14:paraId="67198355"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Thus, gross value of output </w:t>
      </w:r>
      <w:r w:rsidRPr="002F6C9D">
        <w:rPr>
          <w:rFonts w:ascii="Times New Roman" w:hAnsi="Times New Roman"/>
          <w:i/>
          <w:iCs/>
        </w:rPr>
        <w:t>GVO</w:t>
      </w:r>
      <w:r w:rsidRPr="002F6C9D">
        <w:rPr>
          <w:rFonts w:ascii="Times New Roman" w:hAnsi="Times New Roman"/>
        </w:rPr>
        <w:t xml:space="preserve"> of </w:t>
      </w:r>
      <w:r w:rsidRPr="002F6C9D">
        <w:rPr>
          <w:rFonts w:ascii="Times New Roman" w:hAnsi="Times New Roman"/>
          <w:b/>
          <w:bCs/>
          <w:i/>
          <w:iCs/>
        </w:rPr>
        <w:t>A</w:t>
      </w:r>
      <w:r w:rsidRPr="002F6C9D">
        <w:rPr>
          <w:rFonts w:ascii="Times New Roman" w:hAnsi="Times New Roman"/>
        </w:rPr>
        <w:t xml:space="preserve"> is the value of garments and that of </w:t>
      </w:r>
      <w:r w:rsidRPr="002F6C9D">
        <w:rPr>
          <w:rFonts w:ascii="Times New Roman" w:hAnsi="Times New Roman"/>
          <w:b/>
          <w:bCs/>
          <w:i/>
          <w:iCs/>
        </w:rPr>
        <w:t>B</w:t>
      </w:r>
      <w:r w:rsidRPr="002F6C9D">
        <w:rPr>
          <w:rFonts w:ascii="Times New Roman" w:hAnsi="Times New Roman"/>
        </w:rPr>
        <w:t xml:space="preserve"> is the </w:t>
      </w:r>
      <w:r w:rsidRPr="002F6C9D">
        <w:rPr>
          <w:rFonts w:ascii="Times New Roman" w:hAnsi="Times New Roman"/>
          <w:i/>
          <w:iCs/>
        </w:rPr>
        <w:t xml:space="preserve">processing services </w:t>
      </w:r>
      <w:r w:rsidRPr="002F6C9D">
        <w:rPr>
          <w:rFonts w:ascii="Times New Roman" w:hAnsi="Times New Roman"/>
        </w:rPr>
        <w:t xml:space="preserve">it receives from </w:t>
      </w:r>
      <w:r w:rsidRPr="002F6C9D">
        <w:rPr>
          <w:rFonts w:ascii="Times New Roman" w:hAnsi="Times New Roman"/>
          <w:b/>
          <w:bCs/>
          <w:i/>
          <w:iCs/>
        </w:rPr>
        <w:t>A</w:t>
      </w:r>
      <w:r w:rsidRPr="002F6C9D">
        <w:rPr>
          <w:rFonts w:ascii="Times New Roman" w:hAnsi="Times New Roman"/>
        </w:rPr>
        <w:t>.</w:t>
      </w:r>
    </w:p>
    <w:p w14:paraId="58D03882" w14:textId="77777777" w:rsidR="000243F9" w:rsidRPr="00DE3F8E" w:rsidRDefault="000243F9" w:rsidP="000243F9">
      <w:pPr>
        <w:spacing w:before="240" w:after="0" w:line="276" w:lineRule="auto"/>
        <w:rPr>
          <w:rFonts w:ascii="Times New Roman" w:hAnsi="Times New Roman"/>
          <w:b/>
          <w:bCs/>
        </w:rPr>
      </w:pPr>
      <w:r w:rsidRPr="00DE3F8E">
        <w:rPr>
          <w:rFonts w:ascii="Times New Roman" w:hAnsi="Times New Roman"/>
          <w:b/>
          <w:bCs/>
        </w:rPr>
        <w:t>Recording of output for within-enterprise transactions of goods and services</w:t>
      </w:r>
    </w:p>
    <w:p w14:paraId="4714AAE4" w14:textId="77777777" w:rsidR="000243F9" w:rsidRPr="00F56042" w:rsidRDefault="000243F9" w:rsidP="000243F9">
      <w:pPr>
        <w:spacing w:before="120" w:after="0" w:line="276" w:lineRule="auto"/>
        <w:jc w:val="both"/>
        <w:rPr>
          <w:rFonts w:ascii="Times New Roman" w:hAnsi="Times New Roman"/>
        </w:rPr>
      </w:pPr>
      <w:r>
        <w:rPr>
          <w:rFonts w:ascii="Times New Roman" w:hAnsi="Times New Roman"/>
        </w:rPr>
        <w:t xml:space="preserve">There considerable movement of goods and services within multi-establishment enterprises. Recording these intra-enterprise transactions is crucial for producing estimates of value added by industrial sectors. </w:t>
      </w:r>
    </w:p>
    <w:p w14:paraId="7EECDA98" w14:textId="77777777" w:rsidR="000243F9" w:rsidRPr="00722239" w:rsidRDefault="000243F9" w:rsidP="000243F9">
      <w:pPr>
        <w:numPr>
          <w:ilvl w:val="0"/>
          <w:numId w:val="21"/>
        </w:numPr>
        <w:tabs>
          <w:tab w:val="left" w:pos="1800"/>
        </w:tabs>
        <w:spacing w:before="120" w:after="0" w:line="276" w:lineRule="auto"/>
        <w:jc w:val="both"/>
        <w:rPr>
          <w:rFonts w:ascii="Times New Roman" w:hAnsi="Times New Roman"/>
        </w:rPr>
      </w:pPr>
      <w:r w:rsidRPr="00722239">
        <w:rPr>
          <w:rFonts w:ascii="Times New Roman" w:hAnsi="Times New Roman"/>
          <w:color w:val="0000FF"/>
        </w:rPr>
        <w:t>Recording of output for within-enterprise transactions of goods</w:t>
      </w:r>
    </w:p>
    <w:p w14:paraId="5F8AFD64" w14:textId="77777777" w:rsidR="000243F9" w:rsidRPr="00DE3F8E" w:rsidRDefault="000243F9" w:rsidP="000243F9">
      <w:pPr>
        <w:tabs>
          <w:tab w:val="left" w:pos="1800"/>
        </w:tabs>
        <w:spacing w:before="120" w:after="0" w:line="276" w:lineRule="auto"/>
        <w:ind w:left="720"/>
        <w:jc w:val="both"/>
        <w:rPr>
          <w:rFonts w:ascii="Times New Roman" w:hAnsi="Times New Roman" w:cs="Times New Roman"/>
        </w:rPr>
      </w:pPr>
      <w:r w:rsidRPr="00DE3F8E">
        <w:rPr>
          <w:rFonts w:ascii="Times New Roman" w:hAnsi="Times New Roman" w:cs="Times New Roman"/>
        </w:rPr>
        <w:t xml:space="preserve">Consider that establishments </w:t>
      </w:r>
      <w:r w:rsidRPr="00DE3F8E">
        <w:rPr>
          <w:rFonts w:ascii="Times New Roman" w:hAnsi="Times New Roman" w:cs="Times New Roman"/>
          <w:b/>
          <w:bCs/>
          <w:i/>
          <w:iCs/>
        </w:rPr>
        <w:t>A</w:t>
      </w:r>
      <w:r w:rsidRPr="00DE3F8E">
        <w:rPr>
          <w:rFonts w:ascii="Times New Roman" w:hAnsi="Times New Roman" w:cs="Times New Roman"/>
        </w:rPr>
        <w:t xml:space="preserve"> and </w:t>
      </w:r>
      <w:r w:rsidRPr="00DE3F8E">
        <w:rPr>
          <w:rFonts w:ascii="Times New Roman" w:hAnsi="Times New Roman" w:cs="Times New Roman"/>
          <w:b/>
          <w:bCs/>
          <w:i/>
          <w:iCs/>
        </w:rPr>
        <w:t>B</w:t>
      </w:r>
      <w:r w:rsidRPr="00DE3F8E">
        <w:rPr>
          <w:rFonts w:ascii="Times New Roman" w:hAnsi="Times New Roman" w:cs="Times New Roman"/>
        </w:rPr>
        <w:t xml:space="preserve"> belong to the same enterprise. </w:t>
      </w:r>
      <w:r w:rsidRPr="00DE3F8E">
        <w:rPr>
          <w:rFonts w:ascii="Times New Roman" w:hAnsi="Times New Roman" w:cs="Times New Roman"/>
          <w:b/>
          <w:bCs/>
          <w:i/>
          <w:iCs/>
        </w:rPr>
        <w:t>A</w:t>
      </w:r>
      <w:r w:rsidRPr="00DE3F8E">
        <w:rPr>
          <w:rFonts w:ascii="Times New Roman" w:hAnsi="Times New Roman" w:cs="Times New Roman"/>
        </w:rPr>
        <w:t xml:space="preserve"> is a coal mine and </w:t>
      </w:r>
      <w:r w:rsidRPr="00DE3F8E">
        <w:rPr>
          <w:rFonts w:ascii="Times New Roman" w:hAnsi="Times New Roman" w:cs="Times New Roman"/>
          <w:b/>
          <w:bCs/>
          <w:i/>
          <w:iCs/>
        </w:rPr>
        <w:t>B</w:t>
      </w:r>
      <w:r w:rsidRPr="00DE3F8E">
        <w:rPr>
          <w:rFonts w:ascii="Times New Roman" w:hAnsi="Times New Roman" w:cs="Times New Roman"/>
        </w:rPr>
        <w:t xml:space="preserve"> generates electricity using the coal produced by </w:t>
      </w:r>
      <w:r w:rsidRPr="00DE3F8E">
        <w:rPr>
          <w:rFonts w:ascii="Times New Roman" w:hAnsi="Times New Roman" w:cs="Times New Roman"/>
          <w:b/>
          <w:bCs/>
        </w:rPr>
        <w:t>A</w:t>
      </w:r>
      <w:r w:rsidRPr="00DE3F8E">
        <w:rPr>
          <w:rFonts w:ascii="Times New Roman" w:hAnsi="Times New Roman" w:cs="Times New Roman"/>
        </w:rPr>
        <w:t xml:space="preserve">. While </w:t>
      </w:r>
      <w:r w:rsidRPr="00DE3F8E">
        <w:rPr>
          <w:rFonts w:ascii="Times New Roman" w:hAnsi="Times New Roman" w:cs="Times New Roman"/>
          <w:b/>
          <w:bCs/>
          <w:i/>
          <w:iCs/>
        </w:rPr>
        <w:t>A</w:t>
      </w:r>
      <w:r w:rsidRPr="00DE3F8E">
        <w:rPr>
          <w:rFonts w:ascii="Times New Roman" w:hAnsi="Times New Roman" w:cs="Times New Roman"/>
        </w:rPr>
        <w:t xml:space="preserve"> does not sell any coal in the market, </w:t>
      </w:r>
      <w:r w:rsidRPr="00DE3F8E">
        <w:rPr>
          <w:rFonts w:ascii="Times New Roman" w:hAnsi="Times New Roman" w:cs="Times New Roman"/>
          <w:b/>
          <w:bCs/>
          <w:i/>
          <w:iCs/>
        </w:rPr>
        <w:t>B</w:t>
      </w:r>
      <w:r w:rsidRPr="00DE3F8E">
        <w:rPr>
          <w:rFonts w:ascii="Times New Roman" w:hAnsi="Times New Roman" w:cs="Times New Roman"/>
        </w:rPr>
        <w:t xml:space="preserve"> sells it product (electricity) in the market. </w:t>
      </w:r>
      <w:r w:rsidRPr="00DE3F8E">
        <w:rPr>
          <w:rFonts w:ascii="Times New Roman" w:hAnsi="Times New Roman" w:cs="Times New Roman"/>
          <w:b/>
          <w:bCs/>
          <w:i/>
          <w:iCs/>
        </w:rPr>
        <w:t>B</w:t>
      </w:r>
      <w:r w:rsidRPr="00DE3F8E">
        <w:rPr>
          <w:rFonts w:ascii="Times New Roman" w:hAnsi="Times New Roman" w:cs="Times New Roman"/>
        </w:rPr>
        <w:t xml:space="preserve"> decides the amount of electricity to be generated and thus the amount of coal to be procured from </w:t>
      </w:r>
      <w:r w:rsidRPr="00DE3F8E">
        <w:rPr>
          <w:rFonts w:ascii="Times New Roman" w:hAnsi="Times New Roman" w:cs="Times New Roman"/>
          <w:b/>
          <w:bCs/>
          <w:i/>
          <w:iCs/>
        </w:rPr>
        <w:t>A</w:t>
      </w:r>
      <w:r w:rsidRPr="00DE3F8E">
        <w:rPr>
          <w:rFonts w:ascii="Times New Roman" w:hAnsi="Times New Roman" w:cs="Times New Roman"/>
        </w:rPr>
        <w:t>.</w:t>
      </w:r>
    </w:p>
    <w:p w14:paraId="7227CF0D"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When goods move between affiliates (establishments of same enterprises), there is no change of ownership since the entities have the same owner.  Where goods move from </w:t>
      </w:r>
      <w:r w:rsidRPr="002F6C9D">
        <w:rPr>
          <w:rFonts w:ascii="Times New Roman" w:hAnsi="Times New Roman"/>
          <w:b/>
          <w:bCs/>
          <w:i/>
          <w:iCs/>
        </w:rPr>
        <w:t>A</w:t>
      </w:r>
      <w:r w:rsidRPr="002F6C9D">
        <w:rPr>
          <w:rFonts w:ascii="Times New Roman" w:hAnsi="Times New Roman"/>
        </w:rPr>
        <w:t xml:space="preserve"> to its affiliate </w:t>
      </w:r>
      <w:r w:rsidRPr="002F6C9D">
        <w:rPr>
          <w:rFonts w:ascii="Times New Roman" w:hAnsi="Times New Roman"/>
          <w:b/>
          <w:bCs/>
          <w:i/>
          <w:iCs/>
        </w:rPr>
        <w:t>B</w:t>
      </w:r>
      <w:r w:rsidRPr="002F6C9D">
        <w:rPr>
          <w:rFonts w:ascii="Times New Roman" w:hAnsi="Times New Roman"/>
        </w:rPr>
        <w:t xml:space="preserve"> and then </w:t>
      </w:r>
      <w:r w:rsidRPr="002F6C9D">
        <w:rPr>
          <w:rFonts w:ascii="Times New Roman" w:hAnsi="Times New Roman"/>
          <w:b/>
          <w:bCs/>
          <w:i/>
          <w:iCs/>
        </w:rPr>
        <w:t>B</w:t>
      </w:r>
      <w:r w:rsidRPr="002F6C9D">
        <w:rPr>
          <w:rFonts w:ascii="Times New Roman" w:hAnsi="Times New Roman"/>
        </w:rPr>
        <w:t xml:space="preserve"> sells the processed goods on the open market, a change of ownership is recorded. In such a case, according to the 2008 SNA, establishment </w:t>
      </w:r>
      <w:r w:rsidRPr="002F6C9D">
        <w:rPr>
          <w:rFonts w:ascii="Times New Roman" w:hAnsi="Times New Roman"/>
          <w:b/>
          <w:bCs/>
          <w:i/>
          <w:iCs/>
        </w:rPr>
        <w:t>B</w:t>
      </w:r>
      <w:r w:rsidRPr="002F6C9D">
        <w:rPr>
          <w:rFonts w:ascii="Times New Roman" w:hAnsi="Times New Roman"/>
        </w:rPr>
        <w:t xml:space="preserve"> (electricity generation unit) is viewed as </w:t>
      </w:r>
    </w:p>
    <w:p w14:paraId="7C3F0ADF"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taking the risks (of damage, destruction and theft etc.)</w:t>
      </w:r>
      <w:r>
        <w:rPr>
          <w:rFonts w:ascii="Times New Roman" w:hAnsi="Times New Roman"/>
        </w:rPr>
        <w:t xml:space="preserve"> </w:t>
      </w:r>
      <w:r w:rsidRPr="002F6C9D">
        <w:rPr>
          <w:rFonts w:ascii="Times New Roman" w:hAnsi="Times New Roman"/>
        </w:rPr>
        <w:t>related to production,</w:t>
      </w:r>
    </w:p>
    <w:p w14:paraId="1991159C"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determining the price of the processed goods and </w:t>
      </w:r>
    </w:p>
    <w:p w14:paraId="6DF6BA3E"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finding buyers for them. </w:t>
      </w:r>
    </w:p>
    <w:p w14:paraId="2D53BBAF"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Thus, the output of </w:t>
      </w:r>
      <w:r w:rsidRPr="002F6C9D">
        <w:rPr>
          <w:rFonts w:ascii="Times New Roman" w:hAnsi="Times New Roman"/>
          <w:b/>
          <w:bCs/>
          <w:i/>
          <w:iCs/>
        </w:rPr>
        <w:t xml:space="preserve">B </w:t>
      </w:r>
      <w:r w:rsidRPr="002F6C9D">
        <w:rPr>
          <w:rFonts w:ascii="Times New Roman" w:hAnsi="Times New Roman"/>
        </w:rPr>
        <w:t xml:space="preserve">is clearly the value of electricity sold in the market. The </w:t>
      </w:r>
      <w:r w:rsidRPr="002F6C9D">
        <w:rPr>
          <w:rFonts w:ascii="Times New Roman" w:hAnsi="Times New Roman"/>
          <w:i/>
          <w:iCs/>
        </w:rPr>
        <w:t>IC</w:t>
      </w:r>
      <w:r w:rsidRPr="002F6C9D">
        <w:rPr>
          <w:rFonts w:ascii="Times New Roman" w:hAnsi="Times New Roman"/>
        </w:rPr>
        <w:t xml:space="preserve"> of </w:t>
      </w:r>
      <w:r w:rsidRPr="002F6C9D">
        <w:rPr>
          <w:rFonts w:ascii="Times New Roman" w:hAnsi="Times New Roman"/>
          <w:b/>
          <w:bCs/>
          <w:i/>
          <w:iCs/>
        </w:rPr>
        <w:t>B</w:t>
      </w:r>
      <w:r w:rsidRPr="002F6C9D">
        <w:rPr>
          <w:rFonts w:ascii="Times New Roman" w:hAnsi="Times New Roman"/>
        </w:rPr>
        <w:t xml:space="preserve"> includes the value of coal received from </w:t>
      </w:r>
      <w:r w:rsidRPr="002F6C9D">
        <w:rPr>
          <w:rFonts w:ascii="Times New Roman" w:hAnsi="Times New Roman"/>
          <w:b/>
          <w:bCs/>
          <w:i/>
          <w:iCs/>
        </w:rPr>
        <w:t>A</w:t>
      </w:r>
      <w:r w:rsidRPr="002F6C9D">
        <w:rPr>
          <w:rFonts w:ascii="Times New Roman" w:hAnsi="Times New Roman"/>
        </w:rPr>
        <w:t xml:space="preserve">. Thus, the value of coal is treated as output of </w:t>
      </w:r>
      <w:r w:rsidRPr="002F6C9D">
        <w:rPr>
          <w:rFonts w:ascii="Times New Roman" w:hAnsi="Times New Roman"/>
          <w:b/>
          <w:bCs/>
          <w:i/>
          <w:iCs/>
        </w:rPr>
        <w:t>A</w:t>
      </w:r>
      <w:r w:rsidRPr="002F6C9D">
        <w:rPr>
          <w:rFonts w:ascii="Times New Roman" w:hAnsi="Times New Roman"/>
        </w:rPr>
        <w:t xml:space="preserve">. </w:t>
      </w:r>
    </w:p>
    <w:p w14:paraId="0053F66E" w14:textId="77777777" w:rsidR="000243F9" w:rsidRPr="00313878" w:rsidRDefault="000243F9" w:rsidP="000243F9">
      <w:pPr>
        <w:spacing w:before="120" w:after="0" w:line="276" w:lineRule="auto"/>
        <w:rPr>
          <w:rFonts w:ascii="Times New Roman" w:hAnsi="Times New Roman"/>
          <w:b/>
          <w:bCs/>
          <w:color w:val="0000FF"/>
        </w:rPr>
      </w:pPr>
      <w:r w:rsidRPr="002F6C9D">
        <w:rPr>
          <w:rFonts w:ascii="Times New Roman" w:hAnsi="Times New Roman"/>
        </w:rPr>
        <w:t>This intra-enterprise splitting by economic activity (as per ISIC) is necessary for presenting production and income generation accounts by industrial sector.</w:t>
      </w:r>
    </w:p>
    <w:p w14:paraId="302182E0" w14:textId="77777777" w:rsidR="000243F9" w:rsidRDefault="000243F9" w:rsidP="000243F9">
      <w:pPr>
        <w:numPr>
          <w:ilvl w:val="0"/>
          <w:numId w:val="21"/>
        </w:numPr>
        <w:tabs>
          <w:tab w:val="left" w:pos="1800"/>
        </w:tabs>
        <w:spacing w:before="120" w:after="0" w:line="276" w:lineRule="auto"/>
        <w:jc w:val="both"/>
        <w:rPr>
          <w:rFonts w:ascii="Times New Roman" w:hAnsi="Times New Roman"/>
        </w:rPr>
      </w:pPr>
      <w:r w:rsidRPr="00722239">
        <w:rPr>
          <w:rFonts w:ascii="Times New Roman" w:hAnsi="Times New Roman"/>
          <w:color w:val="0000FF"/>
        </w:rPr>
        <w:t>Recording of output for within-enterprise transactions of</w:t>
      </w:r>
      <w:r>
        <w:rPr>
          <w:rFonts w:ascii="Times New Roman" w:hAnsi="Times New Roman"/>
          <w:color w:val="0000FF"/>
        </w:rPr>
        <w:t xml:space="preserve"> services</w:t>
      </w:r>
    </w:p>
    <w:p w14:paraId="10A68599" w14:textId="77777777" w:rsidR="000243F9" w:rsidRPr="00DE3F8E" w:rsidRDefault="000243F9" w:rsidP="000243F9">
      <w:pPr>
        <w:tabs>
          <w:tab w:val="left" w:pos="1800"/>
        </w:tabs>
        <w:spacing w:before="120" w:after="0" w:line="276" w:lineRule="auto"/>
        <w:jc w:val="both"/>
        <w:rPr>
          <w:rFonts w:ascii="Times New Roman" w:hAnsi="Times New Roman" w:cs="Times New Roman"/>
        </w:rPr>
      </w:pPr>
      <w:r w:rsidRPr="00DE3F8E">
        <w:rPr>
          <w:rFonts w:ascii="Times New Roman" w:hAnsi="Times New Roman" w:cs="Times New Roman"/>
        </w:rPr>
        <w:t xml:space="preserve">Consider that establishments </w:t>
      </w:r>
      <w:r w:rsidRPr="00DE3F8E">
        <w:rPr>
          <w:rFonts w:ascii="Times New Roman" w:hAnsi="Times New Roman" w:cs="Times New Roman"/>
          <w:b/>
          <w:bCs/>
          <w:i/>
          <w:iCs/>
        </w:rPr>
        <w:t>A</w:t>
      </w:r>
      <w:r w:rsidRPr="00DE3F8E">
        <w:rPr>
          <w:rFonts w:ascii="Times New Roman" w:hAnsi="Times New Roman" w:cs="Times New Roman"/>
        </w:rPr>
        <w:t xml:space="preserve"> and </w:t>
      </w:r>
      <w:r w:rsidRPr="00DE3F8E">
        <w:rPr>
          <w:rFonts w:ascii="Times New Roman" w:hAnsi="Times New Roman" w:cs="Times New Roman"/>
          <w:b/>
          <w:bCs/>
          <w:i/>
          <w:iCs/>
        </w:rPr>
        <w:t>B</w:t>
      </w:r>
      <w:r w:rsidRPr="00DE3F8E">
        <w:rPr>
          <w:rFonts w:ascii="Times New Roman" w:hAnsi="Times New Roman" w:cs="Times New Roman"/>
        </w:rPr>
        <w:t xml:space="preserve"> belong to the same enterprise. </w:t>
      </w:r>
      <w:r w:rsidRPr="00DE3F8E">
        <w:rPr>
          <w:rFonts w:ascii="Times New Roman" w:hAnsi="Times New Roman" w:cs="Times New Roman"/>
          <w:b/>
          <w:bCs/>
          <w:i/>
          <w:iCs/>
        </w:rPr>
        <w:t>A</w:t>
      </w:r>
      <w:r w:rsidRPr="00DE3F8E">
        <w:rPr>
          <w:rFonts w:ascii="Times New Roman" w:hAnsi="Times New Roman" w:cs="Times New Roman"/>
        </w:rPr>
        <w:t xml:space="preserve"> is a tea garden and </w:t>
      </w:r>
      <w:r w:rsidRPr="00DE3F8E">
        <w:rPr>
          <w:rFonts w:ascii="Times New Roman" w:hAnsi="Times New Roman" w:cs="Times New Roman"/>
          <w:b/>
          <w:bCs/>
          <w:i/>
          <w:iCs/>
        </w:rPr>
        <w:t>B</w:t>
      </w:r>
      <w:r w:rsidRPr="00DE3F8E">
        <w:rPr>
          <w:rFonts w:ascii="Times New Roman" w:hAnsi="Times New Roman" w:cs="Times New Roman"/>
        </w:rPr>
        <w:t xml:space="preserve">, a separate establishment, is the tea processing and packaging unit for the garden.  </w:t>
      </w:r>
      <w:r w:rsidRPr="00DE3F8E">
        <w:rPr>
          <w:rFonts w:ascii="Times New Roman" w:hAnsi="Times New Roman" w:cs="Times New Roman"/>
          <w:b/>
          <w:bCs/>
          <w:i/>
          <w:iCs/>
        </w:rPr>
        <w:t>A</w:t>
      </w:r>
      <w:r w:rsidRPr="00DE3F8E">
        <w:rPr>
          <w:rFonts w:ascii="Times New Roman" w:hAnsi="Times New Roman" w:cs="Times New Roman"/>
        </w:rPr>
        <w:t xml:space="preserve"> </w:t>
      </w:r>
      <w:proofErr w:type="gramStart"/>
      <w:r w:rsidRPr="00DE3F8E">
        <w:rPr>
          <w:rFonts w:ascii="Times New Roman" w:hAnsi="Times New Roman" w:cs="Times New Roman"/>
        </w:rPr>
        <w:t>sells</w:t>
      </w:r>
      <w:proofErr w:type="gramEnd"/>
      <w:r w:rsidRPr="00DE3F8E">
        <w:rPr>
          <w:rFonts w:ascii="Times New Roman" w:hAnsi="Times New Roman" w:cs="Times New Roman"/>
        </w:rPr>
        <w:t xml:space="preserve"> the packaged tea on the open market. </w:t>
      </w:r>
    </w:p>
    <w:p w14:paraId="5F60059D"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lastRenderedPageBreak/>
        <w:t xml:space="preserve">This is </w:t>
      </w:r>
      <w:r>
        <w:rPr>
          <w:rFonts w:ascii="Times New Roman" w:hAnsi="Times New Roman"/>
        </w:rPr>
        <w:t xml:space="preserve">also </w:t>
      </w:r>
      <w:r w:rsidRPr="002F6C9D">
        <w:rPr>
          <w:rFonts w:ascii="Times New Roman" w:hAnsi="Times New Roman"/>
        </w:rPr>
        <w:t xml:space="preserve">a case of ‘goods for processing’ with the movement of goods confined within an enterprise. When goods move between affiliates (establishments of the same enterprise), there is no change of ownership since the entities have the same owner. In this case, according to the 2008 SNA, establishment </w:t>
      </w:r>
      <w:r w:rsidRPr="002F6C9D">
        <w:rPr>
          <w:rFonts w:ascii="Times New Roman" w:hAnsi="Times New Roman"/>
          <w:b/>
          <w:bCs/>
          <w:i/>
          <w:iCs/>
        </w:rPr>
        <w:t>A</w:t>
      </w:r>
      <w:r w:rsidRPr="002F6C9D">
        <w:rPr>
          <w:rFonts w:ascii="Times New Roman" w:hAnsi="Times New Roman"/>
        </w:rPr>
        <w:t xml:space="preserve"> (tea garden) is viewed as </w:t>
      </w:r>
    </w:p>
    <w:p w14:paraId="01C4395F"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taking the risks related to production, </w:t>
      </w:r>
    </w:p>
    <w:p w14:paraId="5FD9A31D"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 xml:space="preserve">determining the price of the processed goods and </w:t>
      </w:r>
    </w:p>
    <w:p w14:paraId="3B5372D1" w14:textId="77777777" w:rsidR="000243F9" w:rsidRPr="002F6C9D" w:rsidRDefault="000243F9" w:rsidP="000243F9">
      <w:pPr>
        <w:numPr>
          <w:ilvl w:val="1"/>
          <w:numId w:val="22"/>
        </w:numPr>
        <w:tabs>
          <w:tab w:val="clear" w:pos="3931"/>
          <w:tab w:val="num" w:pos="1620"/>
        </w:tabs>
        <w:spacing w:before="120" w:after="0" w:line="276" w:lineRule="auto"/>
        <w:jc w:val="both"/>
        <w:rPr>
          <w:rFonts w:ascii="Times New Roman" w:hAnsi="Times New Roman"/>
        </w:rPr>
      </w:pPr>
      <w:r w:rsidRPr="002F6C9D">
        <w:rPr>
          <w:rFonts w:ascii="Times New Roman" w:hAnsi="Times New Roman"/>
        </w:rPr>
        <w:t>finding buyers for them.</w:t>
      </w:r>
    </w:p>
    <w:p w14:paraId="0B68A042"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Thus, according to the 2008 SNA, the output of </w:t>
      </w:r>
      <w:r w:rsidRPr="002F6C9D">
        <w:rPr>
          <w:rFonts w:ascii="Times New Roman" w:hAnsi="Times New Roman"/>
          <w:b/>
          <w:bCs/>
          <w:i/>
          <w:iCs/>
        </w:rPr>
        <w:t xml:space="preserve">A </w:t>
      </w:r>
      <w:r w:rsidRPr="002F6C9D">
        <w:rPr>
          <w:rFonts w:ascii="Times New Roman" w:hAnsi="Times New Roman"/>
        </w:rPr>
        <w:t xml:space="preserve">is clearly the value of packaged tea sold in the market. Output of </w:t>
      </w:r>
      <w:r w:rsidRPr="002F6C9D">
        <w:rPr>
          <w:rFonts w:ascii="Times New Roman" w:hAnsi="Times New Roman"/>
          <w:b/>
          <w:bCs/>
          <w:i/>
          <w:iCs/>
        </w:rPr>
        <w:t>B</w:t>
      </w:r>
      <w:r w:rsidRPr="002F6C9D">
        <w:rPr>
          <w:rFonts w:ascii="Times New Roman" w:hAnsi="Times New Roman"/>
        </w:rPr>
        <w:t xml:space="preserve"> is only the processing services and not the value of the processed tea. The processing services are included in the intermediate consumption of </w:t>
      </w:r>
      <w:r w:rsidRPr="002F6C9D">
        <w:rPr>
          <w:rFonts w:ascii="Times New Roman" w:hAnsi="Times New Roman"/>
          <w:b/>
          <w:bCs/>
          <w:i/>
          <w:iCs/>
        </w:rPr>
        <w:t>A</w:t>
      </w:r>
      <w:r w:rsidRPr="002F6C9D">
        <w:rPr>
          <w:rFonts w:ascii="Times New Roman" w:hAnsi="Times New Roman"/>
        </w:rPr>
        <w:t>.</w:t>
      </w:r>
    </w:p>
    <w:p w14:paraId="47D8BFC5" w14:textId="77777777" w:rsidR="000243F9" w:rsidRPr="00DE3F8E" w:rsidRDefault="000243F9" w:rsidP="000243F9">
      <w:pPr>
        <w:pStyle w:val="Heading3"/>
        <w:rPr>
          <w:rFonts w:ascii="Times New Roman" w:hAnsi="Times New Roman"/>
          <w:color w:val="auto"/>
        </w:rPr>
      </w:pPr>
      <w:r w:rsidRPr="00DE3F8E">
        <w:rPr>
          <w:rFonts w:ascii="Times New Roman" w:hAnsi="Times New Roman"/>
          <w:color w:val="auto"/>
        </w:rPr>
        <w:t>4.4.3</w:t>
      </w:r>
      <w:r>
        <w:rPr>
          <w:rFonts w:ascii="Times New Roman" w:hAnsi="Times New Roman"/>
          <w:color w:val="auto"/>
        </w:rPr>
        <w:tab/>
      </w:r>
      <w:r w:rsidRPr="00DE3F8E">
        <w:rPr>
          <w:rFonts w:ascii="Times New Roman" w:hAnsi="Times New Roman"/>
          <w:color w:val="auto"/>
        </w:rPr>
        <w:t>Recording of output for within-establishment transactions</w:t>
      </w:r>
    </w:p>
    <w:p w14:paraId="6141C075" w14:textId="77777777" w:rsidR="000243F9" w:rsidRPr="00F56042" w:rsidRDefault="000243F9" w:rsidP="000243F9">
      <w:pPr>
        <w:numPr>
          <w:ilvl w:val="0"/>
          <w:numId w:val="21"/>
        </w:numPr>
        <w:tabs>
          <w:tab w:val="left" w:pos="1800"/>
        </w:tabs>
        <w:spacing w:before="120" w:after="0" w:line="276" w:lineRule="auto"/>
        <w:jc w:val="both"/>
        <w:rPr>
          <w:rFonts w:ascii="Times New Roman" w:hAnsi="Times New Roman"/>
        </w:rPr>
      </w:pPr>
      <w:r w:rsidRPr="00F56042">
        <w:rPr>
          <w:rFonts w:ascii="Times New Roman" w:hAnsi="Times New Roman"/>
          <w:color w:val="0000FF"/>
        </w:rPr>
        <w:t>Within-establishment transactions</w:t>
      </w:r>
    </w:p>
    <w:p w14:paraId="328124D1" w14:textId="77777777" w:rsidR="000243F9" w:rsidRPr="00DE3F8E" w:rsidRDefault="000243F9" w:rsidP="000243F9">
      <w:pPr>
        <w:tabs>
          <w:tab w:val="left" w:pos="1800"/>
        </w:tabs>
        <w:spacing w:before="120" w:after="0" w:line="276" w:lineRule="auto"/>
        <w:jc w:val="both"/>
        <w:rPr>
          <w:rFonts w:ascii="Times New Roman" w:hAnsi="Times New Roman" w:cs="Times New Roman"/>
        </w:rPr>
      </w:pPr>
      <w:proofErr w:type="gramStart"/>
      <w:r w:rsidRPr="00DE3F8E">
        <w:rPr>
          <w:rFonts w:ascii="Times New Roman" w:hAnsi="Times New Roman" w:cs="Times New Roman"/>
        </w:rPr>
        <w:t>A bread manufacturing establishment purchases wheat,</w:t>
      </w:r>
      <w:proofErr w:type="gramEnd"/>
      <w:r w:rsidRPr="00DE3F8E">
        <w:rPr>
          <w:rFonts w:ascii="Times New Roman" w:hAnsi="Times New Roman" w:cs="Times New Roman"/>
        </w:rPr>
        <w:t xml:space="preserve"> mills the wheat to flour and uses the flour for bread making. During an accounting period, the establishment made flour, worth </w:t>
      </w:r>
      <w:r w:rsidRPr="00DE3F8E">
        <w:rPr>
          <w:rFonts w:ascii="Times New Roman" w:hAnsi="Times New Roman" w:cs="Times New Roman"/>
          <w:b/>
          <w:bCs/>
        </w:rPr>
        <w:t>100</w:t>
      </w:r>
      <w:r w:rsidRPr="00DE3F8E">
        <w:rPr>
          <w:rFonts w:ascii="Times New Roman" w:hAnsi="Times New Roman" w:cs="Times New Roman"/>
        </w:rPr>
        <w:t xml:space="preserve"> in the market, out of the wheat purchased for making bread. At the end of the accounting period, a part of the flour, worth </w:t>
      </w:r>
      <w:r w:rsidRPr="00DE3F8E">
        <w:rPr>
          <w:rFonts w:ascii="Times New Roman" w:hAnsi="Times New Roman" w:cs="Times New Roman"/>
          <w:b/>
          <w:bCs/>
        </w:rPr>
        <w:t>20</w:t>
      </w:r>
      <w:r w:rsidRPr="00DE3F8E">
        <w:rPr>
          <w:rFonts w:ascii="Times New Roman" w:hAnsi="Times New Roman" w:cs="Times New Roman"/>
        </w:rPr>
        <w:t xml:space="preserve"> in the market, remains unused.  </w:t>
      </w:r>
    </w:p>
    <w:p w14:paraId="1F6E3760"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In this case, the value of </w:t>
      </w:r>
      <w:r w:rsidRPr="002F6C9D">
        <w:rPr>
          <w:rFonts w:ascii="Times New Roman" w:hAnsi="Times New Roman"/>
          <w:b/>
          <w:bCs/>
        </w:rPr>
        <w:t>20</w:t>
      </w:r>
      <w:r w:rsidRPr="002F6C9D">
        <w:rPr>
          <w:rFonts w:ascii="Times New Roman" w:hAnsi="Times New Roman"/>
        </w:rPr>
        <w:t xml:space="preserve"> is included in its GVO, against ‘for own use’, and shown as entering its inventory, which eventually would be withdrawn from inventory for use as intermediate consumption in the same establishment in a later accounting period. </w:t>
      </w:r>
    </w:p>
    <w:p w14:paraId="624F225C"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The flour, worth </w:t>
      </w:r>
      <w:r w:rsidRPr="002F6C9D">
        <w:rPr>
          <w:rFonts w:ascii="Times New Roman" w:hAnsi="Times New Roman"/>
          <w:b/>
          <w:bCs/>
        </w:rPr>
        <w:t>80</w:t>
      </w:r>
      <w:r w:rsidRPr="002F6C9D">
        <w:rPr>
          <w:rFonts w:ascii="Times New Roman" w:hAnsi="Times New Roman"/>
        </w:rPr>
        <w:t xml:space="preserve"> (= 100 – 20) in the market, was produced by the establishment but were used for bread making during the accounting period. Goods &amp; services produced and used within same establishment during an accounting period is neither treated as output nor as intermediate consumption. </w:t>
      </w:r>
    </w:p>
    <w:p w14:paraId="10E5FE03" w14:textId="77777777" w:rsidR="000243F9" w:rsidRDefault="000243F9" w:rsidP="000243F9">
      <w:pPr>
        <w:spacing w:before="120" w:after="0" w:line="276" w:lineRule="auto"/>
        <w:jc w:val="both"/>
        <w:rPr>
          <w:rFonts w:ascii="Times New Roman" w:hAnsi="Times New Roman"/>
          <w:i/>
          <w:iCs/>
          <w:color w:val="0000FF"/>
        </w:rPr>
      </w:pPr>
      <w:r>
        <w:rPr>
          <w:rFonts w:ascii="Times New Roman" w:hAnsi="Times New Roman"/>
          <w:i/>
          <w:iCs/>
          <w:color w:val="0000FF"/>
        </w:rPr>
        <w:t>Output for own final use</w:t>
      </w:r>
    </w:p>
    <w:p w14:paraId="624E83B7" w14:textId="77777777" w:rsidR="000243F9" w:rsidRPr="00D624DF" w:rsidRDefault="000243F9" w:rsidP="000243F9">
      <w:pPr>
        <w:spacing w:before="120" w:after="0" w:line="276" w:lineRule="auto"/>
        <w:jc w:val="both"/>
        <w:rPr>
          <w:rFonts w:ascii="Times New Roman" w:hAnsi="Times New Roman"/>
        </w:rPr>
      </w:pPr>
      <w:r w:rsidRPr="00D624DF">
        <w:rPr>
          <w:rFonts w:ascii="Times New Roman" w:hAnsi="Times New Roman"/>
        </w:rPr>
        <w:t xml:space="preserve">Both corporates and unincorporated enterprises undertake </w:t>
      </w:r>
      <w:r>
        <w:rPr>
          <w:rFonts w:ascii="Times New Roman" w:hAnsi="Times New Roman"/>
        </w:rPr>
        <w:t xml:space="preserve">production for own final use, i.e. capital formation and final consumption. Recall that putting unsold finished products in the inventory and their withdrawal from inventory are both accounted for as </w:t>
      </w:r>
      <w:r w:rsidRPr="00D624DF">
        <w:rPr>
          <w:rFonts w:ascii="Times New Roman" w:hAnsi="Times New Roman"/>
        </w:rPr>
        <w:t>capital formation</w:t>
      </w:r>
      <w:r>
        <w:rPr>
          <w:rFonts w:ascii="Times New Roman" w:hAnsi="Times New Roman"/>
        </w:rPr>
        <w:t xml:space="preserve">.   There are also other kinds of activities of own-account capital formation. </w:t>
      </w:r>
    </w:p>
    <w:p w14:paraId="79200062" w14:textId="77777777" w:rsidR="000243F9" w:rsidRPr="00F56042" w:rsidRDefault="000243F9" w:rsidP="000243F9">
      <w:pPr>
        <w:numPr>
          <w:ilvl w:val="0"/>
          <w:numId w:val="21"/>
        </w:numPr>
        <w:tabs>
          <w:tab w:val="left" w:pos="1800"/>
        </w:tabs>
        <w:spacing w:before="120" w:after="0" w:line="276" w:lineRule="auto"/>
        <w:ind w:left="714" w:hanging="357"/>
        <w:jc w:val="both"/>
      </w:pPr>
      <w:r w:rsidRPr="00F56042">
        <w:rPr>
          <w:rFonts w:ascii="Times New Roman" w:hAnsi="Times New Roman"/>
          <w:color w:val="0000FF"/>
        </w:rPr>
        <w:t>Own-account capital formation</w:t>
      </w:r>
    </w:p>
    <w:p w14:paraId="5BBBA7EF" w14:textId="77777777" w:rsidR="000243F9" w:rsidRPr="00DE3F8E" w:rsidRDefault="000243F9" w:rsidP="000243F9">
      <w:pPr>
        <w:tabs>
          <w:tab w:val="left" w:pos="1800"/>
        </w:tabs>
        <w:spacing w:before="120" w:after="0" w:line="276" w:lineRule="auto"/>
        <w:jc w:val="both"/>
        <w:rPr>
          <w:rFonts w:ascii="Times New Roman" w:hAnsi="Times New Roman" w:cs="Times New Roman"/>
        </w:rPr>
      </w:pPr>
      <w:r w:rsidRPr="00DE3F8E">
        <w:rPr>
          <w:rFonts w:ascii="Times New Roman" w:hAnsi="Times New Roman" w:cs="Times New Roman"/>
        </w:rPr>
        <w:t xml:space="preserve">An </w:t>
      </w:r>
      <w:proofErr w:type="gramStart"/>
      <w:r w:rsidRPr="00DE3F8E">
        <w:rPr>
          <w:rFonts w:ascii="Times New Roman" w:hAnsi="Times New Roman" w:cs="Times New Roman"/>
        </w:rPr>
        <w:t>establishment purchases building materials</w:t>
      </w:r>
      <w:proofErr w:type="gramEnd"/>
      <w:r w:rsidRPr="00DE3F8E">
        <w:rPr>
          <w:rFonts w:ascii="Times New Roman" w:hAnsi="Times New Roman" w:cs="Times New Roman"/>
        </w:rPr>
        <w:t xml:space="preserve"> (worth 200) and hires labour (who are paid 150) to build a warehouse for its own use.  No fixed assets owned by the establishment was used for building the warehouse.  </w:t>
      </w:r>
    </w:p>
    <w:p w14:paraId="4926713D"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In this case, the value of </w:t>
      </w:r>
      <w:r w:rsidRPr="002F6C9D">
        <w:rPr>
          <w:rFonts w:ascii="Times New Roman" w:hAnsi="Times New Roman"/>
          <w:b/>
          <w:bCs/>
        </w:rPr>
        <w:t>350</w:t>
      </w:r>
      <w:r w:rsidRPr="002F6C9D">
        <w:rPr>
          <w:rFonts w:ascii="Times New Roman" w:hAnsi="Times New Roman"/>
        </w:rPr>
        <w:t xml:space="preserve"> is included in the GVO, against ‘for own use’, of the establishment </w:t>
      </w:r>
      <w:proofErr w:type="gramStart"/>
      <w:r w:rsidRPr="002F6C9D">
        <w:rPr>
          <w:rFonts w:ascii="Times New Roman" w:hAnsi="Times New Roman"/>
        </w:rPr>
        <w:t>and also</w:t>
      </w:r>
      <w:proofErr w:type="gramEnd"/>
      <w:r w:rsidRPr="002F6C9D">
        <w:rPr>
          <w:rFonts w:ascii="Times New Roman" w:hAnsi="Times New Roman"/>
        </w:rPr>
        <w:t xml:space="preserve"> included in its capital formation. This is a case of own-account capital formation. </w:t>
      </w:r>
    </w:p>
    <w:p w14:paraId="62D2FCD6" w14:textId="77777777" w:rsidR="000243F9" w:rsidRDefault="000243F9" w:rsidP="000243F9">
      <w:pPr>
        <w:spacing w:before="120" w:after="0" w:line="276" w:lineRule="auto"/>
        <w:jc w:val="both"/>
        <w:rPr>
          <w:rFonts w:ascii="Times New Roman" w:hAnsi="Times New Roman"/>
          <w:i/>
          <w:iCs/>
          <w:color w:val="0000FF"/>
        </w:rPr>
      </w:pPr>
    </w:p>
    <w:p w14:paraId="533A891D" w14:textId="77777777" w:rsidR="000243F9" w:rsidRDefault="000243F9" w:rsidP="000243F9">
      <w:pPr>
        <w:spacing w:before="120" w:after="0" w:line="276" w:lineRule="auto"/>
        <w:jc w:val="both"/>
        <w:rPr>
          <w:rFonts w:ascii="Times New Roman" w:hAnsi="Times New Roman"/>
          <w:i/>
          <w:iCs/>
          <w:color w:val="0000FF"/>
        </w:rPr>
      </w:pPr>
    </w:p>
    <w:p w14:paraId="07AB028B" w14:textId="77777777" w:rsidR="000243F9" w:rsidRDefault="000243F9" w:rsidP="000243F9">
      <w:pPr>
        <w:spacing w:before="120" w:after="0" w:line="276" w:lineRule="auto"/>
        <w:jc w:val="both"/>
        <w:rPr>
          <w:rFonts w:ascii="Times New Roman" w:hAnsi="Times New Roman"/>
          <w:i/>
          <w:iCs/>
          <w:color w:val="0000FF"/>
        </w:rPr>
      </w:pPr>
      <w:r>
        <w:rPr>
          <w:rFonts w:ascii="Times New Roman" w:hAnsi="Times New Roman"/>
          <w:i/>
          <w:iCs/>
          <w:color w:val="0000FF"/>
        </w:rPr>
        <w:t>Output for own final consumption</w:t>
      </w:r>
    </w:p>
    <w:p w14:paraId="468D3C47" w14:textId="77777777" w:rsidR="000243F9" w:rsidRPr="002F6C9D" w:rsidRDefault="000243F9" w:rsidP="000243F9">
      <w:pPr>
        <w:spacing w:before="120" w:after="0" w:line="276" w:lineRule="auto"/>
        <w:jc w:val="both"/>
        <w:rPr>
          <w:rFonts w:ascii="Times New Roman" w:hAnsi="Times New Roman"/>
        </w:rPr>
      </w:pPr>
      <w:r>
        <w:rPr>
          <w:rFonts w:ascii="Times New Roman" w:hAnsi="Times New Roman"/>
        </w:rPr>
        <w:lastRenderedPageBreak/>
        <w:t xml:space="preserve">Much of the agricultural produce of the farmers are traditionally produced for consumption of his own household. In fact, the activities of subsistence and farming and fishing are quite common in the economies of South and South-east Asia. </w:t>
      </w:r>
    </w:p>
    <w:p w14:paraId="334E48F5" w14:textId="77777777" w:rsidR="000243F9" w:rsidRPr="00F56042" w:rsidRDefault="000243F9" w:rsidP="000243F9">
      <w:pPr>
        <w:numPr>
          <w:ilvl w:val="0"/>
          <w:numId w:val="21"/>
        </w:numPr>
        <w:tabs>
          <w:tab w:val="left" w:pos="1800"/>
        </w:tabs>
        <w:spacing w:before="120" w:after="0" w:line="276" w:lineRule="auto"/>
        <w:jc w:val="both"/>
        <w:rPr>
          <w:rFonts w:ascii="Times New Roman" w:hAnsi="Times New Roman"/>
          <w:color w:val="0000FF"/>
        </w:rPr>
      </w:pPr>
      <w:r w:rsidRPr="00F56042">
        <w:rPr>
          <w:rFonts w:ascii="Times New Roman" w:hAnsi="Times New Roman"/>
          <w:color w:val="0000FF"/>
        </w:rPr>
        <w:t>Own-account final consumption</w:t>
      </w:r>
    </w:p>
    <w:p w14:paraId="5D51BEB0" w14:textId="77777777" w:rsidR="000243F9" w:rsidRPr="00DE3F8E" w:rsidRDefault="000243F9" w:rsidP="000243F9">
      <w:pPr>
        <w:tabs>
          <w:tab w:val="left" w:pos="1800"/>
        </w:tabs>
        <w:spacing w:before="120" w:after="0" w:line="276" w:lineRule="auto"/>
        <w:jc w:val="both"/>
        <w:rPr>
          <w:rFonts w:ascii="Times New Roman" w:hAnsi="Times New Roman" w:cs="Times New Roman"/>
        </w:rPr>
      </w:pPr>
      <w:r w:rsidRPr="00DE3F8E">
        <w:rPr>
          <w:rFonts w:ascii="Times New Roman" w:hAnsi="Times New Roman" w:cs="Times New Roman"/>
        </w:rPr>
        <w:t xml:space="preserve">An establishment, which is a household unincorporated enterprise, grows maize worth </w:t>
      </w:r>
      <w:r w:rsidRPr="00DE3F8E">
        <w:rPr>
          <w:rFonts w:ascii="Times New Roman" w:hAnsi="Times New Roman" w:cs="Times New Roman"/>
          <w:b/>
          <w:bCs/>
        </w:rPr>
        <w:t>200</w:t>
      </w:r>
      <w:r w:rsidRPr="00DE3F8E">
        <w:rPr>
          <w:rFonts w:ascii="Times New Roman" w:hAnsi="Times New Roman" w:cs="Times New Roman"/>
        </w:rPr>
        <w:t xml:space="preserve">, of which a part worth </w:t>
      </w:r>
      <w:r w:rsidRPr="00DE3F8E">
        <w:rPr>
          <w:rFonts w:ascii="Times New Roman" w:hAnsi="Times New Roman" w:cs="Times New Roman"/>
          <w:b/>
          <w:bCs/>
        </w:rPr>
        <w:t>50</w:t>
      </w:r>
      <w:r w:rsidRPr="00DE3F8E">
        <w:rPr>
          <w:rFonts w:ascii="Times New Roman" w:hAnsi="Times New Roman" w:cs="Times New Roman"/>
        </w:rPr>
        <w:t xml:space="preserve"> is kept for its household consumption</w:t>
      </w:r>
      <w:r w:rsidRPr="00260528">
        <w:rPr>
          <w:rFonts w:ascii="Times New Roman" w:hAnsi="Times New Roman" w:cs="Times New Roman"/>
        </w:rPr>
        <w:t xml:space="preserve">.  </w:t>
      </w:r>
    </w:p>
    <w:p w14:paraId="240D3E0E"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In this case, the total value </w:t>
      </w:r>
      <w:r w:rsidRPr="002F6C9D">
        <w:rPr>
          <w:rFonts w:ascii="Times New Roman" w:hAnsi="Times New Roman"/>
          <w:b/>
          <w:bCs/>
        </w:rPr>
        <w:t>200</w:t>
      </w:r>
      <w:r w:rsidRPr="002F6C9D">
        <w:rPr>
          <w:rFonts w:ascii="Times New Roman" w:hAnsi="Times New Roman"/>
        </w:rPr>
        <w:t xml:space="preserve"> of maize produced is included in the GVO of the establishment, with </w:t>
      </w:r>
      <w:r w:rsidRPr="002F6C9D">
        <w:rPr>
          <w:rFonts w:ascii="Times New Roman" w:hAnsi="Times New Roman"/>
          <w:b/>
          <w:bCs/>
        </w:rPr>
        <w:t>150</w:t>
      </w:r>
      <w:r w:rsidRPr="002F6C9D">
        <w:rPr>
          <w:rFonts w:ascii="Times New Roman" w:hAnsi="Times New Roman"/>
        </w:rPr>
        <w:t xml:space="preserve"> against ‘market output’ and </w:t>
      </w:r>
      <w:r w:rsidRPr="002F6C9D">
        <w:rPr>
          <w:rFonts w:ascii="Times New Roman" w:hAnsi="Times New Roman"/>
          <w:b/>
          <w:bCs/>
        </w:rPr>
        <w:t>50</w:t>
      </w:r>
      <w:r w:rsidRPr="002F6C9D">
        <w:rPr>
          <w:rFonts w:ascii="Times New Roman" w:hAnsi="Times New Roman"/>
        </w:rPr>
        <w:t xml:space="preserve"> against ‘for own use’. The amount </w:t>
      </w:r>
      <w:r w:rsidRPr="002F6C9D">
        <w:rPr>
          <w:rFonts w:ascii="Times New Roman" w:hAnsi="Times New Roman"/>
          <w:b/>
          <w:bCs/>
        </w:rPr>
        <w:t>50</w:t>
      </w:r>
      <w:r w:rsidRPr="002F6C9D">
        <w:rPr>
          <w:rFonts w:ascii="Times New Roman" w:hAnsi="Times New Roman"/>
        </w:rPr>
        <w:t xml:space="preserve"> is also included in its consumption expenditure.</w:t>
      </w:r>
    </w:p>
    <w:p w14:paraId="2B1269F1" w14:textId="77777777" w:rsidR="000243F9" w:rsidRPr="00DE3F8E" w:rsidRDefault="000243F9" w:rsidP="000243F9">
      <w:pPr>
        <w:pStyle w:val="Heading3"/>
        <w:rPr>
          <w:rFonts w:ascii="Times New Roman" w:hAnsi="Times New Roman"/>
          <w:color w:val="000000" w:themeColor="text1"/>
        </w:rPr>
      </w:pPr>
      <w:r w:rsidRPr="00DE3F8E">
        <w:rPr>
          <w:rFonts w:ascii="Times New Roman" w:hAnsi="Times New Roman"/>
          <w:color w:val="000000" w:themeColor="text1"/>
        </w:rPr>
        <w:t>4.4.4</w:t>
      </w:r>
      <w:r w:rsidRPr="00DE3F8E">
        <w:rPr>
          <w:rFonts w:ascii="Times New Roman" w:hAnsi="Times New Roman"/>
          <w:color w:val="000000" w:themeColor="text1"/>
        </w:rPr>
        <w:tab/>
        <w:t>Research and development activities</w:t>
      </w:r>
    </w:p>
    <w:p w14:paraId="7C7707A2"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In the 1993 SNA, output of research and development (R&amp;D) activities carried out by an enterprise for its own use was treated as intermediate consumption. All R&amp;D activities were treated as an ancillary activity of the unit. In 2008 SNA, research and (experimental) development is no longer treated as an ancillary activity and its costs are no longer treated just as intermediate consumption but in most cases as fixed capital formation. The outcome of R&amp;D activities is included in intellectual property products.</w:t>
      </w:r>
    </w:p>
    <w:p w14:paraId="7D6CBDD2" w14:textId="77777777" w:rsidR="000243F9" w:rsidRPr="00DE3F8E" w:rsidRDefault="000243F9" w:rsidP="000243F9">
      <w:pPr>
        <w:spacing w:before="120" w:after="0" w:line="276" w:lineRule="auto"/>
        <w:ind w:left="567"/>
        <w:jc w:val="both"/>
        <w:rPr>
          <w:rFonts w:ascii="Times New Roman" w:hAnsi="Times New Roman"/>
          <w:i/>
        </w:rPr>
      </w:pPr>
      <w:r w:rsidRPr="00DE3F8E">
        <w:rPr>
          <w:rFonts w:ascii="Times New Roman" w:hAnsi="Times New Roman"/>
          <w:i/>
        </w:rPr>
        <w:t>[Not recognising the results of R&amp;D activities as capital formation in 1993 SNA was the underlying reason for treating the patented entities as non-produced asset giving rise to property income. This was clearly an inconsistency, particularly when compared with the treatment of mineral exploration activity. Recognizing the outcome of R&amp;D activities as produced assets in 2008 SNA has removed the inconsistency in 1993 SNA.]</w:t>
      </w:r>
    </w:p>
    <w:p w14:paraId="4FBB17C0"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The 2008 SNA recommends that a unit carrying out R&amp;D on a regular basis should be treated as a separate establishment if possible and the output of R&amp;D activities should be recognized as part of capital formation. Being treated as capital formation, the cost of R&amp;D should be included in the output of the respective units. </w:t>
      </w:r>
    </w:p>
    <w:p w14:paraId="578B0155"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Research and development undertaken by specialized commercial research laboratories or institutes is valued by receipts from sales, contracts, commissions, fees, etc. in the usual way.</w:t>
      </w:r>
    </w:p>
    <w:p w14:paraId="0ABEF8E4"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The research and development undertaken by market producers on their own behalf should, in principle, be valued </w:t>
      </w:r>
      <w:proofErr w:type="gramStart"/>
      <w:r w:rsidRPr="002F6C9D">
        <w:rPr>
          <w:rFonts w:ascii="Times New Roman" w:hAnsi="Times New Roman"/>
        </w:rPr>
        <w:t>on the basis of</w:t>
      </w:r>
      <w:proofErr w:type="gramEnd"/>
      <w:r w:rsidRPr="002F6C9D">
        <w:rPr>
          <w:rFonts w:ascii="Times New Roman" w:hAnsi="Times New Roman"/>
        </w:rPr>
        <w:t xml:space="preserve"> the estimated basic prices that would be paid if the research were subcontracted commercially. In most cases, it is not possible to get the estimates of basic prices for the R&amp;D activities. Thus, in practice it is valued </w:t>
      </w:r>
      <w:proofErr w:type="gramStart"/>
      <w:r w:rsidRPr="002F6C9D">
        <w:rPr>
          <w:rFonts w:ascii="Times New Roman" w:hAnsi="Times New Roman"/>
        </w:rPr>
        <w:t>on the basis of</w:t>
      </w:r>
      <w:proofErr w:type="gramEnd"/>
      <w:r w:rsidRPr="002F6C9D">
        <w:rPr>
          <w:rFonts w:ascii="Times New Roman" w:hAnsi="Times New Roman"/>
        </w:rPr>
        <w:t xml:space="preserve"> the total production costs including the costs of fixed assets used in production. Like all other own-account capital formation valued at cost, the output of own-account R&amp;D activities is constituted of:</w:t>
      </w:r>
    </w:p>
    <w:p w14:paraId="5B5F0297" w14:textId="77777777" w:rsidR="000243F9" w:rsidRDefault="000243F9" w:rsidP="000243F9">
      <w:pPr>
        <w:numPr>
          <w:ilvl w:val="0"/>
          <w:numId w:val="24"/>
        </w:numPr>
        <w:spacing w:before="120" w:after="0" w:line="276" w:lineRule="auto"/>
        <w:rPr>
          <w:rFonts w:ascii="Times New Roman" w:hAnsi="Times New Roman"/>
          <w:bCs/>
        </w:rPr>
      </w:pPr>
      <w:r w:rsidRPr="002F6C9D">
        <w:rPr>
          <w:rFonts w:ascii="Times New Roman" w:hAnsi="Times New Roman"/>
          <w:bCs/>
        </w:rPr>
        <w:t>Intermediate consumption;</w:t>
      </w:r>
    </w:p>
    <w:p w14:paraId="66F34ACC" w14:textId="77777777" w:rsidR="000243F9" w:rsidRDefault="000243F9" w:rsidP="000243F9">
      <w:pPr>
        <w:numPr>
          <w:ilvl w:val="0"/>
          <w:numId w:val="24"/>
        </w:numPr>
        <w:spacing w:before="120" w:after="0" w:line="276" w:lineRule="auto"/>
        <w:rPr>
          <w:rFonts w:ascii="Times New Roman" w:hAnsi="Times New Roman"/>
          <w:bCs/>
        </w:rPr>
      </w:pPr>
      <w:r w:rsidRPr="00D624DF">
        <w:rPr>
          <w:rFonts w:ascii="Times New Roman" w:hAnsi="Times New Roman"/>
          <w:bCs/>
        </w:rPr>
        <w:t>Compensation of employees;</w:t>
      </w:r>
    </w:p>
    <w:p w14:paraId="1E895C30" w14:textId="77777777" w:rsidR="000243F9" w:rsidRDefault="000243F9" w:rsidP="000243F9">
      <w:pPr>
        <w:numPr>
          <w:ilvl w:val="0"/>
          <w:numId w:val="24"/>
        </w:numPr>
        <w:spacing w:before="120" w:after="0" w:line="276" w:lineRule="auto"/>
        <w:rPr>
          <w:rFonts w:ascii="Times New Roman" w:hAnsi="Times New Roman"/>
          <w:bCs/>
        </w:rPr>
      </w:pPr>
      <w:r w:rsidRPr="00D624DF">
        <w:rPr>
          <w:rFonts w:ascii="Times New Roman" w:hAnsi="Times New Roman"/>
          <w:bCs/>
        </w:rPr>
        <w:t>A net return to fixed capital;</w:t>
      </w:r>
      <w:r w:rsidRPr="00D624DF">
        <w:rPr>
          <w:rFonts w:ascii="Times New Roman" w:hAnsi="Times New Roman"/>
          <w:bCs/>
        </w:rPr>
        <w:tab/>
        <w:t>[introduced in 2008 SNA]</w:t>
      </w:r>
    </w:p>
    <w:p w14:paraId="16A25C61" w14:textId="77777777" w:rsidR="000243F9" w:rsidRDefault="000243F9" w:rsidP="000243F9">
      <w:pPr>
        <w:numPr>
          <w:ilvl w:val="0"/>
          <w:numId w:val="24"/>
        </w:numPr>
        <w:spacing w:before="120" w:after="0" w:line="276" w:lineRule="auto"/>
        <w:rPr>
          <w:rFonts w:ascii="Times New Roman" w:hAnsi="Times New Roman"/>
          <w:bCs/>
        </w:rPr>
      </w:pPr>
      <w:r w:rsidRPr="00D624DF">
        <w:rPr>
          <w:rFonts w:ascii="Times New Roman" w:hAnsi="Times New Roman"/>
          <w:bCs/>
        </w:rPr>
        <w:t>Consumption of fixed capital;</w:t>
      </w:r>
    </w:p>
    <w:p w14:paraId="6DBEBEE4" w14:textId="77777777" w:rsidR="000243F9" w:rsidRDefault="000243F9" w:rsidP="000243F9">
      <w:pPr>
        <w:numPr>
          <w:ilvl w:val="0"/>
          <w:numId w:val="24"/>
        </w:numPr>
        <w:spacing w:before="120" w:after="0" w:line="276" w:lineRule="auto"/>
        <w:rPr>
          <w:rFonts w:ascii="Times New Roman" w:hAnsi="Times New Roman"/>
          <w:bCs/>
        </w:rPr>
      </w:pPr>
      <w:r w:rsidRPr="00D624DF">
        <w:rPr>
          <w:rFonts w:ascii="Times New Roman" w:hAnsi="Times New Roman"/>
          <w:bCs/>
        </w:rPr>
        <w:t>Other taxes on production.</w:t>
      </w:r>
    </w:p>
    <w:p w14:paraId="49AE1FDF" w14:textId="77777777" w:rsidR="000243F9" w:rsidRPr="008B0B32" w:rsidRDefault="000243F9" w:rsidP="000243F9">
      <w:pPr>
        <w:spacing w:before="120" w:after="0" w:line="240" w:lineRule="auto"/>
        <w:ind w:left="567"/>
        <w:jc w:val="both"/>
        <w:rPr>
          <w:rFonts w:ascii="Times New Roman" w:hAnsi="Times New Roman"/>
          <w:bCs/>
          <w:color w:val="0000FF"/>
        </w:rPr>
      </w:pPr>
      <w:r w:rsidRPr="008B0B32">
        <w:rPr>
          <w:rFonts w:ascii="Times New Roman" w:hAnsi="Times New Roman"/>
          <w:bCs/>
        </w:rPr>
        <w:lastRenderedPageBreak/>
        <w:t>[</w:t>
      </w:r>
      <w:r w:rsidRPr="008B0B32">
        <w:rPr>
          <w:rFonts w:ascii="Times New Roman" w:hAnsi="Times New Roman"/>
          <w:u w:val="single"/>
        </w:rPr>
        <w:t>Net return to fixed assets</w:t>
      </w:r>
      <w:r w:rsidRPr="008B0B32">
        <w:rPr>
          <w:rFonts w:ascii="Times New Roman" w:hAnsi="Times New Roman"/>
        </w:rPr>
        <w:t xml:space="preserve"> represents the </w:t>
      </w:r>
      <w:r w:rsidRPr="008B0B32">
        <w:rPr>
          <w:rFonts w:ascii="Times New Roman" w:eastAsia="MS Mincho" w:hAnsi="Times New Roman"/>
          <w:lang w:val="en-US" w:eastAsia="ja-JP"/>
        </w:rPr>
        <w:t>actual interest paid on borrowed funds or the loss of interest incurred as a result of investing own funds in the purchase of the fixed asset instead of a financial asset</w:t>
      </w:r>
      <w:r>
        <w:rPr>
          <w:rFonts w:ascii="Times New Roman" w:eastAsia="MS Mincho" w:hAnsi="Times New Roman"/>
          <w:lang w:val="en-US" w:eastAsia="ja-JP"/>
        </w:rPr>
        <w:t xml:space="preserve"> – in other words, purchasing plant and machinery instead of depositing the money in a commercial bank or a financial institution</w:t>
      </w:r>
      <w:r w:rsidRPr="008B0B32">
        <w:rPr>
          <w:rFonts w:ascii="Times New Roman" w:hAnsi="Times New Roman"/>
          <w:bCs/>
          <w:color w:val="0000FF"/>
        </w:rPr>
        <w:t>]</w:t>
      </w:r>
    </w:p>
    <w:p w14:paraId="38098F58" w14:textId="77777777" w:rsidR="000243F9" w:rsidRPr="00DE3F8E" w:rsidRDefault="000243F9" w:rsidP="000243F9">
      <w:pPr>
        <w:pStyle w:val="Heading3"/>
        <w:rPr>
          <w:rFonts w:ascii="Times New Roman" w:hAnsi="Times New Roman"/>
          <w:color w:val="000000" w:themeColor="text1"/>
        </w:rPr>
      </w:pPr>
      <w:r w:rsidRPr="00DE3F8E">
        <w:rPr>
          <w:rFonts w:ascii="Times New Roman" w:hAnsi="Times New Roman"/>
          <w:color w:val="000000" w:themeColor="text1"/>
        </w:rPr>
        <w:t>4.4.5</w:t>
      </w:r>
      <w:r w:rsidRPr="00DE3F8E">
        <w:rPr>
          <w:rFonts w:ascii="Times New Roman" w:hAnsi="Times New Roman"/>
          <w:color w:val="000000" w:themeColor="text1"/>
        </w:rPr>
        <w:tab/>
        <w:t>Time of recording</w:t>
      </w:r>
    </w:p>
    <w:p w14:paraId="61CCFAEF" w14:textId="77777777" w:rsidR="000243F9" w:rsidRPr="002F6C9D" w:rsidRDefault="000243F9" w:rsidP="000243F9">
      <w:pPr>
        <w:spacing w:before="120" w:after="0" w:line="276" w:lineRule="auto"/>
        <w:jc w:val="both"/>
        <w:rPr>
          <w:rFonts w:ascii="Times New Roman" w:hAnsi="Times New Roman"/>
          <w:b/>
          <w:bCs/>
        </w:rPr>
      </w:pPr>
      <w:r w:rsidRPr="002F6C9D">
        <w:rPr>
          <w:rFonts w:ascii="Times New Roman" w:hAnsi="Times New Roman"/>
        </w:rPr>
        <w:t xml:space="preserve">As per rules of accounting time for recoding is on accrual basis. Accrual recording is one where production is recorded over the period during which the process of production takes place, not when the goods or services are sold or delivered, or when payments occur. All output is valued at the same prices whether it is immediately sold or otherwise used or </w:t>
      </w:r>
      <w:proofErr w:type="gramStart"/>
      <w:r w:rsidRPr="002F6C9D">
        <w:rPr>
          <w:rFonts w:ascii="Times New Roman" w:hAnsi="Times New Roman"/>
        </w:rPr>
        <w:t>enters into</w:t>
      </w:r>
      <w:proofErr w:type="gramEnd"/>
      <w:r w:rsidRPr="002F6C9D">
        <w:rPr>
          <w:rFonts w:ascii="Times New Roman" w:hAnsi="Times New Roman"/>
        </w:rPr>
        <w:t xml:space="preserve"> inventories for sale or use later.  </w:t>
      </w:r>
    </w:p>
    <w:p w14:paraId="0FC3861C"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It may be noted that output </w:t>
      </w:r>
      <w:r>
        <w:rPr>
          <w:rFonts w:ascii="Times New Roman" w:hAnsi="Times New Roman"/>
        </w:rPr>
        <w:t xml:space="preserve">mainly </w:t>
      </w:r>
      <w:r w:rsidRPr="002F6C9D">
        <w:rPr>
          <w:rFonts w:ascii="Times New Roman" w:hAnsi="Times New Roman"/>
        </w:rPr>
        <w:t xml:space="preserve">consists only of those goods and services that are produced within an establishment that is available for use outside the establishment. For simplicity, output is usually recorded when production is completed. However, when it takes a long time to produce a unit of output, it becomes necessary to recognize that output is being produced continuously and treat it as ‘work-in-progress’. A value is attributed to the part of the job completed and is treated as addition to inventory. </w:t>
      </w:r>
    </w:p>
    <w:p w14:paraId="5AFC8722" w14:textId="77777777" w:rsidR="000243F9" w:rsidRPr="00DE3F8E" w:rsidRDefault="000243F9" w:rsidP="000243F9">
      <w:pPr>
        <w:spacing w:before="120" w:after="0" w:line="276" w:lineRule="auto"/>
        <w:jc w:val="both"/>
        <w:rPr>
          <w:rFonts w:ascii="Times New Roman" w:eastAsia="MS Mincho" w:hAnsi="Times New Roman"/>
          <w:i/>
          <w:color w:val="0000FF"/>
          <w:szCs w:val="24"/>
          <w:lang w:eastAsia="ja-JP"/>
        </w:rPr>
      </w:pPr>
      <w:r w:rsidRPr="00DE3F8E">
        <w:rPr>
          <w:rFonts w:ascii="Times New Roman" w:hAnsi="Times New Roman"/>
          <w:i/>
          <w:color w:val="0000FF"/>
          <w:u w:val="single"/>
        </w:rPr>
        <w:t>Points to note</w:t>
      </w:r>
      <w:r w:rsidRPr="00DE3F8E">
        <w:rPr>
          <w:rFonts w:ascii="Times New Roman" w:eastAsia="MS Mincho" w:hAnsi="Times New Roman"/>
          <w:i/>
          <w:color w:val="0000FF"/>
          <w:szCs w:val="24"/>
          <w:lang w:eastAsia="ja-JP"/>
        </w:rPr>
        <w:t>:</w:t>
      </w:r>
    </w:p>
    <w:p w14:paraId="24D90E93" w14:textId="77777777" w:rsidR="000243F9" w:rsidRPr="002F6C9D" w:rsidRDefault="000243F9" w:rsidP="000243F9">
      <w:pPr>
        <w:numPr>
          <w:ilvl w:val="0"/>
          <w:numId w:val="25"/>
        </w:numPr>
        <w:spacing w:before="120" w:after="0" w:line="276" w:lineRule="auto"/>
        <w:rPr>
          <w:rFonts w:ascii="Times New Roman" w:hAnsi="Times New Roman"/>
        </w:rPr>
      </w:pPr>
      <w:r w:rsidRPr="002F6C9D">
        <w:rPr>
          <w:rFonts w:ascii="Times New Roman" w:hAnsi="Times New Roman"/>
        </w:rPr>
        <w:t>For internal within-enterprise transactions, goods delivered from one establishment to other do not involve change in legal ownership but possibly a change in economic ownership.</w:t>
      </w:r>
    </w:p>
    <w:p w14:paraId="3610F478" w14:textId="77777777" w:rsidR="000243F9" w:rsidRPr="002F6C9D" w:rsidRDefault="000243F9" w:rsidP="000243F9">
      <w:pPr>
        <w:numPr>
          <w:ilvl w:val="0"/>
          <w:numId w:val="25"/>
        </w:numPr>
        <w:spacing w:before="120" w:after="0" w:line="276" w:lineRule="auto"/>
        <w:jc w:val="both"/>
        <w:rPr>
          <w:rFonts w:ascii="Times New Roman" w:hAnsi="Times New Roman"/>
        </w:rPr>
      </w:pPr>
      <w:r w:rsidRPr="002F6C9D">
        <w:rPr>
          <w:rFonts w:ascii="Times New Roman" w:hAnsi="Times New Roman"/>
          <w:i/>
          <w:iCs/>
        </w:rPr>
        <w:t>Economic ownership</w:t>
      </w:r>
      <w:r w:rsidRPr="002F6C9D">
        <w:rPr>
          <w:rFonts w:ascii="Times New Roman" w:hAnsi="Times New Roman"/>
        </w:rPr>
        <w:t xml:space="preserve"> of commodities or financial assets and liabilities lie with the institutional unit that is entitled to claim the benefits and the associated risks of using them.</w:t>
      </w:r>
    </w:p>
    <w:p w14:paraId="437F7BFB" w14:textId="77777777" w:rsidR="000243F9" w:rsidRPr="002F6C9D" w:rsidRDefault="000243F9" w:rsidP="000243F9">
      <w:pPr>
        <w:numPr>
          <w:ilvl w:val="0"/>
          <w:numId w:val="25"/>
        </w:numPr>
        <w:spacing w:before="120" w:after="0" w:line="276" w:lineRule="auto"/>
        <w:jc w:val="both"/>
        <w:rPr>
          <w:rFonts w:ascii="Times New Roman" w:hAnsi="Times New Roman"/>
        </w:rPr>
      </w:pPr>
      <w:r w:rsidRPr="002F6C9D">
        <w:rPr>
          <w:rFonts w:ascii="Times New Roman" w:hAnsi="Times New Roman"/>
        </w:rPr>
        <w:t xml:space="preserve">Transactions in services </w:t>
      </w:r>
      <w:r>
        <w:rPr>
          <w:rFonts w:ascii="Times New Roman" w:hAnsi="Times New Roman"/>
        </w:rPr>
        <w:t xml:space="preserve">are </w:t>
      </w:r>
      <w:r w:rsidRPr="002F6C9D">
        <w:rPr>
          <w:rFonts w:ascii="Times New Roman" w:hAnsi="Times New Roman"/>
        </w:rPr>
        <w:t xml:space="preserve">recorded when they are provided, while transactions in goods </w:t>
      </w:r>
      <w:r>
        <w:rPr>
          <w:rFonts w:ascii="Times New Roman" w:hAnsi="Times New Roman"/>
        </w:rPr>
        <w:t>ar</w:t>
      </w:r>
      <w:r w:rsidRPr="002F6C9D">
        <w:rPr>
          <w:rFonts w:ascii="Times New Roman" w:hAnsi="Times New Roman"/>
        </w:rPr>
        <w:t>e recorded when there is a change in economic ownership</w:t>
      </w:r>
      <w:r w:rsidRPr="002F6C9D">
        <w:rPr>
          <w:rFonts w:ascii="Times New Roman" w:hAnsi="Times New Roman"/>
          <w:b/>
          <w:bCs/>
        </w:rPr>
        <w:t xml:space="preserve"> </w:t>
      </w:r>
      <w:r w:rsidRPr="002F6C9D">
        <w:rPr>
          <w:rFonts w:ascii="Times New Roman" w:hAnsi="Times New Roman"/>
        </w:rPr>
        <w:t>rather than the legal ownership</w:t>
      </w:r>
    </w:p>
    <w:p w14:paraId="0CC4249A" w14:textId="77777777" w:rsidR="000243F9" w:rsidRPr="002F6C9D" w:rsidRDefault="000243F9" w:rsidP="000243F9">
      <w:pPr>
        <w:numPr>
          <w:ilvl w:val="0"/>
          <w:numId w:val="25"/>
        </w:numPr>
        <w:spacing w:before="120" w:after="0" w:line="276" w:lineRule="auto"/>
        <w:jc w:val="both"/>
        <w:rPr>
          <w:rFonts w:ascii="Times New Roman" w:hAnsi="Times New Roman"/>
        </w:rPr>
      </w:pPr>
      <w:r w:rsidRPr="002F6C9D">
        <w:rPr>
          <w:rFonts w:ascii="Times New Roman" w:hAnsi="Times New Roman"/>
        </w:rPr>
        <w:t xml:space="preserve">When no change in economic ownership is involved with goods changing hands, the receiving establishment does not take on responsibility for the consequences of the continuation of the production process. The 2008 SNA recommends: output of the receiving establishment is only the </w:t>
      </w:r>
      <w:r w:rsidRPr="002F6C9D">
        <w:rPr>
          <w:rFonts w:ascii="Times New Roman" w:hAnsi="Times New Roman"/>
          <w:u w:val="single"/>
        </w:rPr>
        <w:t>processing services</w:t>
      </w:r>
      <w:r w:rsidRPr="002F6C9D">
        <w:rPr>
          <w:rFonts w:ascii="Times New Roman" w:hAnsi="Times New Roman"/>
        </w:rPr>
        <w:t>.</w:t>
      </w:r>
    </w:p>
    <w:p w14:paraId="5BBCE84F" w14:textId="77777777" w:rsidR="000243F9" w:rsidRPr="002F6C9D" w:rsidRDefault="000243F9" w:rsidP="000243F9">
      <w:pPr>
        <w:numPr>
          <w:ilvl w:val="0"/>
          <w:numId w:val="25"/>
        </w:numPr>
        <w:spacing w:before="120" w:after="0" w:line="276" w:lineRule="auto"/>
        <w:jc w:val="both"/>
        <w:rPr>
          <w:rFonts w:ascii="Times New Roman" w:hAnsi="Times New Roman"/>
        </w:rPr>
      </w:pPr>
      <w:r w:rsidRPr="002F6C9D">
        <w:rPr>
          <w:rFonts w:ascii="Times New Roman" w:hAnsi="Times New Roman"/>
        </w:rPr>
        <w:t>When change in economic ownership is involved with goods changing hands, i.e. the receiving establishment sells the product in the market and takes other production-related decisions, the output of the receiving establishment is the value of the product (goods) sold.</w:t>
      </w:r>
    </w:p>
    <w:p w14:paraId="7928F9A9" w14:textId="77777777" w:rsidR="000243F9" w:rsidRPr="002F6C9D" w:rsidRDefault="000243F9" w:rsidP="000243F9">
      <w:pPr>
        <w:numPr>
          <w:ilvl w:val="0"/>
          <w:numId w:val="25"/>
        </w:numPr>
        <w:spacing w:before="120" w:after="0" w:line="276" w:lineRule="auto"/>
        <w:rPr>
          <w:rFonts w:ascii="Times New Roman" w:hAnsi="Times New Roman"/>
        </w:rPr>
      </w:pPr>
      <w:r w:rsidRPr="002F6C9D">
        <w:rPr>
          <w:rFonts w:ascii="Times New Roman" w:hAnsi="Times New Roman"/>
        </w:rPr>
        <w:t xml:space="preserve">Output is recorded if the goods and services being produced are </w:t>
      </w:r>
    </w:p>
    <w:p w14:paraId="33FEB5DE" w14:textId="77777777" w:rsidR="000243F9" w:rsidRPr="002F6C9D" w:rsidRDefault="000243F9" w:rsidP="000243F9">
      <w:pPr>
        <w:numPr>
          <w:ilvl w:val="1"/>
          <w:numId w:val="23"/>
        </w:numPr>
        <w:spacing w:before="120" w:after="0" w:line="276" w:lineRule="auto"/>
        <w:rPr>
          <w:rFonts w:ascii="Times New Roman" w:hAnsi="Times New Roman"/>
        </w:rPr>
      </w:pPr>
      <w:r w:rsidRPr="002F6C9D">
        <w:rPr>
          <w:rFonts w:ascii="Times New Roman" w:hAnsi="Times New Roman"/>
        </w:rPr>
        <w:t>provided (sold or given free) to other institutional units or</w:t>
      </w:r>
    </w:p>
    <w:p w14:paraId="4D93C7A9" w14:textId="77777777" w:rsidR="000243F9" w:rsidRPr="002F6C9D" w:rsidRDefault="000243F9" w:rsidP="000243F9">
      <w:pPr>
        <w:numPr>
          <w:ilvl w:val="1"/>
          <w:numId w:val="23"/>
        </w:numPr>
        <w:spacing w:before="120" w:after="0" w:line="276" w:lineRule="auto"/>
        <w:rPr>
          <w:rFonts w:ascii="Times New Roman" w:hAnsi="Times New Roman"/>
        </w:rPr>
      </w:pPr>
      <w:r w:rsidRPr="002F6C9D">
        <w:rPr>
          <w:rFonts w:ascii="Times New Roman" w:hAnsi="Times New Roman"/>
        </w:rPr>
        <w:t xml:space="preserve">used for </w:t>
      </w:r>
      <w:r w:rsidRPr="002F6C9D">
        <w:rPr>
          <w:rFonts w:ascii="Times New Roman" w:hAnsi="Times New Roman"/>
          <w:b/>
          <w:bCs/>
        </w:rPr>
        <w:t>capital formation</w:t>
      </w:r>
      <w:r w:rsidRPr="002F6C9D">
        <w:rPr>
          <w:rFonts w:ascii="Times New Roman" w:hAnsi="Times New Roman"/>
        </w:rPr>
        <w:t xml:space="preserve"> (including </w:t>
      </w:r>
      <w:r w:rsidRPr="002F6C9D">
        <w:rPr>
          <w:rFonts w:ascii="Times New Roman" w:hAnsi="Times New Roman"/>
          <w:b/>
          <w:bCs/>
          <w:i/>
          <w:iCs/>
        </w:rPr>
        <w:t>CII</w:t>
      </w:r>
      <w:r w:rsidRPr="002F6C9D">
        <w:rPr>
          <w:rFonts w:ascii="Times New Roman" w:hAnsi="Times New Roman"/>
        </w:rPr>
        <w:t xml:space="preserve">) of the same establishment. </w:t>
      </w:r>
    </w:p>
    <w:p w14:paraId="395F7935" w14:textId="77777777" w:rsidR="000243F9" w:rsidRPr="002F6C9D" w:rsidRDefault="000243F9" w:rsidP="000243F9">
      <w:pPr>
        <w:numPr>
          <w:ilvl w:val="1"/>
          <w:numId w:val="23"/>
        </w:numPr>
        <w:spacing w:before="120" w:after="0" w:line="276" w:lineRule="auto"/>
        <w:rPr>
          <w:rFonts w:ascii="Times New Roman" w:hAnsi="Times New Roman"/>
        </w:rPr>
      </w:pPr>
      <w:r w:rsidRPr="002F6C9D">
        <w:rPr>
          <w:rFonts w:ascii="Times New Roman" w:hAnsi="Times New Roman"/>
        </w:rPr>
        <w:t xml:space="preserve">used for the </w:t>
      </w:r>
      <w:r w:rsidRPr="002F6C9D">
        <w:rPr>
          <w:rFonts w:ascii="Times New Roman" w:hAnsi="Times New Roman"/>
          <w:b/>
          <w:bCs/>
        </w:rPr>
        <w:t>household’s own final consumption</w:t>
      </w:r>
    </w:p>
    <w:p w14:paraId="1EB9C5CA" w14:textId="77777777" w:rsidR="000243F9" w:rsidRPr="002F6C9D" w:rsidRDefault="000243F9" w:rsidP="000243F9">
      <w:pPr>
        <w:numPr>
          <w:ilvl w:val="1"/>
          <w:numId w:val="23"/>
        </w:numPr>
        <w:spacing w:before="120" w:after="0" w:line="276" w:lineRule="auto"/>
        <w:rPr>
          <w:rFonts w:ascii="Times New Roman" w:hAnsi="Times New Roman"/>
        </w:rPr>
      </w:pPr>
      <w:r w:rsidRPr="002F6C9D">
        <w:rPr>
          <w:rFonts w:ascii="Times New Roman" w:hAnsi="Times New Roman"/>
        </w:rPr>
        <w:t>remain unfinished (</w:t>
      </w:r>
      <w:r w:rsidRPr="002F6C9D">
        <w:rPr>
          <w:rFonts w:ascii="Times New Roman" w:hAnsi="Times New Roman"/>
          <w:b/>
          <w:bCs/>
        </w:rPr>
        <w:t>work-in-progress</w:t>
      </w:r>
      <w:r w:rsidRPr="002F6C9D">
        <w:rPr>
          <w:rFonts w:ascii="Times New Roman" w:hAnsi="Times New Roman"/>
        </w:rPr>
        <w:t>) at the end of the accounting period - recorded as being produced and entering inventories.</w:t>
      </w:r>
    </w:p>
    <w:p w14:paraId="57E5A090" w14:textId="77777777" w:rsidR="000243F9" w:rsidRDefault="000243F9" w:rsidP="000243F9">
      <w:pPr>
        <w:spacing w:before="120" w:after="0" w:line="276" w:lineRule="auto"/>
        <w:ind w:left="720"/>
        <w:rPr>
          <w:rFonts w:ascii="Times New Roman" w:hAnsi="Times New Roman"/>
        </w:rPr>
      </w:pPr>
      <w:r w:rsidRPr="002F6C9D">
        <w:rPr>
          <w:rFonts w:ascii="Times New Roman" w:hAnsi="Times New Roman"/>
        </w:rPr>
        <w:t>The last three constitute output for own (final) use.</w:t>
      </w:r>
    </w:p>
    <w:p w14:paraId="1F4D8769" w14:textId="77777777" w:rsidR="000243F9" w:rsidRDefault="000243F9" w:rsidP="000243F9">
      <w:pPr>
        <w:spacing w:after="0" w:line="240" w:lineRule="auto"/>
        <w:rPr>
          <w:rFonts w:ascii="Times New Roman" w:hAnsi="Times New Roman"/>
        </w:rPr>
      </w:pPr>
    </w:p>
    <w:p w14:paraId="7C508B7A" w14:textId="77777777" w:rsidR="000243F9" w:rsidRPr="00DE3F8E" w:rsidRDefault="000243F9" w:rsidP="000243F9">
      <w:pPr>
        <w:spacing w:after="0" w:line="240" w:lineRule="auto"/>
        <w:rPr>
          <w:rFonts w:ascii="Times New Roman" w:hAnsi="Times New Roman"/>
          <w:b/>
        </w:rPr>
      </w:pPr>
    </w:p>
    <w:p w14:paraId="3903BA56" w14:textId="77777777" w:rsidR="000243F9" w:rsidRDefault="000243F9" w:rsidP="000243F9">
      <w:pPr>
        <w:spacing w:after="0" w:line="240" w:lineRule="auto"/>
        <w:rPr>
          <w:rFonts w:ascii="Times New Roman" w:hAnsi="Times New Roman"/>
        </w:rPr>
      </w:pPr>
    </w:p>
    <w:p w14:paraId="5F104830" w14:textId="77777777" w:rsidR="000243F9" w:rsidRDefault="000243F9" w:rsidP="000243F9">
      <w:pPr>
        <w:spacing w:before="120" w:line="276" w:lineRule="auto"/>
        <w:rPr>
          <w:rFonts w:ascii="Times New Roman" w:hAnsi="Times New Roman"/>
          <w:b/>
          <w:bCs/>
          <w:color w:val="0000FF"/>
        </w:rPr>
      </w:pPr>
      <w:r w:rsidRPr="006453D9">
        <w:rPr>
          <w:rFonts w:ascii="Times New Roman" w:hAnsi="Times New Roman"/>
          <w:b/>
          <w:bCs/>
          <w:color w:val="0000FF"/>
        </w:rPr>
        <w:t xml:space="preserve">Exercise – </w:t>
      </w:r>
      <w:r>
        <w:rPr>
          <w:rFonts w:ascii="Times New Roman" w:hAnsi="Times New Roman"/>
          <w:b/>
          <w:bCs/>
          <w:color w:val="0000FF"/>
        </w:rPr>
        <w:t>4</w:t>
      </w:r>
      <w:r w:rsidRPr="006453D9">
        <w:rPr>
          <w:rFonts w:ascii="Times New Roman" w:hAnsi="Times New Roman"/>
          <w:b/>
          <w:bCs/>
          <w:color w:val="0000FF"/>
        </w:rPr>
        <w:t>.</w:t>
      </w:r>
      <w:r>
        <w:rPr>
          <w:rFonts w:ascii="Times New Roman" w:hAnsi="Times New Roman"/>
          <w:b/>
          <w:bCs/>
          <w:color w:val="0000FF"/>
        </w:rPr>
        <w:t>4</w:t>
      </w:r>
      <w:r w:rsidRPr="006453D9">
        <w:rPr>
          <w:rFonts w:ascii="Times New Roman" w:hAnsi="Times New Roman"/>
          <w:b/>
          <w:bCs/>
          <w:color w:val="0000FF"/>
        </w:rPr>
        <w:t>:</w:t>
      </w:r>
      <w:r>
        <w:rPr>
          <w:rFonts w:ascii="Times New Roman" w:hAnsi="Times New Roman"/>
          <w:b/>
          <w:bCs/>
          <w:color w:val="0000FF"/>
        </w:rPr>
        <w:t xml:space="preserve"> </w:t>
      </w:r>
      <w:r w:rsidRPr="006453D9">
        <w:rPr>
          <w:rFonts w:ascii="Times New Roman" w:hAnsi="Times New Roman"/>
          <w:b/>
          <w:bCs/>
          <w:color w:val="0000FF"/>
        </w:rPr>
        <w:tab/>
        <w:t xml:space="preserve"> </w:t>
      </w:r>
    </w:p>
    <w:p w14:paraId="0EAE3634" w14:textId="77777777" w:rsidR="000243F9" w:rsidRPr="00CF1DC3" w:rsidRDefault="000243F9" w:rsidP="000243F9">
      <w:pPr>
        <w:pStyle w:val="ListParagraph"/>
        <w:numPr>
          <w:ilvl w:val="0"/>
          <w:numId w:val="26"/>
        </w:numPr>
        <w:suppressAutoHyphens/>
        <w:overflowPunct w:val="0"/>
        <w:autoSpaceDE w:val="0"/>
        <w:autoSpaceDN w:val="0"/>
        <w:adjustRightInd w:val="0"/>
        <w:spacing w:after="0" w:line="276" w:lineRule="auto"/>
        <w:contextualSpacing w:val="0"/>
        <w:jc w:val="both"/>
        <w:textAlignment w:val="baseline"/>
        <w:rPr>
          <w:rFonts w:ascii="Times New Roman" w:hAnsi="Times New Roman"/>
          <w:color w:val="0000FF"/>
        </w:rPr>
      </w:pPr>
      <w:r w:rsidRPr="00CF1DC3">
        <w:rPr>
          <w:rFonts w:ascii="Times New Roman" w:hAnsi="Times New Roman"/>
          <w:color w:val="0000FF"/>
        </w:rPr>
        <w:t>Which of the following is included in the Production boundary of SNA?</w:t>
      </w:r>
    </w:p>
    <w:p w14:paraId="4C62176C" w14:textId="77777777" w:rsidR="000243F9" w:rsidRPr="002F6C9D" w:rsidRDefault="000243F9" w:rsidP="000243F9">
      <w:pPr>
        <w:numPr>
          <w:ilvl w:val="0"/>
          <w:numId w:val="27"/>
        </w:numPr>
        <w:spacing w:before="120" w:after="0" w:line="276" w:lineRule="auto"/>
        <w:jc w:val="both"/>
        <w:rPr>
          <w:rFonts w:ascii="Times New Roman" w:hAnsi="Times New Roman"/>
        </w:rPr>
      </w:pPr>
      <w:r w:rsidRPr="002F6C9D">
        <w:rPr>
          <w:rFonts w:ascii="Times New Roman" w:hAnsi="Times New Roman"/>
        </w:rPr>
        <w:t xml:space="preserve">For internal within-enterprise transactions, goods delivered from one establishment to other </w:t>
      </w:r>
      <w:r>
        <w:rPr>
          <w:rFonts w:ascii="Times New Roman" w:hAnsi="Times New Roman"/>
        </w:rPr>
        <w:t>necessarily</w:t>
      </w:r>
      <w:r w:rsidRPr="002F6C9D">
        <w:rPr>
          <w:rFonts w:ascii="Times New Roman" w:hAnsi="Times New Roman"/>
        </w:rPr>
        <w:t xml:space="preserve"> involve change in legal ownership</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6A295C5B" w14:textId="77777777" w:rsidR="000243F9" w:rsidRPr="004D244B" w:rsidRDefault="000243F9" w:rsidP="000243F9">
      <w:pPr>
        <w:numPr>
          <w:ilvl w:val="0"/>
          <w:numId w:val="27"/>
        </w:numPr>
        <w:spacing w:before="240" w:after="0" w:line="276" w:lineRule="auto"/>
        <w:ind w:left="714" w:hanging="357"/>
        <w:jc w:val="both"/>
        <w:rPr>
          <w:rFonts w:ascii="Times New Roman" w:hAnsi="Times New Roman"/>
        </w:rPr>
      </w:pPr>
      <w:r>
        <w:rPr>
          <w:rFonts w:ascii="Times New Roman" w:hAnsi="Times New Roman"/>
        </w:rPr>
        <w:t xml:space="preserve">In transactions between two establishments </w:t>
      </w:r>
      <w:r w:rsidRPr="002F6C9D">
        <w:rPr>
          <w:rFonts w:ascii="Times New Roman" w:hAnsi="Times New Roman"/>
        </w:rPr>
        <w:t>within</w:t>
      </w:r>
      <w:r>
        <w:rPr>
          <w:rFonts w:ascii="Times New Roman" w:hAnsi="Times New Roman"/>
        </w:rPr>
        <w:t xml:space="preserve"> an </w:t>
      </w:r>
      <w:r w:rsidRPr="002F6C9D">
        <w:rPr>
          <w:rFonts w:ascii="Times New Roman" w:hAnsi="Times New Roman"/>
        </w:rPr>
        <w:t>enterprise</w:t>
      </w:r>
      <w:r>
        <w:rPr>
          <w:rFonts w:ascii="Times New Roman" w:hAnsi="Times New Roman"/>
        </w:rPr>
        <w:t xml:space="preserve">, output of one used by the other should be recorded as output of the former and IC of the latter only when economic ownership of the goods in question changes.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FC8EBE5" w14:textId="77777777" w:rsidR="000243F9" w:rsidRPr="002F6C9D" w:rsidRDefault="000243F9" w:rsidP="000243F9">
      <w:pPr>
        <w:numPr>
          <w:ilvl w:val="0"/>
          <w:numId w:val="27"/>
        </w:numPr>
        <w:spacing w:before="240" w:after="0" w:line="276" w:lineRule="auto"/>
        <w:ind w:left="714" w:hanging="357"/>
        <w:jc w:val="both"/>
        <w:rPr>
          <w:rFonts w:ascii="Times New Roman" w:hAnsi="Times New Roman"/>
        </w:rPr>
      </w:pPr>
      <w:r w:rsidRPr="002F6C9D">
        <w:rPr>
          <w:rFonts w:ascii="Times New Roman" w:hAnsi="Times New Roman"/>
          <w:i/>
          <w:iCs/>
        </w:rPr>
        <w:t>Economic ownership</w:t>
      </w:r>
      <w:r w:rsidRPr="002F6C9D">
        <w:rPr>
          <w:rFonts w:ascii="Times New Roman" w:hAnsi="Times New Roman"/>
        </w:rPr>
        <w:t xml:space="preserve"> of commodities or financial assets and liabilities lie with the institutional unit that is entitled to claim the benefits and the associated risks of using them.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6A0E8C0D" w14:textId="77777777" w:rsidR="000243F9" w:rsidRDefault="000243F9" w:rsidP="000243F9">
      <w:pPr>
        <w:numPr>
          <w:ilvl w:val="0"/>
          <w:numId w:val="27"/>
        </w:numPr>
        <w:spacing w:before="240" w:after="0" w:line="276" w:lineRule="auto"/>
        <w:ind w:left="714" w:hanging="357"/>
        <w:jc w:val="both"/>
        <w:rPr>
          <w:rFonts w:ascii="Times New Roman" w:hAnsi="Times New Roman"/>
        </w:rPr>
      </w:pPr>
      <w:r w:rsidRPr="002F6C9D">
        <w:rPr>
          <w:rFonts w:ascii="Times New Roman" w:hAnsi="Times New Roman"/>
        </w:rPr>
        <w:t xml:space="preserve">Transactions in services </w:t>
      </w:r>
      <w:r>
        <w:rPr>
          <w:rFonts w:ascii="Times New Roman" w:hAnsi="Times New Roman"/>
        </w:rPr>
        <w:t>are recorded when they are provided.</w:t>
      </w:r>
      <w:r>
        <w:rPr>
          <w:rFonts w:ascii="Times New Roman" w:hAnsi="Times New Roman"/>
        </w:rPr>
        <w:tab/>
      </w:r>
      <w:r>
        <w:rPr>
          <w:rFonts w:ascii="Times New Roman" w:hAnsi="Times New Roman"/>
        </w:rPr>
        <w:tab/>
        <w:t xml:space="preserve"> </w:t>
      </w:r>
      <w:r w:rsidRPr="002F6C9D">
        <w:rPr>
          <w:rFonts w:ascii="Times New Roman" w:hAnsi="Times New Roman"/>
        </w:rPr>
        <w:t xml:space="preserve"> </w:t>
      </w:r>
      <w:r>
        <w:rPr>
          <w:rFonts w:ascii="Times New Roman" w:hAnsi="Times New Roman"/>
        </w:rPr>
        <w:t xml:space="preserve"> </w:t>
      </w:r>
    </w:p>
    <w:p w14:paraId="4B1FC316" w14:textId="77777777" w:rsidR="000243F9" w:rsidRDefault="000243F9" w:rsidP="000243F9">
      <w:pPr>
        <w:numPr>
          <w:ilvl w:val="0"/>
          <w:numId w:val="27"/>
        </w:numPr>
        <w:spacing w:before="240" w:after="0" w:line="276" w:lineRule="auto"/>
        <w:ind w:left="714" w:hanging="357"/>
        <w:jc w:val="both"/>
        <w:rPr>
          <w:rFonts w:ascii="Times New Roman" w:hAnsi="Times New Roman"/>
        </w:rPr>
      </w:pPr>
      <w:r>
        <w:rPr>
          <w:rFonts w:ascii="Times New Roman" w:hAnsi="Times New Roman"/>
        </w:rPr>
        <w:t>T</w:t>
      </w:r>
      <w:r w:rsidRPr="002F6C9D">
        <w:rPr>
          <w:rFonts w:ascii="Times New Roman" w:hAnsi="Times New Roman"/>
        </w:rPr>
        <w:t xml:space="preserve">ransactions in goods </w:t>
      </w:r>
      <w:r>
        <w:rPr>
          <w:rFonts w:ascii="Times New Roman" w:hAnsi="Times New Roman"/>
        </w:rPr>
        <w:t>ar</w:t>
      </w:r>
      <w:r w:rsidRPr="002F6C9D">
        <w:rPr>
          <w:rFonts w:ascii="Times New Roman" w:hAnsi="Times New Roman"/>
        </w:rPr>
        <w:t xml:space="preserve">e recorded when there is a change </w:t>
      </w:r>
      <w:r>
        <w:rPr>
          <w:rFonts w:ascii="Times New Roman" w:hAnsi="Times New Roman"/>
        </w:rPr>
        <w:t>in</w:t>
      </w:r>
      <w:r w:rsidRPr="002F6C9D">
        <w:rPr>
          <w:rFonts w:ascii="Times New Roman" w:hAnsi="Times New Roman"/>
        </w:rPr>
        <w:t xml:space="preserve"> legal ownership</w:t>
      </w:r>
      <w:r>
        <w:rPr>
          <w:rFonts w:ascii="Times New Roman" w:hAnsi="Times New Roman"/>
        </w:rPr>
        <w:t>.</w:t>
      </w:r>
      <w:r>
        <w:rPr>
          <w:rFonts w:ascii="Times New Roman" w:hAnsi="Times New Roman"/>
        </w:rPr>
        <w:tab/>
      </w:r>
      <w:r>
        <w:rPr>
          <w:rFonts w:ascii="Times New Roman" w:hAnsi="Times New Roman"/>
        </w:rPr>
        <w:tab/>
      </w:r>
    </w:p>
    <w:p w14:paraId="1C8C0035" w14:textId="77777777" w:rsidR="000243F9" w:rsidRPr="002F6C9D" w:rsidRDefault="000243F9" w:rsidP="000243F9">
      <w:pPr>
        <w:spacing w:after="0" w:line="276" w:lineRule="auto"/>
        <w:ind w:left="6963" w:firstLine="136"/>
        <w:jc w:val="both"/>
        <w:rPr>
          <w:rFonts w:ascii="Times New Roman" w:hAnsi="Times New Roman"/>
        </w:rPr>
      </w:pPr>
      <w:r>
        <w:rPr>
          <w:rFonts w:ascii="Times New Roman" w:hAnsi="Times New Roman"/>
        </w:rPr>
        <w:t xml:space="preserve"> </w:t>
      </w:r>
    </w:p>
    <w:p w14:paraId="41F0A33B" w14:textId="77777777" w:rsidR="000243F9" w:rsidRPr="002F6C9D" w:rsidRDefault="000243F9" w:rsidP="000243F9">
      <w:pPr>
        <w:numPr>
          <w:ilvl w:val="0"/>
          <w:numId w:val="27"/>
        </w:numPr>
        <w:spacing w:before="240" w:after="0" w:line="276" w:lineRule="auto"/>
        <w:ind w:left="714" w:hanging="357"/>
        <w:jc w:val="both"/>
        <w:rPr>
          <w:rFonts w:ascii="Times New Roman" w:hAnsi="Times New Roman"/>
        </w:rPr>
      </w:pPr>
      <w:r w:rsidRPr="002F6C9D">
        <w:rPr>
          <w:rFonts w:ascii="Times New Roman" w:hAnsi="Times New Roman"/>
        </w:rPr>
        <w:t>When no change in economic ownership is invo</w:t>
      </w:r>
      <w:r>
        <w:rPr>
          <w:rFonts w:ascii="Times New Roman" w:hAnsi="Times New Roman"/>
        </w:rPr>
        <w:t xml:space="preserve">lved with goods changing hands and </w:t>
      </w:r>
      <w:r w:rsidRPr="002F6C9D">
        <w:rPr>
          <w:rFonts w:ascii="Times New Roman" w:hAnsi="Times New Roman"/>
        </w:rPr>
        <w:t>the receiving establishment does not take on responsibility for the consequences of the continu</w:t>
      </w:r>
      <w:r>
        <w:rPr>
          <w:rFonts w:ascii="Times New Roman" w:hAnsi="Times New Roman"/>
        </w:rPr>
        <w:t>ation of the production process, the</w:t>
      </w:r>
      <w:r w:rsidRPr="002F6C9D">
        <w:rPr>
          <w:rFonts w:ascii="Times New Roman" w:hAnsi="Times New Roman"/>
        </w:rPr>
        <w:t xml:space="preserve"> output of the receiving establishment is only the </w:t>
      </w:r>
      <w:r w:rsidRPr="002F6C9D">
        <w:rPr>
          <w:rFonts w:ascii="Times New Roman" w:hAnsi="Times New Roman"/>
          <w:u w:val="single"/>
        </w:rPr>
        <w:t>processing services</w:t>
      </w:r>
      <w:r w:rsidRPr="002F6C9D">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7B2EE31" w14:textId="77777777" w:rsidR="000243F9" w:rsidRDefault="000243F9" w:rsidP="000243F9">
      <w:pPr>
        <w:numPr>
          <w:ilvl w:val="0"/>
          <w:numId w:val="27"/>
        </w:numPr>
        <w:spacing w:before="240" w:after="0" w:line="276" w:lineRule="auto"/>
        <w:ind w:left="714" w:hanging="357"/>
        <w:jc w:val="both"/>
        <w:rPr>
          <w:rFonts w:ascii="Times New Roman" w:hAnsi="Times New Roman"/>
        </w:rPr>
      </w:pPr>
      <w:r w:rsidRPr="002F6C9D">
        <w:rPr>
          <w:rFonts w:ascii="Times New Roman" w:hAnsi="Times New Roman"/>
        </w:rPr>
        <w:t>When change in economic ownership is involved with goods changing hands, the output of the receiving establishment is the value of the product (goods) sold.</w:t>
      </w:r>
    </w:p>
    <w:p w14:paraId="3668ACE3" w14:textId="77777777" w:rsidR="000243F9" w:rsidRPr="002F6C9D" w:rsidRDefault="000243F9" w:rsidP="000243F9">
      <w:pPr>
        <w:spacing w:after="0" w:line="276" w:lineRule="auto"/>
        <w:ind w:left="6816" w:firstLine="284"/>
        <w:jc w:val="both"/>
        <w:rPr>
          <w:rFonts w:ascii="Times New Roman" w:hAnsi="Times New Roman"/>
        </w:rPr>
      </w:pPr>
    </w:p>
    <w:p w14:paraId="68BD4732" w14:textId="77777777" w:rsidR="000243F9" w:rsidRDefault="000243F9" w:rsidP="000243F9">
      <w:pPr>
        <w:numPr>
          <w:ilvl w:val="0"/>
          <w:numId w:val="27"/>
        </w:numPr>
        <w:spacing w:before="240" w:after="0" w:line="276" w:lineRule="auto"/>
        <w:ind w:left="714" w:hanging="357"/>
        <w:jc w:val="both"/>
        <w:rPr>
          <w:rFonts w:ascii="Times New Roman" w:hAnsi="Times New Roman"/>
        </w:rPr>
      </w:pPr>
      <w:r>
        <w:rPr>
          <w:rFonts w:ascii="Times New Roman" w:hAnsi="Times New Roman"/>
        </w:rPr>
        <w:t>When a NPISH provides free service to the households, nothing is recorded as output of the NPISH.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06134FC" w14:textId="77777777" w:rsidR="000243F9" w:rsidRDefault="000243F9" w:rsidP="000243F9">
      <w:pPr>
        <w:numPr>
          <w:ilvl w:val="0"/>
          <w:numId w:val="27"/>
        </w:numPr>
        <w:spacing w:before="240" w:after="0" w:line="276" w:lineRule="auto"/>
        <w:ind w:left="714" w:hanging="357"/>
        <w:jc w:val="both"/>
        <w:rPr>
          <w:rFonts w:ascii="Times New Roman" w:hAnsi="Times New Roman"/>
        </w:rPr>
      </w:pPr>
      <w:r>
        <w:rPr>
          <w:rFonts w:ascii="Times New Roman" w:hAnsi="Times New Roman"/>
        </w:rPr>
        <w:t xml:space="preserve">The output recorded for </w:t>
      </w:r>
      <w:r w:rsidRPr="002F6C9D">
        <w:rPr>
          <w:rFonts w:ascii="Times New Roman" w:hAnsi="Times New Roman"/>
        </w:rPr>
        <w:t>goods and services</w:t>
      </w:r>
      <w:r>
        <w:rPr>
          <w:rFonts w:ascii="Times New Roman" w:hAnsi="Times New Roman"/>
        </w:rPr>
        <w:t xml:space="preserve"> provided free as the cost of production.</w:t>
      </w:r>
    </w:p>
    <w:p w14:paraId="6C3A8FFF" w14:textId="77777777" w:rsidR="000243F9" w:rsidRDefault="000243F9" w:rsidP="000243F9">
      <w:pPr>
        <w:spacing w:after="0" w:line="276" w:lineRule="auto"/>
        <w:ind w:left="6962" w:firstLine="138"/>
        <w:jc w:val="both"/>
        <w:rPr>
          <w:rFonts w:ascii="Times New Roman" w:hAnsi="Times New Roman"/>
        </w:rPr>
      </w:pPr>
    </w:p>
    <w:p w14:paraId="1DB30B6C" w14:textId="77777777" w:rsidR="000243F9" w:rsidRDefault="000243F9" w:rsidP="000243F9">
      <w:pPr>
        <w:numPr>
          <w:ilvl w:val="0"/>
          <w:numId w:val="27"/>
        </w:numPr>
        <w:spacing w:before="240" w:after="0" w:line="276" w:lineRule="auto"/>
        <w:ind w:left="714" w:hanging="357"/>
        <w:jc w:val="both"/>
        <w:rPr>
          <w:rFonts w:ascii="Times New Roman" w:hAnsi="Times New Roman"/>
        </w:rPr>
      </w:pPr>
      <w:r>
        <w:rPr>
          <w:rFonts w:ascii="Times New Roman" w:hAnsi="Times New Roman"/>
        </w:rPr>
        <w:t xml:space="preserve">The value of </w:t>
      </w:r>
      <w:r w:rsidRPr="002F6C9D">
        <w:rPr>
          <w:rFonts w:ascii="Times New Roman" w:hAnsi="Times New Roman"/>
        </w:rPr>
        <w:t xml:space="preserve">unfinished </w:t>
      </w:r>
      <w:r>
        <w:rPr>
          <w:rFonts w:ascii="Times New Roman" w:hAnsi="Times New Roman"/>
        </w:rPr>
        <w:t xml:space="preserve">products </w:t>
      </w:r>
      <w:r w:rsidRPr="002F6C9D">
        <w:rPr>
          <w:rFonts w:ascii="Times New Roman" w:hAnsi="Times New Roman"/>
        </w:rPr>
        <w:t>(</w:t>
      </w:r>
      <w:r w:rsidRPr="002F6C9D">
        <w:rPr>
          <w:rFonts w:ascii="Times New Roman" w:hAnsi="Times New Roman"/>
          <w:b/>
          <w:bCs/>
        </w:rPr>
        <w:t>work-in-progress</w:t>
      </w:r>
      <w:r w:rsidRPr="002F6C9D">
        <w:rPr>
          <w:rFonts w:ascii="Times New Roman" w:hAnsi="Times New Roman"/>
        </w:rPr>
        <w:t xml:space="preserve">) at the end of the accounting period </w:t>
      </w:r>
      <w:r>
        <w:rPr>
          <w:rFonts w:ascii="Times New Roman" w:hAnsi="Times New Roman"/>
        </w:rPr>
        <w:t xml:space="preserve">is not </w:t>
      </w:r>
      <w:r w:rsidRPr="002F6C9D">
        <w:rPr>
          <w:rFonts w:ascii="Times New Roman" w:hAnsi="Times New Roman"/>
        </w:rPr>
        <w:t xml:space="preserve">recorded </w:t>
      </w:r>
      <w:r>
        <w:rPr>
          <w:rFonts w:ascii="Times New Roman" w:hAnsi="Times New Roman"/>
        </w:rPr>
        <w:t xml:space="preserve">in production account.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78C9E35B" w14:textId="77777777" w:rsidR="000243F9" w:rsidRDefault="000243F9" w:rsidP="000243F9">
      <w:pPr>
        <w:numPr>
          <w:ilvl w:val="0"/>
          <w:numId w:val="27"/>
        </w:numPr>
        <w:spacing w:before="240" w:after="0" w:line="276" w:lineRule="auto"/>
        <w:ind w:left="714" w:hanging="357"/>
        <w:jc w:val="both"/>
        <w:rPr>
          <w:rFonts w:ascii="Times New Roman" w:hAnsi="Times New Roman"/>
        </w:rPr>
      </w:pPr>
      <w:r>
        <w:rPr>
          <w:rFonts w:ascii="Times New Roman" w:hAnsi="Times New Roman"/>
        </w:rPr>
        <w:t xml:space="preserve">The value of unsold finished products </w:t>
      </w:r>
      <w:proofErr w:type="gramStart"/>
      <w:r>
        <w:rPr>
          <w:rFonts w:ascii="Times New Roman" w:hAnsi="Times New Roman"/>
        </w:rPr>
        <w:t>are</w:t>
      </w:r>
      <w:proofErr w:type="gramEnd"/>
      <w:r>
        <w:rPr>
          <w:rFonts w:ascii="Times New Roman" w:hAnsi="Times New Roman"/>
        </w:rPr>
        <w:t xml:space="preserve"> recorded as CII as well as output.</w:t>
      </w:r>
    </w:p>
    <w:p w14:paraId="742411F1" w14:textId="77777777" w:rsidR="000243F9" w:rsidRDefault="000243F9" w:rsidP="000243F9">
      <w:pPr>
        <w:spacing w:before="240" w:after="0" w:line="276" w:lineRule="auto"/>
        <w:jc w:val="both"/>
        <w:rPr>
          <w:rFonts w:ascii="Times New Roman" w:hAnsi="Times New Roman"/>
        </w:rPr>
      </w:pPr>
    </w:p>
    <w:p w14:paraId="26D13C5E" w14:textId="77777777" w:rsidR="000243F9" w:rsidRDefault="000243F9" w:rsidP="000243F9">
      <w:pPr>
        <w:pStyle w:val="Heading2"/>
        <w:rPr>
          <w:rFonts w:ascii="Times New Roman" w:hAnsi="Times New Roman"/>
          <w:b/>
          <w:color w:val="3333CC"/>
          <w:sz w:val="28"/>
          <w:szCs w:val="28"/>
        </w:rPr>
      </w:pPr>
      <w:r w:rsidRPr="00DE3F8E">
        <w:rPr>
          <w:rFonts w:ascii="Times New Roman" w:hAnsi="Times New Roman"/>
          <w:b/>
          <w:color w:val="000000" w:themeColor="text1"/>
          <w:sz w:val="24"/>
          <w:szCs w:val="24"/>
        </w:rPr>
        <w:lastRenderedPageBreak/>
        <w:t>4.5</w:t>
      </w:r>
      <w:r w:rsidRPr="00DE3F8E">
        <w:rPr>
          <w:rFonts w:ascii="Times New Roman" w:hAnsi="Times New Roman"/>
          <w:b/>
          <w:color w:val="000000" w:themeColor="text1"/>
          <w:sz w:val="24"/>
          <w:szCs w:val="24"/>
        </w:rPr>
        <w:tab/>
        <w:t>Session V. Measuring Intermediate Consumption and Compensation of Employees</w:t>
      </w:r>
    </w:p>
    <w:p w14:paraId="4405B8B1" w14:textId="77777777" w:rsidR="000243F9" w:rsidRPr="00DE3F8E" w:rsidRDefault="000243F9" w:rsidP="000243F9">
      <w:pPr>
        <w:pStyle w:val="Heading2"/>
        <w:spacing w:before="0" w:beforeAutospacing="0" w:after="0" w:afterAutospacing="0" w:line="276" w:lineRule="auto"/>
        <w:rPr>
          <w:rFonts w:ascii="Times New Roman" w:hAnsi="Times New Roman"/>
          <w:color w:val="000000" w:themeColor="text1"/>
          <w:sz w:val="24"/>
          <w:szCs w:val="24"/>
        </w:rPr>
      </w:pPr>
      <w:r w:rsidRPr="00DE3F8E">
        <w:rPr>
          <w:rFonts w:ascii="Times New Roman" w:hAnsi="Times New Roman"/>
          <w:color w:val="000000" w:themeColor="text1"/>
          <w:sz w:val="24"/>
          <w:szCs w:val="24"/>
        </w:rPr>
        <w:t>Contents</w:t>
      </w:r>
    </w:p>
    <w:p w14:paraId="2A8B3046" w14:textId="77777777" w:rsidR="000243F9" w:rsidRDefault="000243F9" w:rsidP="000243F9">
      <w:pPr>
        <w:numPr>
          <w:ilvl w:val="1"/>
          <w:numId w:val="3"/>
        </w:numPr>
        <w:tabs>
          <w:tab w:val="clear" w:pos="1440"/>
          <w:tab w:val="num" w:pos="993"/>
        </w:tabs>
        <w:spacing w:before="120" w:after="0" w:line="276" w:lineRule="auto"/>
        <w:ind w:left="2268" w:hanging="1701"/>
        <w:rPr>
          <w:rFonts w:ascii="Times New Roman" w:hAnsi="Times New Roman"/>
        </w:rPr>
      </w:pPr>
      <w:r>
        <w:rPr>
          <w:rFonts w:ascii="Times New Roman" w:hAnsi="Times New Roman"/>
        </w:rPr>
        <w:t>Coverage of Intermediate Consumption</w:t>
      </w:r>
    </w:p>
    <w:p w14:paraId="38C7BC54" w14:textId="77777777" w:rsidR="000243F9" w:rsidRDefault="000243F9" w:rsidP="000243F9">
      <w:pPr>
        <w:numPr>
          <w:ilvl w:val="1"/>
          <w:numId w:val="3"/>
        </w:numPr>
        <w:tabs>
          <w:tab w:val="clear" w:pos="1440"/>
          <w:tab w:val="num" w:pos="993"/>
        </w:tabs>
        <w:spacing w:before="120" w:after="0" w:line="276" w:lineRule="auto"/>
        <w:ind w:left="2268" w:hanging="1701"/>
        <w:rPr>
          <w:rFonts w:ascii="Times New Roman" w:hAnsi="Times New Roman"/>
        </w:rPr>
      </w:pPr>
      <w:r>
        <w:rPr>
          <w:rFonts w:ascii="Times New Roman" w:hAnsi="Times New Roman"/>
        </w:rPr>
        <w:t>Main Changes in coverage of IC in 2008 SNA</w:t>
      </w:r>
    </w:p>
    <w:p w14:paraId="6190C69E" w14:textId="77777777" w:rsidR="000243F9" w:rsidRPr="006B02F5" w:rsidRDefault="000243F9" w:rsidP="000243F9">
      <w:pPr>
        <w:numPr>
          <w:ilvl w:val="1"/>
          <w:numId w:val="3"/>
        </w:numPr>
        <w:tabs>
          <w:tab w:val="clear" w:pos="1440"/>
          <w:tab w:val="num" w:pos="993"/>
        </w:tabs>
        <w:spacing w:before="120" w:after="0" w:line="276" w:lineRule="auto"/>
        <w:ind w:left="2268" w:hanging="1701"/>
        <w:rPr>
          <w:rFonts w:ascii="Times New Roman" w:hAnsi="Times New Roman"/>
        </w:rPr>
      </w:pPr>
      <w:r w:rsidRPr="006B02F5">
        <w:rPr>
          <w:rFonts w:ascii="Times New Roman" w:hAnsi="Times New Roman"/>
        </w:rPr>
        <w:t>Rearrangements and Imputations of Transactions</w:t>
      </w:r>
    </w:p>
    <w:p w14:paraId="0A208F04" w14:textId="77777777" w:rsidR="000243F9" w:rsidRPr="00727935" w:rsidRDefault="000243F9" w:rsidP="000243F9">
      <w:pPr>
        <w:numPr>
          <w:ilvl w:val="1"/>
          <w:numId w:val="3"/>
        </w:numPr>
        <w:tabs>
          <w:tab w:val="clear" w:pos="1440"/>
          <w:tab w:val="num" w:pos="993"/>
        </w:tabs>
        <w:spacing w:before="120" w:after="0" w:line="276" w:lineRule="auto"/>
        <w:ind w:left="2268" w:hanging="1701"/>
        <w:rPr>
          <w:rFonts w:ascii="Times New Roman" w:hAnsi="Times New Roman"/>
        </w:rPr>
      </w:pPr>
      <w:r w:rsidRPr="006B02F5">
        <w:rPr>
          <w:rFonts w:ascii="Times New Roman" w:hAnsi="Times New Roman"/>
        </w:rPr>
        <w:t>FISIM in production account</w:t>
      </w:r>
    </w:p>
    <w:p w14:paraId="1E1B4A59" w14:textId="77777777" w:rsidR="000243F9" w:rsidRDefault="000243F9" w:rsidP="000243F9">
      <w:pPr>
        <w:spacing w:before="120" w:after="0" w:line="276" w:lineRule="auto"/>
        <w:ind w:firstLine="284"/>
        <w:rPr>
          <w:rFonts w:ascii="Times New Roman" w:hAnsi="Times New Roman"/>
        </w:rPr>
      </w:pPr>
      <w:r>
        <w:rPr>
          <w:rFonts w:ascii="Times New Roman" w:hAnsi="Times New Roman"/>
        </w:rPr>
        <w:t>Measuring Compensation of Employees</w:t>
      </w:r>
    </w:p>
    <w:p w14:paraId="17FFED29" w14:textId="77777777" w:rsidR="000243F9" w:rsidRDefault="000243F9" w:rsidP="000243F9">
      <w:pPr>
        <w:numPr>
          <w:ilvl w:val="1"/>
          <w:numId w:val="3"/>
        </w:numPr>
        <w:tabs>
          <w:tab w:val="clear" w:pos="1440"/>
          <w:tab w:val="num" w:pos="993"/>
        </w:tabs>
        <w:spacing w:before="120" w:after="0" w:line="276" w:lineRule="auto"/>
        <w:ind w:left="2268" w:hanging="1701"/>
        <w:rPr>
          <w:rFonts w:ascii="Times New Roman" w:hAnsi="Times New Roman"/>
        </w:rPr>
      </w:pPr>
      <w:r w:rsidRPr="006B02F5">
        <w:rPr>
          <w:rFonts w:ascii="Times New Roman" w:hAnsi="Times New Roman"/>
        </w:rPr>
        <w:t>Employers’ social contribution</w:t>
      </w:r>
    </w:p>
    <w:p w14:paraId="5039F38B" w14:textId="77777777" w:rsidR="000243F9" w:rsidRPr="00DE3F8E" w:rsidRDefault="000243F9" w:rsidP="000243F9">
      <w:pPr>
        <w:pStyle w:val="Heading2"/>
        <w:rPr>
          <w:rFonts w:ascii="Times New Roman" w:hAnsi="Times New Roman"/>
          <w:color w:val="000000" w:themeColor="text1"/>
          <w:sz w:val="24"/>
          <w:szCs w:val="24"/>
        </w:rPr>
      </w:pPr>
      <w:r w:rsidRPr="00DE3F8E">
        <w:rPr>
          <w:rFonts w:ascii="Times New Roman" w:hAnsi="Times New Roman"/>
          <w:color w:val="000000" w:themeColor="text1"/>
          <w:sz w:val="24"/>
          <w:szCs w:val="24"/>
        </w:rPr>
        <w:t>4.5.1</w:t>
      </w:r>
      <w:r w:rsidRPr="00DE3F8E">
        <w:rPr>
          <w:rFonts w:ascii="Times New Roman" w:hAnsi="Times New Roman"/>
          <w:color w:val="000000" w:themeColor="text1"/>
          <w:sz w:val="24"/>
          <w:szCs w:val="24"/>
        </w:rPr>
        <w:tab/>
        <w:t>Measuring Intermediate consumption</w:t>
      </w:r>
    </w:p>
    <w:p w14:paraId="5A40F76F"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The definition and coverage of intermediate consumption </w:t>
      </w:r>
      <w:r>
        <w:rPr>
          <w:rFonts w:ascii="Times New Roman" w:hAnsi="Times New Roman"/>
        </w:rPr>
        <w:t>are</w:t>
      </w:r>
      <w:r w:rsidRPr="002F6C9D">
        <w:rPr>
          <w:rFonts w:ascii="Times New Roman" w:hAnsi="Times New Roman"/>
        </w:rPr>
        <w:t xml:space="preserve"> discussed in some detail in the </w:t>
      </w:r>
      <w:r>
        <w:rPr>
          <w:rFonts w:ascii="Times New Roman" w:hAnsi="Times New Roman"/>
        </w:rPr>
        <w:t>in Session III of this module</w:t>
      </w:r>
      <w:r w:rsidRPr="002F6C9D">
        <w:rPr>
          <w:rFonts w:ascii="Times New Roman" w:hAnsi="Times New Roman"/>
        </w:rPr>
        <w:t xml:space="preserve">. These are also </w:t>
      </w:r>
      <w:r>
        <w:rPr>
          <w:rFonts w:ascii="Times New Roman" w:hAnsi="Times New Roman"/>
        </w:rPr>
        <w:t xml:space="preserve">discussed </w:t>
      </w:r>
      <w:r w:rsidRPr="002F6C9D">
        <w:rPr>
          <w:rFonts w:ascii="Times New Roman" w:hAnsi="Times New Roman"/>
        </w:rPr>
        <w:t>in a very brief form</w:t>
      </w:r>
      <w:r>
        <w:rPr>
          <w:rFonts w:ascii="Times New Roman" w:hAnsi="Times New Roman"/>
        </w:rPr>
        <w:t xml:space="preserve"> in the following paragraphs. Having summarised the coverage, we will next turn briefly to </w:t>
      </w:r>
      <w:r w:rsidRPr="002F6C9D">
        <w:rPr>
          <w:rFonts w:ascii="Times New Roman" w:hAnsi="Times New Roman"/>
        </w:rPr>
        <w:t>issues relating to the changes made in the 2008 SNA and selected measurement issues</w:t>
      </w:r>
      <w:r>
        <w:rPr>
          <w:rFonts w:ascii="Times New Roman" w:hAnsi="Times New Roman"/>
        </w:rPr>
        <w:t xml:space="preserve"> in general</w:t>
      </w:r>
      <w:r w:rsidRPr="002F6C9D">
        <w:rPr>
          <w:rFonts w:ascii="Times New Roman" w:hAnsi="Times New Roman"/>
        </w:rPr>
        <w:t>.</w:t>
      </w:r>
    </w:p>
    <w:p w14:paraId="0961324C" w14:textId="77777777" w:rsidR="000243F9" w:rsidRPr="00727935" w:rsidRDefault="000243F9" w:rsidP="000243F9">
      <w:pPr>
        <w:spacing w:before="120" w:after="0" w:line="276" w:lineRule="auto"/>
        <w:rPr>
          <w:rFonts w:ascii="Times New Roman" w:hAnsi="Times New Roman"/>
          <w:i/>
        </w:rPr>
      </w:pPr>
      <w:r w:rsidRPr="00727935">
        <w:rPr>
          <w:rFonts w:ascii="Times New Roman" w:hAnsi="Times New Roman"/>
          <w:i/>
          <w:color w:val="0000FF"/>
          <w:spacing w:val="-2"/>
          <w:szCs w:val="24"/>
          <w:lang w:val="en-AU"/>
        </w:rPr>
        <w:t xml:space="preserve">Coverage of Intermediate consumption  </w:t>
      </w:r>
    </w:p>
    <w:p w14:paraId="70D34055" w14:textId="77777777" w:rsidR="000243F9" w:rsidRDefault="000243F9" w:rsidP="000243F9">
      <w:pPr>
        <w:spacing w:before="120" w:after="0" w:line="276" w:lineRule="auto"/>
        <w:jc w:val="both"/>
        <w:rPr>
          <w:rFonts w:ascii="Times New Roman" w:hAnsi="Times New Roman"/>
        </w:rPr>
      </w:pPr>
      <w:r>
        <w:rPr>
          <w:rFonts w:ascii="Times New Roman" w:hAnsi="Times New Roman"/>
        </w:rPr>
        <w:t xml:space="preserve">The definition and concept of intermediate consumption has been discussed in some detail. </w:t>
      </w:r>
      <w:r w:rsidRPr="00767259">
        <w:rPr>
          <w:rFonts w:ascii="Times New Roman" w:hAnsi="Times New Roman"/>
        </w:rPr>
        <w:t xml:space="preserve">The goods &amp; services purchased by the enterprises for using them as inputs for further production are </w:t>
      </w:r>
      <w:r w:rsidRPr="00B757BD">
        <w:rPr>
          <w:rFonts w:ascii="Times New Roman" w:hAnsi="Times New Roman"/>
        </w:rPr>
        <w:t xml:space="preserve">called </w:t>
      </w:r>
      <w:r w:rsidRPr="00B757BD">
        <w:rPr>
          <w:rFonts w:ascii="Times New Roman" w:hAnsi="Times New Roman"/>
          <w:i/>
        </w:rPr>
        <w:t>intermediate consumption</w:t>
      </w:r>
      <w:r w:rsidRPr="00B757BD">
        <w:rPr>
          <w:rFonts w:ascii="Times New Roman" w:hAnsi="Times New Roman"/>
        </w:rPr>
        <w:t xml:space="preserve"> (</w:t>
      </w:r>
      <w:r w:rsidRPr="00B757BD">
        <w:rPr>
          <w:rFonts w:ascii="Times New Roman" w:hAnsi="Times New Roman"/>
          <w:b/>
          <w:bCs/>
          <w:i/>
          <w:iCs/>
        </w:rPr>
        <w:t>IC</w:t>
      </w:r>
      <w:r w:rsidRPr="00B757BD">
        <w:rPr>
          <w:rFonts w:ascii="Times New Roman" w:hAnsi="Times New Roman"/>
        </w:rPr>
        <w:t xml:space="preserve">) in </w:t>
      </w:r>
      <w:r w:rsidRPr="00767259">
        <w:rPr>
          <w:rFonts w:ascii="Times New Roman" w:hAnsi="Times New Roman"/>
        </w:rPr>
        <w:t xml:space="preserve">national accounts. The enterprises, within themselves, buy and sell intermediate goods &amp; services from each other as they carry out production of goods and services. The goods &amp; services that are not </w:t>
      </w:r>
      <w:proofErr w:type="gramStart"/>
      <w:r w:rsidRPr="00767259">
        <w:rPr>
          <w:rFonts w:ascii="Times New Roman" w:hAnsi="Times New Roman"/>
        </w:rPr>
        <w:t>put to use</w:t>
      </w:r>
      <w:proofErr w:type="gramEnd"/>
      <w:r w:rsidRPr="00767259">
        <w:rPr>
          <w:rFonts w:ascii="Times New Roman" w:hAnsi="Times New Roman"/>
        </w:rPr>
        <w:t xml:space="preserve"> as </w:t>
      </w:r>
      <w:r w:rsidRPr="00767259">
        <w:rPr>
          <w:rFonts w:ascii="Times New Roman" w:hAnsi="Times New Roman"/>
          <w:i/>
        </w:rPr>
        <w:t>intermediate consumption</w:t>
      </w:r>
      <w:r w:rsidRPr="00767259">
        <w:rPr>
          <w:rFonts w:ascii="Times New Roman" w:hAnsi="Times New Roman"/>
        </w:rPr>
        <w:t xml:space="preserve"> constitute the goods &amp; services for </w:t>
      </w:r>
      <w:r w:rsidRPr="00767259">
        <w:rPr>
          <w:rFonts w:ascii="Times New Roman" w:hAnsi="Times New Roman"/>
          <w:i/>
        </w:rPr>
        <w:t>final use</w:t>
      </w:r>
      <w:r w:rsidRPr="00767259">
        <w:rPr>
          <w:rFonts w:ascii="Times New Roman" w:hAnsi="Times New Roman"/>
        </w:rPr>
        <w:t xml:space="preserve">. </w:t>
      </w:r>
    </w:p>
    <w:p w14:paraId="7357FBF4" w14:textId="77777777" w:rsidR="000243F9" w:rsidRPr="00526E68" w:rsidRDefault="000243F9" w:rsidP="000243F9">
      <w:pPr>
        <w:tabs>
          <w:tab w:val="left" w:pos="-1440"/>
        </w:tabs>
        <w:spacing w:before="120" w:after="0" w:line="276" w:lineRule="auto"/>
        <w:jc w:val="both"/>
        <w:rPr>
          <w:rFonts w:ascii="Times New Roman" w:hAnsi="Times New Roman"/>
          <w:color w:val="0000FF"/>
        </w:rPr>
      </w:pPr>
      <w:r w:rsidRPr="00727935">
        <w:rPr>
          <w:rFonts w:ascii="Times New Roman" w:hAnsi="Times New Roman"/>
          <w:i/>
          <w:iCs/>
          <w:color w:val="0000FF"/>
        </w:rPr>
        <w:t>Includes</w:t>
      </w:r>
      <w:r w:rsidRPr="00727935">
        <w:rPr>
          <w:rFonts w:ascii="Times New Roman" w:hAnsi="Times New Roman"/>
          <w:color w:val="0000FF"/>
        </w:rPr>
        <w:t xml:space="preserve">: </w:t>
      </w:r>
      <w:r w:rsidRPr="0069765E">
        <w:rPr>
          <w:rFonts w:ascii="Times New Roman" w:hAnsi="Times New Roman"/>
        </w:rPr>
        <w:t>rent</w:t>
      </w:r>
      <w:r>
        <w:rPr>
          <w:rFonts w:ascii="Times New Roman" w:hAnsi="Times New Roman"/>
        </w:rPr>
        <w:t>als paid on use of fixed assets (operational lease);</w:t>
      </w:r>
      <w:r w:rsidRPr="0069765E">
        <w:rPr>
          <w:rFonts w:ascii="Times New Roman" w:hAnsi="Times New Roman"/>
        </w:rPr>
        <w:t xml:space="preserve"> goods and services supplied by other establishments of same enterprise</w:t>
      </w:r>
      <w:r>
        <w:rPr>
          <w:rFonts w:ascii="Times New Roman" w:hAnsi="Times New Roman"/>
        </w:rPr>
        <w:t>; goods &amp; services provided to employees for carrying out their duties; small tools; repair &amp; maintenance; subscriptions &amp; contributions paid to business associations for their services; payments made to the government for services provided (such as water charges, or rental for government owned produced assets) and</w:t>
      </w:r>
      <w:r w:rsidRPr="0069765E">
        <w:rPr>
          <w:rFonts w:ascii="Times New Roman" w:hAnsi="Times New Roman"/>
        </w:rPr>
        <w:t xml:space="preserve"> </w:t>
      </w:r>
      <w:r>
        <w:rPr>
          <w:rFonts w:ascii="Times New Roman" w:hAnsi="Times New Roman"/>
        </w:rPr>
        <w:t xml:space="preserve">attributed FISIM and insurance services charges consumed by the enterprise. </w:t>
      </w:r>
    </w:p>
    <w:p w14:paraId="1169C23E" w14:textId="77777777" w:rsidR="000243F9" w:rsidRPr="00526E68" w:rsidRDefault="000243F9" w:rsidP="000243F9">
      <w:pPr>
        <w:tabs>
          <w:tab w:val="left" w:pos="-1440"/>
        </w:tabs>
        <w:spacing w:before="120" w:after="0" w:line="276" w:lineRule="auto"/>
        <w:jc w:val="both"/>
        <w:rPr>
          <w:rFonts w:ascii="Times New Roman" w:hAnsi="Times New Roman"/>
          <w:i/>
          <w:iCs/>
          <w:color w:val="0000FF"/>
        </w:rPr>
      </w:pPr>
      <w:r w:rsidRPr="00727935">
        <w:rPr>
          <w:rFonts w:ascii="Times New Roman" w:hAnsi="Times New Roman"/>
          <w:i/>
          <w:iCs/>
          <w:color w:val="0000FF"/>
        </w:rPr>
        <w:t>Excludes</w:t>
      </w:r>
      <w:r w:rsidRPr="00727935">
        <w:rPr>
          <w:rFonts w:ascii="Times New Roman" w:hAnsi="Times New Roman"/>
          <w:color w:val="0000FF"/>
        </w:rPr>
        <w:t>:</w:t>
      </w:r>
      <w:r w:rsidRPr="00727935">
        <w:rPr>
          <w:rFonts w:ascii="Times New Roman" w:hAnsi="Times New Roman"/>
          <w:i/>
          <w:iCs/>
          <w:color w:val="0000FF"/>
        </w:rPr>
        <w:t xml:space="preserve"> </w:t>
      </w:r>
      <w:r w:rsidRPr="0069765E">
        <w:rPr>
          <w:rFonts w:ascii="Times New Roman" w:hAnsi="Times New Roman"/>
        </w:rPr>
        <w:t>goods and services (intermediate products) produced an</w:t>
      </w:r>
      <w:r>
        <w:rPr>
          <w:rFonts w:ascii="Times New Roman" w:hAnsi="Times New Roman"/>
        </w:rPr>
        <w:t>d used within the establishment; bad debt provisions/write-offs;</w:t>
      </w:r>
      <w:r w:rsidRPr="0069765E">
        <w:rPr>
          <w:rFonts w:ascii="Times New Roman" w:hAnsi="Times New Roman"/>
        </w:rPr>
        <w:t xml:space="preserve"> taxes, fines, donations, dividends, amortization of goodwill</w:t>
      </w:r>
      <w:r>
        <w:rPr>
          <w:rFonts w:ascii="Times New Roman" w:hAnsi="Times New Roman"/>
        </w:rPr>
        <w:t>;</w:t>
      </w:r>
      <w:r w:rsidRPr="0069765E">
        <w:rPr>
          <w:rFonts w:ascii="Times New Roman" w:hAnsi="Times New Roman"/>
        </w:rPr>
        <w:t xml:space="preserve"> exchange rate losses</w:t>
      </w:r>
      <w:r>
        <w:rPr>
          <w:rFonts w:ascii="Times New Roman" w:hAnsi="Times New Roman"/>
        </w:rPr>
        <w:t>;</w:t>
      </w:r>
      <w:r w:rsidRPr="0069765E">
        <w:rPr>
          <w:rFonts w:ascii="Times New Roman" w:hAnsi="Times New Roman"/>
        </w:rPr>
        <w:t xml:space="preserve"> land rent, loss on sale of assets, interest</w:t>
      </w:r>
      <w:r>
        <w:rPr>
          <w:rFonts w:ascii="Times New Roman" w:hAnsi="Times New Roman"/>
        </w:rPr>
        <w:t xml:space="preserve"> (other than allocated FISIM), insurance premiums (other than allocated services charges); e</w:t>
      </w:r>
      <w:r w:rsidRPr="0069765E">
        <w:rPr>
          <w:rFonts w:ascii="Times New Roman" w:hAnsi="Times New Roman"/>
        </w:rPr>
        <w:t>xpenditures on valuables (work of arts, precious metals, etc.) as stores of value</w:t>
      </w:r>
      <w:r>
        <w:rPr>
          <w:rFonts w:ascii="Times New Roman" w:hAnsi="Times New Roman"/>
        </w:rPr>
        <w:t xml:space="preserve">; expenditure on weapons systems and </w:t>
      </w:r>
      <w:r w:rsidRPr="001D7A72">
        <w:rPr>
          <w:rFonts w:ascii="Times New Roman" w:hAnsi="Times New Roman"/>
          <w:b/>
          <w:bCs/>
          <w:i/>
          <w:iCs/>
        </w:rPr>
        <w:t>CFC</w:t>
      </w:r>
      <w:r w:rsidRPr="0069765E">
        <w:rPr>
          <w:rFonts w:ascii="Times New Roman" w:hAnsi="Times New Roman"/>
        </w:rPr>
        <w:t>.</w:t>
      </w:r>
    </w:p>
    <w:p w14:paraId="214D8F14" w14:textId="77777777" w:rsidR="000243F9" w:rsidRPr="002F6C9D" w:rsidRDefault="000243F9" w:rsidP="000243F9">
      <w:pPr>
        <w:spacing w:before="120" w:after="60" w:line="276" w:lineRule="auto"/>
        <w:jc w:val="both"/>
        <w:rPr>
          <w:rFonts w:ascii="Times New Roman" w:hAnsi="Times New Roman"/>
        </w:rPr>
      </w:pPr>
      <w:r w:rsidRPr="002F6C9D">
        <w:rPr>
          <w:rFonts w:ascii="Times New Roman" w:hAnsi="Times New Roman"/>
        </w:rPr>
        <w:t xml:space="preserve">In most cases, intermediate consumption in a production process is directly observable. It is recorded when it is </w:t>
      </w:r>
      <w:proofErr w:type="gramStart"/>
      <w:r w:rsidRPr="002F6C9D">
        <w:rPr>
          <w:rFonts w:ascii="Times New Roman" w:hAnsi="Times New Roman"/>
        </w:rPr>
        <w:t>actually used</w:t>
      </w:r>
      <w:proofErr w:type="gramEnd"/>
      <w:r w:rsidRPr="002F6C9D">
        <w:rPr>
          <w:rFonts w:ascii="Times New Roman" w:hAnsi="Times New Roman"/>
        </w:rPr>
        <w:t xml:space="preserve"> in the process of production. Thus, the entire purchase of raw materials is not always included in </w:t>
      </w:r>
      <w:r w:rsidRPr="002F6C9D">
        <w:rPr>
          <w:rFonts w:ascii="Times New Roman" w:hAnsi="Times New Roman"/>
          <w:b/>
          <w:bCs/>
          <w:i/>
          <w:iCs/>
        </w:rPr>
        <w:t>IC</w:t>
      </w:r>
      <w:r w:rsidRPr="002F6C9D">
        <w:rPr>
          <w:rFonts w:ascii="Times New Roman" w:hAnsi="Times New Roman"/>
        </w:rPr>
        <w:t xml:space="preserve">. On the other hand, withdrawal of raw materials from inventory for use in further production is also included in </w:t>
      </w:r>
      <w:r w:rsidRPr="002F6C9D">
        <w:rPr>
          <w:rFonts w:ascii="Times New Roman" w:hAnsi="Times New Roman"/>
          <w:b/>
          <w:bCs/>
          <w:i/>
          <w:iCs/>
        </w:rPr>
        <w:t>IC</w:t>
      </w:r>
      <w:r w:rsidRPr="002F6C9D">
        <w:rPr>
          <w:rFonts w:ascii="Times New Roman" w:hAnsi="Times New Roman"/>
        </w:rPr>
        <w:t xml:space="preserve">. Commonly, </w:t>
      </w:r>
      <w:r w:rsidRPr="002F6C9D">
        <w:rPr>
          <w:rFonts w:ascii="Times New Roman" w:hAnsi="Times New Roman"/>
          <w:b/>
          <w:bCs/>
          <w:i/>
          <w:iCs/>
        </w:rPr>
        <w:t>IC</w:t>
      </w:r>
      <w:r w:rsidRPr="002F6C9D">
        <w:rPr>
          <w:rFonts w:ascii="Times New Roman" w:hAnsi="Times New Roman"/>
        </w:rPr>
        <w:t xml:space="preserve"> of raw materials is measured as:</w:t>
      </w:r>
    </w:p>
    <w:p w14:paraId="3776C1D7" w14:textId="77777777" w:rsidR="000243F9" w:rsidRPr="002F6C9D" w:rsidRDefault="000243F9" w:rsidP="000243F9">
      <w:pPr>
        <w:pBdr>
          <w:top w:val="single" w:sz="4" w:space="9" w:color="auto"/>
          <w:left w:val="single" w:sz="4" w:space="0" w:color="auto"/>
          <w:bottom w:val="single" w:sz="4" w:space="1" w:color="auto"/>
          <w:right w:val="single" w:sz="4" w:space="4" w:color="auto"/>
        </w:pBdr>
        <w:shd w:val="clear" w:color="auto" w:fill="FFFF99"/>
        <w:spacing w:before="120" w:after="0" w:line="276" w:lineRule="auto"/>
        <w:ind w:firstLine="720"/>
        <w:rPr>
          <w:rFonts w:ascii="Times New Roman" w:hAnsi="Times New Roman"/>
          <w:color w:val="0000FF"/>
        </w:rPr>
      </w:pPr>
      <w:r w:rsidRPr="002F6C9D">
        <w:rPr>
          <w:rFonts w:ascii="Times New Roman" w:hAnsi="Times New Roman"/>
          <w:i/>
          <w:iCs/>
          <w:color w:val="0000FF"/>
        </w:rPr>
        <w:lastRenderedPageBreak/>
        <w:t>Intermediate consumption</w:t>
      </w:r>
      <w:r w:rsidRPr="002F6C9D">
        <w:rPr>
          <w:rFonts w:ascii="Times New Roman" w:hAnsi="Times New Roman"/>
          <w:color w:val="0000FF"/>
        </w:rPr>
        <w:t xml:space="preserve"> = purchases </w:t>
      </w:r>
      <w:r w:rsidRPr="002F6C9D">
        <w:rPr>
          <w:rFonts w:ascii="Times New Roman" w:hAnsi="Times New Roman"/>
          <w:i/>
          <w:iCs/>
          <w:color w:val="0000FF"/>
        </w:rPr>
        <w:t>less</w:t>
      </w:r>
      <w:r w:rsidRPr="002F6C9D">
        <w:rPr>
          <w:rFonts w:ascii="Times New Roman" w:hAnsi="Times New Roman"/>
          <w:color w:val="0000FF"/>
        </w:rPr>
        <w:t xml:space="preserve"> change in inventories of raw materials</w:t>
      </w:r>
      <w:r w:rsidRPr="002F6C9D">
        <w:rPr>
          <w:rFonts w:ascii="Times New Roman" w:hAnsi="Times New Roman"/>
          <w:bCs/>
          <w:color w:val="0000FF"/>
        </w:rPr>
        <w:t>.</w:t>
      </w:r>
    </w:p>
    <w:p w14:paraId="61F72B32"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Recall that services of the non-produced resources used in the process of production are not treated as </w:t>
      </w:r>
      <w:r>
        <w:rPr>
          <w:rFonts w:ascii="Times New Roman" w:hAnsi="Times New Roman"/>
        </w:rPr>
        <w:t xml:space="preserve">intermediate consumption. Payments made for user rights on non-produced (natural) assets are treated as </w:t>
      </w:r>
      <w:r w:rsidRPr="00127E61">
        <w:rPr>
          <w:rFonts w:ascii="Times New Roman" w:hAnsi="Times New Roman"/>
          <w:i/>
          <w:iCs/>
        </w:rPr>
        <w:t>rent</w:t>
      </w:r>
      <w:r>
        <w:rPr>
          <w:rFonts w:ascii="Times New Roman" w:hAnsi="Times New Roman"/>
        </w:rPr>
        <w:t>.</w:t>
      </w:r>
    </w:p>
    <w:p w14:paraId="6241120D" w14:textId="77777777" w:rsidR="000243F9" w:rsidRPr="00DE3F8E" w:rsidRDefault="000243F9" w:rsidP="000243F9">
      <w:pPr>
        <w:pStyle w:val="Heading2"/>
        <w:rPr>
          <w:rFonts w:ascii="Times New Roman" w:hAnsi="Times New Roman"/>
          <w:i w:val="0"/>
          <w:color w:val="000000" w:themeColor="text1"/>
        </w:rPr>
      </w:pPr>
      <w:r w:rsidRPr="00DE3F8E">
        <w:rPr>
          <w:rFonts w:ascii="Times New Roman" w:hAnsi="Times New Roman"/>
          <w:color w:val="000000" w:themeColor="text1"/>
          <w:sz w:val="22"/>
          <w:szCs w:val="22"/>
        </w:rPr>
        <w:t>4.5.2</w:t>
      </w:r>
      <w:r w:rsidRPr="00DE3F8E">
        <w:rPr>
          <w:rFonts w:ascii="Times New Roman" w:hAnsi="Times New Roman"/>
          <w:color w:val="000000" w:themeColor="text1"/>
          <w:sz w:val="22"/>
          <w:szCs w:val="22"/>
        </w:rPr>
        <w:tab/>
        <w:t>Main Changes in coverage of IC in 2008 SNA</w:t>
      </w:r>
    </w:p>
    <w:p w14:paraId="755E6458" w14:textId="77777777" w:rsidR="000243F9" w:rsidRDefault="000243F9" w:rsidP="000243F9">
      <w:pPr>
        <w:spacing w:before="120" w:after="0" w:line="276" w:lineRule="auto"/>
        <w:jc w:val="both"/>
        <w:rPr>
          <w:rFonts w:ascii="Times New Roman" w:hAnsi="Times New Roman"/>
        </w:rPr>
      </w:pPr>
      <w:r>
        <w:rPr>
          <w:rFonts w:ascii="Times New Roman" w:hAnsi="Times New Roman"/>
        </w:rPr>
        <w:t>Since</w:t>
      </w:r>
      <w:r w:rsidRPr="002F6C9D">
        <w:rPr>
          <w:rFonts w:ascii="Times New Roman" w:hAnsi="Times New Roman"/>
        </w:rPr>
        <w:t xml:space="preserve"> 2008 SNA recognises the outcome of R&amp;D activities as </w:t>
      </w:r>
      <w:r w:rsidRPr="002F6C9D">
        <w:rPr>
          <w:rFonts w:ascii="Times New Roman" w:hAnsi="Times New Roman"/>
          <w:i/>
          <w:iCs/>
        </w:rPr>
        <w:t>IPP</w:t>
      </w:r>
      <w:r w:rsidRPr="002F6C9D">
        <w:rPr>
          <w:rFonts w:ascii="Times New Roman" w:hAnsi="Times New Roman"/>
        </w:rPr>
        <w:t>, the payments for acquiring their user rights are now considered as intermediate consumption</w:t>
      </w:r>
      <w:r>
        <w:rPr>
          <w:rFonts w:ascii="Times New Roman" w:hAnsi="Times New Roman"/>
        </w:rPr>
        <w:t>, and not as payment of rent</w:t>
      </w:r>
      <w:r w:rsidRPr="002F6C9D">
        <w:rPr>
          <w:rFonts w:ascii="Times New Roman" w:hAnsi="Times New Roman"/>
        </w:rPr>
        <w:t xml:space="preserve">. The output of mineral exploration (since 1993 SNA) and R&amp;D (since 2008 SNA) activities are capitalised, i.e. treated as capital formation. The output of such activities </w:t>
      </w:r>
      <w:proofErr w:type="gramStart"/>
      <w:r w:rsidRPr="002F6C9D">
        <w:rPr>
          <w:rFonts w:ascii="Times New Roman" w:hAnsi="Times New Roman"/>
        </w:rPr>
        <w:t>has to</w:t>
      </w:r>
      <w:proofErr w:type="gramEnd"/>
      <w:r w:rsidRPr="002F6C9D">
        <w:rPr>
          <w:rFonts w:ascii="Times New Roman" w:hAnsi="Times New Roman"/>
        </w:rPr>
        <w:t xml:space="preserve"> be valued at cost in most cases. Since </w:t>
      </w:r>
      <w:r w:rsidRPr="002F6C9D">
        <w:rPr>
          <w:rFonts w:ascii="Times New Roman" w:hAnsi="Times New Roman"/>
          <w:b/>
          <w:bCs/>
          <w:i/>
          <w:iCs/>
        </w:rPr>
        <w:t>IC</w:t>
      </w:r>
      <w:r w:rsidRPr="002F6C9D">
        <w:rPr>
          <w:rFonts w:ascii="Times New Roman" w:hAnsi="Times New Roman"/>
        </w:rPr>
        <w:t xml:space="preserve"> is one of the components of cost, expenditures on </w:t>
      </w:r>
      <w:r>
        <w:rPr>
          <w:rFonts w:ascii="Times New Roman" w:hAnsi="Times New Roman"/>
        </w:rPr>
        <w:t xml:space="preserve">goods &amp; non-factor services for </w:t>
      </w:r>
      <w:r w:rsidRPr="002F6C9D">
        <w:rPr>
          <w:rFonts w:ascii="Times New Roman" w:hAnsi="Times New Roman"/>
        </w:rPr>
        <w:t xml:space="preserve">mineral exploration, R&amp;D and all other own-account capital formation valued at cost are included in </w:t>
      </w:r>
      <w:r w:rsidRPr="002F6C9D">
        <w:rPr>
          <w:rFonts w:ascii="Times New Roman" w:hAnsi="Times New Roman"/>
          <w:b/>
          <w:bCs/>
          <w:i/>
          <w:iCs/>
        </w:rPr>
        <w:t>IC</w:t>
      </w:r>
      <w:r w:rsidRPr="002F6C9D">
        <w:rPr>
          <w:rFonts w:ascii="Times New Roman" w:hAnsi="Times New Roman"/>
        </w:rPr>
        <w:t xml:space="preserve">, </w:t>
      </w:r>
      <w:r w:rsidRPr="002F6C9D">
        <w:rPr>
          <w:rFonts w:ascii="Times New Roman" w:hAnsi="Times New Roman"/>
          <w:b/>
          <w:bCs/>
          <w:i/>
          <w:iCs/>
        </w:rPr>
        <w:t>GVO</w:t>
      </w:r>
      <w:r w:rsidRPr="002F6C9D">
        <w:rPr>
          <w:rFonts w:ascii="Times New Roman" w:hAnsi="Times New Roman"/>
        </w:rPr>
        <w:t xml:space="preserve"> and </w:t>
      </w:r>
      <w:r w:rsidRPr="002F6C9D">
        <w:rPr>
          <w:rFonts w:ascii="Times New Roman" w:hAnsi="Times New Roman"/>
          <w:b/>
          <w:bCs/>
          <w:i/>
          <w:iCs/>
        </w:rPr>
        <w:t>GFCF</w:t>
      </w:r>
      <w:r w:rsidRPr="002F6C9D">
        <w:rPr>
          <w:rFonts w:ascii="Times New Roman" w:hAnsi="Times New Roman"/>
        </w:rPr>
        <w:t>.</w:t>
      </w:r>
    </w:p>
    <w:p w14:paraId="413C8C30"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In 1993 SNA, expenditure on military equipment, including weapons system, were treated as </w:t>
      </w:r>
      <w:r w:rsidRPr="002F6C9D">
        <w:rPr>
          <w:rFonts w:ascii="Times New Roman" w:hAnsi="Times New Roman"/>
          <w:b/>
          <w:bCs/>
          <w:i/>
          <w:iCs/>
        </w:rPr>
        <w:t>IC</w:t>
      </w:r>
      <w:r w:rsidRPr="002F6C9D">
        <w:rPr>
          <w:rFonts w:ascii="Times New Roman" w:hAnsi="Times New Roman"/>
        </w:rPr>
        <w:t xml:space="preserve">. The 2008 SNA recommends that military weapon systems should be classified as fixed assets. However, the single-use items, such as ammunition, missiles, rockets, bombs, etc., are treated as military inventories and form part of </w:t>
      </w:r>
      <w:r w:rsidRPr="002F6C9D">
        <w:rPr>
          <w:rFonts w:ascii="Times New Roman" w:hAnsi="Times New Roman"/>
          <w:b/>
          <w:bCs/>
          <w:i/>
          <w:iCs/>
        </w:rPr>
        <w:t>IC</w:t>
      </w:r>
      <w:r w:rsidRPr="002F6C9D">
        <w:rPr>
          <w:rFonts w:ascii="Times New Roman" w:hAnsi="Times New Roman"/>
        </w:rPr>
        <w:t xml:space="preserve"> when </w:t>
      </w:r>
      <w:proofErr w:type="gramStart"/>
      <w:r w:rsidRPr="002F6C9D">
        <w:rPr>
          <w:rFonts w:ascii="Times New Roman" w:hAnsi="Times New Roman"/>
        </w:rPr>
        <w:t>put to use</w:t>
      </w:r>
      <w:proofErr w:type="gramEnd"/>
      <w:r w:rsidRPr="002F6C9D">
        <w:rPr>
          <w:rFonts w:ascii="Times New Roman" w:hAnsi="Times New Roman"/>
        </w:rPr>
        <w:t xml:space="preserve"> and measured using the </w:t>
      </w:r>
      <w:r w:rsidRPr="002F6C9D">
        <w:rPr>
          <w:rFonts w:ascii="Times New Roman" w:hAnsi="Times New Roman"/>
          <w:b/>
          <w:bCs/>
          <w:i/>
          <w:iCs/>
        </w:rPr>
        <w:t>IC</w:t>
      </w:r>
      <w:r w:rsidRPr="002F6C9D">
        <w:rPr>
          <w:rFonts w:ascii="Times New Roman" w:hAnsi="Times New Roman"/>
        </w:rPr>
        <w:t xml:space="preserve"> measurement formula given above. </w:t>
      </w:r>
    </w:p>
    <w:p w14:paraId="4ADAEFF8" w14:textId="77777777" w:rsidR="000243F9" w:rsidRPr="00BF07C5" w:rsidRDefault="000243F9" w:rsidP="000243F9">
      <w:pPr>
        <w:spacing w:before="240" w:after="0" w:line="276" w:lineRule="auto"/>
        <w:rPr>
          <w:rFonts w:ascii="Times New Roman" w:hAnsi="Times New Roman"/>
          <w:i/>
          <w:color w:val="0000FF"/>
        </w:rPr>
      </w:pPr>
      <w:r w:rsidRPr="00BF07C5">
        <w:rPr>
          <w:rFonts w:ascii="Times New Roman" w:hAnsi="Times New Roman"/>
          <w:i/>
          <w:color w:val="0000FF"/>
        </w:rPr>
        <w:t>Rearrangements and Imputations of Transactions</w:t>
      </w:r>
    </w:p>
    <w:p w14:paraId="4C34D176" w14:textId="77777777" w:rsidR="000243F9" w:rsidRPr="00BF07C5" w:rsidRDefault="000243F9" w:rsidP="000243F9">
      <w:pPr>
        <w:spacing w:before="120" w:after="0" w:line="276" w:lineRule="auto"/>
        <w:jc w:val="both"/>
        <w:rPr>
          <w:rFonts w:ascii="Times New Roman" w:hAnsi="Times New Roman"/>
        </w:rPr>
      </w:pPr>
      <w:r w:rsidRPr="00BF07C5">
        <w:rPr>
          <w:rFonts w:ascii="Times New Roman" w:hAnsi="Times New Roman"/>
        </w:rPr>
        <w:t xml:space="preserve">Each entry in the accounts of total economy or a segment of the economy (such as an institutional sector or an industrial sector) represents a macro-economic aggregate (we will henceforth call simply </w:t>
      </w:r>
      <w:r w:rsidRPr="00BF07C5">
        <w:rPr>
          <w:rFonts w:ascii="Times New Roman" w:hAnsi="Times New Roman"/>
          <w:i/>
        </w:rPr>
        <w:t>SNA</w:t>
      </w:r>
      <w:r w:rsidRPr="00BF07C5">
        <w:rPr>
          <w:rFonts w:ascii="Times New Roman" w:hAnsi="Times New Roman"/>
        </w:rPr>
        <w:t xml:space="preserve"> </w:t>
      </w:r>
      <w:r w:rsidRPr="00BF07C5">
        <w:rPr>
          <w:rFonts w:ascii="Times New Roman" w:hAnsi="Times New Roman"/>
          <w:i/>
        </w:rPr>
        <w:t>aggregate</w:t>
      </w:r>
      <w:r w:rsidRPr="00BF07C5">
        <w:rPr>
          <w:rFonts w:ascii="Times New Roman" w:hAnsi="Times New Roman"/>
        </w:rPr>
        <w:t>). In most cases, the value of a monetary transaction is included in one of the aggregates. But, in some cases, the value of a monetary transaction is rearranged to fit the definitions of the aggregates</w:t>
      </w:r>
      <w:r>
        <w:rPr>
          <w:rFonts w:ascii="Times New Roman" w:hAnsi="Times New Roman"/>
        </w:rPr>
        <w:t xml:space="preserve"> of the SNA</w:t>
      </w:r>
      <w:r w:rsidRPr="00BF07C5">
        <w:rPr>
          <w:rFonts w:ascii="Times New Roman" w:hAnsi="Times New Roman"/>
        </w:rPr>
        <w:t xml:space="preserve">, either by </w:t>
      </w:r>
      <w:r w:rsidRPr="00BF07C5">
        <w:rPr>
          <w:rFonts w:ascii="Times New Roman" w:hAnsi="Times New Roman"/>
          <w:u w:val="single"/>
        </w:rPr>
        <w:t>splitting</w:t>
      </w:r>
      <w:r w:rsidRPr="00BF07C5">
        <w:rPr>
          <w:rFonts w:ascii="Times New Roman" w:hAnsi="Times New Roman"/>
        </w:rPr>
        <w:t xml:space="preserve"> or </w:t>
      </w:r>
      <w:r w:rsidRPr="00BF07C5">
        <w:rPr>
          <w:rFonts w:ascii="Times New Roman" w:hAnsi="Times New Roman"/>
          <w:u w:val="single"/>
        </w:rPr>
        <w:t>repeating</w:t>
      </w:r>
      <w:r w:rsidRPr="00BF07C5">
        <w:rPr>
          <w:rFonts w:ascii="Times New Roman" w:hAnsi="Times New Roman"/>
        </w:rPr>
        <w:t xml:space="preserve"> the observed value. </w:t>
      </w:r>
    </w:p>
    <w:p w14:paraId="215489F0" w14:textId="77777777" w:rsidR="000243F9" w:rsidRDefault="000243F9" w:rsidP="000243F9">
      <w:pPr>
        <w:tabs>
          <w:tab w:val="num" w:pos="720"/>
        </w:tabs>
        <w:spacing w:before="120" w:after="0" w:line="276" w:lineRule="auto"/>
        <w:jc w:val="both"/>
        <w:rPr>
          <w:rFonts w:ascii="Times New Roman" w:hAnsi="Times New Roman"/>
        </w:rPr>
      </w:pPr>
      <w:r>
        <w:rPr>
          <w:rFonts w:ascii="Times New Roman" w:hAnsi="Times New Roman"/>
        </w:rPr>
        <w:t>O</w:t>
      </w:r>
      <w:r w:rsidRPr="002F6C9D">
        <w:rPr>
          <w:rFonts w:ascii="Times New Roman" w:hAnsi="Times New Roman"/>
        </w:rPr>
        <w:t xml:space="preserve">ften a single monetary transaction taking place between institutional units is decomposed to more than one transaction. These are </w:t>
      </w:r>
      <w:r w:rsidRPr="002F6C9D">
        <w:rPr>
          <w:rFonts w:ascii="Times New Roman" w:hAnsi="Times New Roman"/>
          <w:u w:val="single"/>
        </w:rPr>
        <w:t>not</w:t>
      </w:r>
      <w:r w:rsidRPr="002F6C9D">
        <w:rPr>
          <w:rFonts w:ascii="Times New Roman" w:hAnsi="Times New Roman"/>
        </w:rPr>
        <w:t xml:space="preserve"> recorded in </w:t>
      </w:r>
      <w:r>
        <w:rPr>
          <w:rFonts w:ascii="Times New Roman" w:hAnsi="Times New Roman"/>
        </w:rPr>
        <w:t xml:space="preserve">business </w:t>
      </w:r>
      <w:r w:rsidRPr="002F6C9D">
        <w:rPr>
          <w:rFonts w:ascii="Times New Roman" w:hAnsi="Times New Roman"/>
        </w:rPr>
        <w:t xml:space="preserve">accounts in the same way as are required for the institutional sector accounts of the SNA. The values of certain transactions in the accounts of the units are thus rearranged for conformity with the SNA framework, as well as to bring out the underlying economic relationships more clearly. </w:t>
      </w:r>
      <w:r>
        <w:rPr>
          <w:rFonts w:ascii="Times New Roman" w:hAnsi="Times New Roman"/>
        </w:rPr>
        <w:t>These</w:t>
      </w:r>
      <w:r w:rsidRPr="002F6C9D">
        <w:rPr>
          <w:rFonts w:ascii="Times New Roman" w:hAnsi="Times New Roman"/>
        </w:rPr>
        <w:t xml:space="preserve"> rearrangements of transactions often involve a component of </w:t>
      </w:r>
      <w:r w:rsidRPr="002F6C9D">
        <w:rPr>
          <w:rFonts w:ascii="Times New Roman" w:hAnsi="Times New Roman"/>
          <w:b/>
          <w:bCs/>
          <w:i/>
          <w:iCs/>
        </w:rPr>
        <w:t>IC</w:t>
      </w:r>
      <w:r w:rsidRPr="002F6C9D">
        <w:rPr>
          <w:rFonts w:ascii="Times New Roman" w:hAnsi="Times New Roman"/>
        </w:rPr>
        <w:t>. These most commonly occur in transactions with financial institutions.</w:t>
      </w:r>
      <w:r>
        <w:rPr>
          <w:rFonts w:ascii="Times New Roman" w:hAnsi="Times New Roman"/>
        </w:rPr>
        <w:t xml:space="preserve"> </w:t>
      </w:r>
      <w:r w:rsidRPr="002F6C9D">
        <w:rPr>
          <w:rFonts w:ascii="Times New Roman" w:hAnsi="Times New Roman"/>
        </w:rPr>
        <w:t xml:space="preserve">Here we will discuss </w:t>
      </w:r>
      <w:r>
        <w:rPr>
          <w:rFonts w:ascii="Times New Roman" w:hAnsi="Times New Roman"/>
        </w:rPr>
        <w:t xml:space="preserve">only </w:t>
      </w:r>
      <w:r w:rsidRPr="002F6C9D">
        <w:rPr>
          <w:rFonts w:ascii="Times New Roman" w:hAnsi="Times New Roman"/>
        </w:rPr>
        <w:t>how FISIM is dealt with in the production account.</w:t>
      </w:r>
      <w:r>
        <w:rPr>
          <w:rFonts w:ascii="Times New Roman" w:hAnsi="Times New Roman"/>
        </w:rPr>
        <w:t xml:space="preserve"> Financial account is beyond the scope of th present module. </w:t>
      </w:r>
    </w:p>
    <w:p w14:paraId="433C8F82" w14:textId="77777777" w:rsidR="000243F9" w:rsidRPr="00BF07C5" w:rsidRDefault="000243F9" w:rsidP="000243F9">
      <w:pPr>
        <w:tabs>
          <w:tab w:val="num" w:pos="720"/>
        </w:tabs>
        <w:spacing w:before="120" w:after="0" w:line="276" w:lineRule="auto"/>
        <w:jc w:val="both"/>
        <w:rPr>
          <w:rFonts w:ascii="Times New Roman" w:hAnsi="Times New Roman"/>
        </w:rPr>
      </w:pPr>
      <w:r w:rsidRPr="00BF07C5">
        <w:rPr>
          <w:rFonts w:ascii="Times New Roman" w:hAnsi="Times New Roman"/>
        </w:rPr>
        <w:t xml:space="preserve">The practice of </w:t>
      </w:r>
      <w:r w:rsidRPr="00BF07C5">
        <w:rPr>
          <w:rFonts w:ascii="Times New Roman" w:hAnsi="Times New Roman"/>
          <w:u w:val="single"/>
        </w:rPr>
        <w:t>splitting</w:t>
      </w:r>
      <w:r w:rsidRPr="00BF07C5">
        <w:rPr>
          <w:rFonts w:ascii="Times New Roman" w:hAnsi="Times New Roman"/>
        </w:rPr>
        <w:t xml:space="preserve"> the observed value of a transaction is called </w:t>
      </w:r>
      <w:r w:rsidRPr="00BF07C5">
        <w:rPr>
          <w:rFonts w:ascii="Times New Roman" w:hAnsi="Times New Roman"/>
          <w:i/>
        </w:rPr>
        <w:t>partitioning</w:t>
      </w:r>
      <w:r w:rsidRPr="00BF07C5">
        <w:rPr>
          <w:rFonts w:ascii="Times New Roman" w:hAnsi="Times New Roman"/>
        </w:rPr>
        <w:t xml:space="preserve">. The practice of </w:t>
      </w:r>
      <w:r w:rsidRPr="00BF07C5">
        <w:rPr>
          <w:rFonts w:ascii="Times New Roman" w:hAnsi="Times New Roman"/>
          <w:u w:val="single"/>
        </w:rPr>
        <w:t>repeating</w:t>
      </w:r>
      <w:r w:rsidRPr="00BF07C5">
        <w:rPr>
          <w:rFonts w:ascii="Times New Roman" w:hAnsi="Times New Roman"/>
        </w:rPr>
        <w:t xml:space="preserve"> the value of a transaction has a few variants, some of which also involve </w:t>
      </w:r>
      <w:r w:rsidRPr="00BF07C5">
        <w:rPr>
          <w:rFonts w:ascii="Times New Roman" w:hAnsi="Times New Roman"/>
          <w:i/>
        </w:rPr>
        <w:t>partitioning</w:t>
      </w:r>
      <w:r w:rsidRPr="00BF07C5">
        <w:rPr>
          <w:rFonts w:ascii="Times New Roman" w:hAnsi="Times New Roman"/>
        </w:rPr>
        <w:t xml:space="preserve">. These are mainly of three kinds: </w:t>
      </w:r>
    </w:p>
    <w:p w14:paraId="055A4778" w14:textId="77777777" w:rsidR="000243F9" w:rsidRPr="00BF07C5" w:rsidRDefault="000243F9" w:rsidP="000243F9">
      <w:pPr>
        <w:numPr>
          <w:ilvl w:val="1"/>
          <w:numId w:val="29"/>
        </w:numPr>
        <w:spacing w:after="0" w:line="276" w:lineRule="auto"/>
        <w:jc w:val="both"/>
        <w:rPr>
          <w:rFonts w:ascii="Times New Roman" w:hAnsi="Times New Roman"/>
        </w:rPr>
      </w:pPr>
      <w:r w:rsidRPr="00BF07C5">
        <w:rPr>
          <w:rFonts w:ascii="Times New Roman" w:hAnsi="Times New Roman"/>
        </w:rPr>
        <w:t>Rerouting (and attribution)</w:t>
      </w:r>
    </w:p>
    <w:p w14:paraId="737486E1" w14:textId="77777777" w:rsidR="000243F9" w:rsidRPr="00BF07C5" w:rsidRDefault="000243F9" w:rsidP="000243F9">
      <w:pPr>
        <w:numPr>
          <w:ilvl w:val="1"/>
          <w:numId w:val="29"/>
        </w:numPr>
        <w:spacing w:after="0" w:line="276" w:lineRule="auto"/>
        <w:jc w:val="both"/>
        <w:rPr>
          <w:rFonts w:ascii="Times New Roman" w:hAnsi="Times New Roman"/>
        </w:rPr>
      </w:pPr>
      <w:r w:rsidRPr="00BF07C5">
        <w:rPr>
          <w:rFonts w:ascii="Times New Roman" w:hAnsi="Times New Roman"/>
        </w:rPr>
        <w:t xml:space="preserve">Re-allocating </w:t>
      </w:r>
    </w:p>
    <w:p w14:paraId="58676018" w14:textId="77777777" w:rsidR="000243F9" w:rsidRPr="00BF07C5" w:rsidRDefault="000243F9" w:rsidP="000243F9">
      <w:pPr>
        <w:numPr>
          <w:ilvl w:val="1"/>
          <w:numId w:val="29"/>
        </w:numPr>
        <w:spacing w:after="0" w:line="276" w:lineRule="auto"/>
        <w:jc w:val="both"/>
        <w:rPr>
          <w:rFonts w:ascii="Times New Roman" w:hAnsi="Times New Roman"/>
        </w:rPr>
      </w:pPr>
      <w:r w:rsidRPr="00BF07C5">
        <w:rPr>
          <w:rFonts w:ascii="Times New Roman" w:hAnsi="Times New Roman"/>
        </w:rPr>
        <w:t>Imputing.</w:t>
      </w:r>
    </w:p>
    <w:p w14:paraId="10DE6A63" w14:textId="77777777" w:rsidR="000243F9" w:rsidRDefault="000243F9" w:rsidP="000243F9">
      <w:pPr>
        <w:spacing w:before="60" w:after="0" w:line="276" w:lineRule="auto"/>
        <w:jc w:val="both"/>
        <w:rPr>
          <w:rFonts w:ascii="Times New Roman" w:hAnsi="Times New Roman"/>
        </w:rPr>
      </w:pPr>
      <w:r w:rsidRPr="00BF07C5">
        <w:rPr>
          <w:rFonts w:ascii="Times New Roman" w:hAnsi="Times New Roman"/>
        </w:rPr>
        <w:t>The following is a brief description of the methods of adjustment – rearrangement and imputation – of the observed values of transactions done for national accounting.</w:t>
      </w:r>
    </w:p>
    <w:p w14:paraId="3FA4207F" w14:textId="77777777" w:rsidR="000243F9" w:rsidRPr="00BF07C5" w:rsidRDefault="000243F9" w:rsidP="000243F9">
      <w:pPr>
        <w:spacing w:before="60" w:after="0" w:line="276" w:lineRule="auto"/>
        <w:jc w:val="both"/>
        <w:rPr>
          <w:rFonts w:ascii="Times New Roman" w:hAnsi="Times New Roman"/>
        </w:rPr>
      </w:pPr>
      <w:r>
        <w:rPr>
          <w:rFonts w:ascii="Times New Roman" w:hAnsi="Times New Roman"/>
          <w:noProof/>
          <w:lang w:val="en-IN" w:eastAsia="en-IN" w:bidi="bn-IN"/>
        </w:rPr>
        <w:lastRenderedPageBreak/>
        <mc:AlternateContent>
          <mc:Choice Requires="wps">
            <w:drawing>
              <wp:anchor distT="0" distB="0" distL="114300" distR="114300" simplePos="0" relativeHeight="251667456" behindDoc="0" locked="0" layoutInCell="1" allowOverlap="1" wp14:anchorId="72609CE1" wp14:editId="7F6F66C9">
                <wp:simplePos x="0" y="0"/>
                <wp:positionH relativeFrom="margin">
                  <wp:posOffset>381635</wp:posOffset>
                </wp:positionH>
                <wp:positionV relativeFrom="margin">
                  <wp:posOffset>4452620</wp:posOffset>
                </wp:positionV>
                <wp:extent cx="4945380" cy="3235960"/>
                <wp:effectExtent l="0" t="0" r="26670" b="21590"/>
                <wp:wrapTopAndBottom/>
                <wp:docPr id="19" name="Text Box 19"/>
                <wp:cNvGraphicFramePr/>
                <a:graphic xmlns:a="http://schemas.openxmlformats.org/drawingml/2006/main">
                  <a:graphicData uri="http://schemas.microsoft.com/office/word/2010/wordprocessingShape">
                    <wps:wsp>
                      <wps:cNvSpPr txBox="1"/>
                      <wps:spPr>
                        <a:xfrm>
                          <a:off x="0" y="0"/>
                          <a:ext cx="4945380" cy="3235960"/>
                        </a:xfrm>
                        <a:prstGeom prst="rect">
                          <a:avLst/>
                        </a:prstGeom>
                        <a:solidFill>
                          <a:srgbClr val="FFFFCC"/>
                        </a:solidFill>
                        <a:ln/>
                      </wps:spPr>
                      <wps:style>
                        <a:lnRef idx="2">
                          <a:schemeClr val="accent1"/>
                        </a:lnRef>
                        <a:fillRef idx="1">
                          <a:schemeClr val="lt1"/>
                        </a:fillRef>
                        <a:effectRef idx="0">
                          <a:schemeClr val="accent1"/>
                        </a:effectRef>
                        <a:fontRef idx="minor">
                          <a:schemeClr val="dk1"/>
                        </a:fontRef>
                      </wps:style>
                      <wps:txbx>
                        <w:txbxContent>
                          <w:p w14:paraId="161C81A9" w14:textId="77777777" w:rsidR="000243F9" w:rsidRPr="00D95F5D" w:rsidRDefault="000243F9" w:rsidP="000243F9">
                            <w:pPr>
                              <w:spacing w:after="0" w:line="240" w:lineRule="auto"/>
                              <w:jc w:val="center"/>
                              <w:rPr>
                                <w:b/>
                                <w:i/>
                                <w:iCs/>
                                <w:color w:val="0000FF"/>
                                <w:lang w:val="en-IN"/>
                              </w:rPr>
                            </w:pPr>
                            <w:r w:rsidRPr="00D95F5D">
                              <w:rPr>
                                <w:b/>
                                <w:i/>
                                <w:iCs/>
                                <w:color w:val="0000FF"/>
                                <w:lang w:val="en-IN"/>
                              </w:rPr>
                              <w:t>Figure 5.1</w:t>
                            </w:r>
                          </w:p>
                          <w:p w14:paraId="5EA6E25F" w14:textId="77777777" w:rsidR="000243F9" w:rsidRDefault="000243F9" w:rsidP="000243F9">
                            <w:pPr>
                              <w:jc w:val="center"/>
                              <w:rPr>
                                <w:lang w:val="en-IN"/>
                              </w:rPr>
                            </w:pPr>
                            <w:r w:rsidRPr="00BF07C5">
                              <w:rPr>
                                <w:rFonts w:ascii="Times New Roman" w:hAnsi="Times New Roman"/>
                              </w:rPr>
                              <w:object w:dxaOrig="6074" w:dyaOrig="4548" w14:anchorId="4520CB1A">
                                <v:shape id="_x0000_i1308" type="#_x0000_t75" style="width:319.8pt;height:203.85pt">
                                  <v:imagedata r:id="rId12" o:title=""/>
                                </v:shape>
                                <o:OLEObject Type="Embed" ProgID="PowerPoint.Slide.8" ShapeID="_x0000_i1308" DrawAspect="Content" ObjectID="_1616336195" r:id="rId13"/>
                              </w:object>
                            </w:r>
                          </w:p>
                          <w:p w14:paraId="43473645" w14:textId="77777777" w:rsidR="000243F9" w:rsidRPr="00D95F5D" w:rsidRDefault="000243F9" w:rsidP="000243F9">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09CE1" id="Text Box 19" o:spid="_x0000_s1032" type="#_x0000_t202" style="position:absolute;left:0;text-align:left;margin-left:30.05pt;margin-top:350.6pt;width:389.4pt;height:25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" fillcolor="#ffc" strokecolor="#4f81bd [3204]" strokeweight="2pt">
                <v:textbox>
                  <w:txbxContent>
                    <w:p w14:paraId="161C81A9" w14:textId="77777777" w:rsidR="000243F9" w:rsidRPr="00D95F5D" w:rsidRDefault="000243F9" w:rsidP="000243F9">
                      <w:pPr>
                        <w:spacing w:after="0" w:line="240" w:lineRule="auto"/>
                        <w:jc w:val="center"/>
                        <w:rPr>
                          <w:b/>
                          <w:i/>
                          <w:iCs/>
                          <w:color w:val="0000FF"/>
                          <w:lang w:val="en-IN"/>
                        </w:rPr>
                      </w:pPr>
                      <w:r w:rsidRPr="00D95F5D">
                        <w:rPr>
                          <w:b/>
                          <w:i/>
                          <w:iCs/>
                          <w:color w:val="0000FF"/>
                          <w:lang w:val="en-IN"/>
                        </w:rPr>
                        <w:t>Figure 5.1</w:t>
                      </w:r>
                    </w:p>
                    <w:p w14:paraId="5EA6E25F" w14:textId="77777777" w:rsidR="000243F9" w:rsidRDefault="000243F9" w:rsidP="000243F9">
                      <w:pPr>
                        <w:jc w:val="center"/>
                        <w:rPr>
                          <w:lang w:val="en-IN"/>
                        </w:rPr>
                      </w:pPr>
                      <w:r w:rsidRPr="00BF07C5">
                        <w:rPr>
                          <w:rFonts w:ascii="Times New Roman" w:hAnsi="Times New Roman"/>
                        </w:rPr>
                        <w:object w:dxaOrig="6074" w:dyaOrig="4548" w14:anchorId="4520CB1A">
                          <v:shape id="_x0000_i1308" type="#_x0000_t75" style="width:319.8pt;height:203.85pt">
                            <v:imagedata r:id="rId12" o:title=""/>
                          </v:shape>
                          <o:OLEObject Type="Embed" ProgID="PowerPoint.Slide.8" ShapeID="_x0000_i1308" DrawAspect="Content" ObjectID="_1616336195" r:id="rId14"/>
                        </w:object>
                      </w:r>
                    </w:p>
                    <w:p w14:paraId="43473645" w14:textId="77777777" w:rsidR="000243F9" w:rsidRPr="00D95F5D" w:rsidRDefault="000243F9" w:rsidP="000243F9">
                      <w:pPr>
                        <w:rPr>
                          <w:lang w:val="en-IN"/>
                        </w:rPr>
                      </w:pPr>
                    </w:p>
                  </w:txbxContent>
                </v:textbox>
                <w10:wrap type="topAndBottom" anchorx="margin" anchory="margin"/>
              </v:shape>
            </w:pict>
          </mc:Fallback>
        </mc:AlternateContent>
      </w:r>
      <w:r w:rsidRPr="00BF07C5">
        <w:rPr>
          <w:rFonts w:ascii="Times New Roman" w:hAnsi="Times New Roman"/>
        </w:rPr>
        <w:t xml:space="preserve">All monetary transactions take place between institutional units. </w:t>
      </w:r>
      <w:proofErr w:type="gramStart"/>
      <w:r w:rsidRPr="00BF07C5">
        <w:rPr>
          <w:rFonts w:ascii="Times New Roman" w:hAnsi="Times New Roman"/>
        </w:rPr>
        <w:t>But,</w:t>
      </w:r>
      <w:proofErr w:type="gramEnd"/>
      <w:r w:rsidRPr="00BF07C5">
        <w:rPr>
          <w:rFonts w:ascii="Times New Roman" w:hAnsi="Times New Roman"/>
        </w:rPr>
        <w:t xml:space="preserve"> these are </w:t>
      </w:r>
      <w:r w:rsidRPr="00BF07C5">
        <w:rPr>
          <w:rFonts w:ascii="Times New Roman" w:hAnsi="Times New Roman"/>
          <w:u w:val="single"/>
        </w:rPr>
        <w:t>not</w:t>
      </w:r>
      <w:r w:rsidRPr="00BF07C5">
        <w:rPr>
          <w:rFonts w:ascii="Times New Roman" w:hAnsi="Times New Roman"/>
        </w:rPr>
        <w:t xml:space="preserve"> recorded in the business accounts in the same way as are required for the institutional sector accounts of the SNA. The values of certain transactions in the accounts of the units are thus rearranged for conformity with the SNA framework, as well as to bring out the underlying economic relationships more clearly.</w:t>
      </w:r>
    </w:p>
    <w:p w14:paraId="167F7B63" w14:textId="77777777" w:rsidR="000243F9" w:rsidRPr="00BF07C5" w:rsidRDefault="000243F9" w:rsidP="000243F9">
      <w:pPr>
        <w:spacing w:before="240" w:after="0" w:line="276" w:lineRule="auto"/>
        <w:jc w:val="both"/>
        <w:rPr>
          <w:rFonts w:ascii="Times New Roman" w:hAnsi="Times New Roman"/>
          <w:i/>
          <w:color w:val="3333FF"/>
        </w:rPr>
      </w:pPr>
      <w:r w:rsidRPr="00BF07C5">
        <w:rPr>
          <w:rFonts w:ascii="Times New Roman" w:hAnsi="Times New Roman"/>
          <w:i/>
          <w:color w:val="3333FF"/>
        </w:rPr>
        <w:t>Partitioning</w:t>
      </w:r>
    </w:p>
    <w:p w14:paraId="33AD30E0" w14:textId="77777777" w:rsidR="000243F9" w:rsidRPr="001B02EF" w:rsidRDefault="000243F9" w:rsidP="000243F9">
      <w:pPr>
        <w:spacing w:before="60" w:after="0" w:line="276" w:lineRule="auto"/>
        <w:jc w:val="both"/>
        <w:rPr>
          <w:rFonts w:ascii="Times New Roman" w:hAnsi="Times New Roman"/>
        </w:rPr>
      </w:pPr>
      <w:r w:rsidRPr="00BF07C5">
        <w:rPr>
          <w:rFonts w:ascii="Times New Roman" w:hAnsi="Times New Roman"/>
        </w:rPr>
        <w:t xml:space="preserve">Partitioning is simply splitting the observed value of a transaction into two (or more parts) and including each in a different SNA aggregate. For example, when a production unit pays interest on loans to a bank, a part of it treated as payment of property income and the other part is treated as intermediate consumption (of allotted </w:t>
      </w:r>
      <w:r w:rsidRPr="00BF07C5">
        <w:rPr>
          <w:rFonts w:ascii="Times New Roman" w:hAnsi="Times New Roman"/>
          <w:i/>
        </w:rPr>
        <w:t>FISIM</w:t>
      </w:r>
      <w:r w:rsidRPr="00BF07C5">
        <w:rPr>
          <w:rFonts w:ascii="Times New Roman" w:hAnsi="Times New Roman"/>
        </w:rPr>
        <w:t xml:space="preserve">). Further when a borrower household repays a loan in monthly instalments, it consists of both repayment of the principal as well as the interest on loan. The repayment of loan is reflected in the resources-side of financial account of the borrower, while the interest actually paid is distributed as payment of (SNA interest) and household final consumption expenditure. [Please see </w:t>
      </w:r>
      <w:r w:rsidRPr="00BF07C5">
        <w:rPr>
          <w:rFonts w:ascii="Times New Roman" w:hAnsi="Times New Roman"/>
          <w:i/>
        </w:rPr>
        <w:t xml:space="preserve">Box </w:t>
      </w:r>
      <w:r>
        <w:rPr>
          <w:rFonts w:ascii="Times New Roman" w:hAnsi="Times New Roman"/>
          <w:i/>
        </w:rPr>
        <w:t>5.1</w:t>
      </w:r>
      <w:r w:rsidRPr="001B02EF">
        <w:rPr>
          <w:rFonts w:ascii="Times New Roman" w:hAnsi="Times New Roman"/>
          <w:iCs/>
        </w:rPr>
        <w:t>]</w:t>
      </w:r>
    </w:p>
    <w:p w14:paraId="1638C5CA" w14:textId="77777777" w:rsidR="000243F9" w:rsidRPr="00BF07C5" w:rsidRDefault="000243F9" w:rsidP="000243F9">
      <w:pPr>
        <w:spacing w:before="240" w:after="0" w:line="276" w:lineRule="auto"/>
        <w:jc w:val="both"/>
        <w:rPr>
          <w:rFonts w:ascii="Times New Roman" w:hAnsi="Times New Roman"/>
          <w:i/>
          <w:color w:val="3333FF"/>
        </w:rPr>
      </w:pPr>
      <w:r w:rsidRPr="00BF07C5">
        <w:rPr>
          <w:rFonts w:ascii="Times New Roman" w:hAnsi="Times New Roman"/>
          <w:i/>
          <w:color w:val="3333FF"/>
        </w:rPr>
        <w:t>Rerouting (and attribution)</w:t>
      </w:r>
    </w:p>
    <w:p w14:paraId="1B0883A4" w14:textId="77777777" w:rsidR="000243F9" w:rsidRDefault="000243F9" w:rsidP="000243F9">
      <w:pPr>
        <w:spacing w:before="120" w:after="0" w:line="276" w:lineRule="auto"/>
        <w:jc w:val="both"/>
        <w:rPr>
          <w:rFonts w:ascii="Times New Roman" w:hAnsi="Times New Roman"/>
          <w:iCs/>
        </w:rPr>
      </w:pPr>
      <w:r w:rsidRPr="00BF07C5">
        <w:rPr>
          <w:rFonts w:ascii="Times New Roman" w:hAnsi="Times New Roman"/>
          <w:iCs/>
        </w:rPr>
        <w:t xml:space="preserve">The following is referred to as </w:t>
      </w:r>
      <w:r w:rsidRPr="00BF07C5">
        <w:rPr>
          <w:rFonts w:ascii="Times New Roman" w:hAnsi="Times New Roman"/>
          <w:i/>
          <w:iCs/>
        </w:rPr>
        <w:t>rerouting</w:t>
      </w:r>
      <w:r w:rsidRPr="00BF07C5">
        <w:rPr>
          <w:rFonts w:ascii="Times New Roman" w:hAnsi="Times New Roman"/>
          <w:iCs/>
        </w:rPr>
        <w:t xml:space="preserve">: </w:t>
      </w:r>
    </w:p>
    <w:p w14:paraId="30AEF954" w14:textId="77777777" w:rsidR="000243F9" w:rsidRDefault="000243F9" w:rsidP="000243F9">
      <w:pPr>
        <w:spacing w:before="120" w:after="0" w:line="276" w:lineRule="auto"/>
        <w:ind w:left="851"/>
        <w:jc w:val="both"/>
        <w:rPr>
          <w:rFonts w:ascii="Times New Roman" w:hAnsi="Times New Roman"/>
          <w:iCs/>
        </w:rPr>
      </w:pPr>
      <w:r w:rsidRPr="00BF07C5">
        <w:rPr>
          <w:rFonts w:ascii="Times New Roman" w:hAnsi="Times New Roman"/>
          <w:iCs/>
        </w:rPr>
        <w:t xml:space="preserve">When a party </w:t>
      </w:r>
      <w:r w:rsidRPr="00BF07C5">
        <w:rPr>
          <w:rFonts w:ascii="Times New Roman" w:hAnsi="Times New Roman"/>
          <w:b/>
          <w:i/>
          <w:iCs/>
        </w:rPr>
        <w:t>X</w:t>
      </w:r>
      <w:r w:rsidRPr="00BF07C5">
        <w:rPr>
          <w:rFonts w:ascii="Times New Roman" w:hAnsi="Times New Roman"/>
          <w:iCs/>
        </w:rPr>
        <w:t xml:space="preserve"> makes a payment to another party </w:t>
      </w:r>
      <w:proofErr w:type="gramStart"/>
      <w:r w:rsidRPr="00BF07C5">
        <w:rPr>
          <w:rFonts w:ascii="Times New Roman" w:hAnsi="Times New Roman"/>
          <w:b/>
          <w:i/>
          <w:iCs/>
        </w:rPr>
        <w:t>Y</w:t>
      </w:r>
      <w:r w:rsidRPr="00BF07C5">
        <w:rPr>
          <w:rFonts w:ascii="Times New Roman" w:hAnsi="Times New Roman"/>
          <w:iCs/>
        </w:rPr>
        <w:t xml:space="preserve">  but</w:t>
      </w:r>
      <w:proofErr w:type="gramEnd"/>
      <w:r w:rsidRPr="00BF07C5">
        <w:rPr>
          <w:rFonts w:ascii="Times New Roman" w:hAnsi="Times New Roman"/>
          <w:iCs/>
        </w:rPr>
        <w:t xml:space="preserve"> in national accounting it is treated as a payment made to a third party </w:t>
      </w:r>
      <w:r w:rsidRPr="00BF07C5">
        <w:rPr>
          <w:rFonts w:ascii="Times New Roman" w:hAnsi="Times New Roman"/>
          <w:b/>
          <w:i/>
          <w:iCs/>
        </w:rPr>
        <w:t>Z</w:t>
      </w:r>
      <w:r w:rsidRPr="00BF07C5">
        <w:rPr>
          <w:rFonts w:ascii="Times New Roman" w:hAnsi="Times New Roman"/>
          <w:iCs/>
        </w:rPr>
        <w:t xml:space="preserve">, who in turn makes a payment </w:t>
      </w:r>
      <w:r>
        <w:rPr>
          <w:rFonts w:ascii="Times New Roman" w:hAnsi="Times New Roman"/>
          <w:iCs/>
        </w:rPr>
        <w:t>to</w:t>
      </w:r>
      <w:r w:rsidRPr="00BF07C5">
        <w:rPr>
          <w:rFonts w:ascii="Times New Roman" w:hAnsi="Times New Roman"/>
          <w:iCs/>
        </w:rPr>
        <w:t xml:space="preserve"> </w:t>
      </w:r>
      <w:r w:rsidRPr="00BF07C5">
        <w:rPr>
          <w:rFonts w:ascii="Times New Roman" w:hAnsi="Times New Roman"/>
          <w:b/>
          <w:i/>
          <w:iCs/>
        </w:rPr>
        <w:t>Y</w:t>
      </w:r>
      <w:r w:rsidRPr="00BF07C5">
        <w:rPr>
          <w:rFonts w:ascii="Times New Roman" w:hAnsi="Times New Roman"/>
          <w:iCs/>
        </w:rPr>
        <w:t xml:space="preserve">.   </w:t>
      </w:r>
    </w:p>
    <w:p w14:paraId="439FE1AF" w14:textId="77777777" w:rsidR="000243F9" w:rsidRPr="00BF07C5" w:rsidRDefault="000243F9" w:rsidP="000243F9">
      <w:pPr>
        <w:spacing w:before="120" w:after="0" w:line="276" w:lineRule="auto"/>
        <w:ind w:left="851"/>
        <w:jc w:val="both"/>
        <w:rPr>
          <w:rFonts w:ascii="Times New Roman" w:hAnsi="Times New Roman"/>
          <w:iCs/>
        </w:rPr>
      </w:pPr>
      <w:r w:rsidRPr="00BF07C5">
        <w:rPr>
          <w:rFonts w:ascii="Times New Roman" w:hAnsi="Times New Roman"/>
          <w:iCs/>
        </w:rPr>
        <w:t xml:space="preserve">Treating the payment from </w:t>
      </w:r>
      <w:r w:rsidRPr="00BF07C5">
        <w:rPr>
          <w:rFonts w:ascii="Times New Roman" w:hAnsi="Times New Roman"/>
          <w:b/>
          <w:i/>
          <w:iCs/>
        </w:rPr>
        <w:t>A</w:t>
      </w:r>
      <w:r w:rsidRPr="00BF07C5">
        <w:rPr>
          <w:rFonts w:ascii="Times New Roman" w:hAnsi="Times New Roman"/>
          <w:iCs/>
        </w:rPr>
        <w:t xml:space="preserve"> as a payment to </w:t>
      </w:r>
      <w:r w:rsidRPr="00BF07C5">
        <w:rPr>
          <w:rFonts w:ascii="Times New Roman" w:hAnsi="Times New Roman"/>
          <w:b/>
          <w:i/>
          <w:iCs/>
        </w:rPr>
        <w:t>Z</w:t>
      </w:r>
      <w:r w:rsidRPr="00BF07C5">
        <w:rPr>
          <w:rFonts w:ascii="Times New Roman" w:hAnsi="Times New Roman"/>
          <w:iCs/>
        </w:rPr>
        <w:t xml:space="preserve"> is also called </w:t>
      </w:r>
      <w:r w:rsidRPr="00BF07C5">
        <w:rPr>
          <w:rFonts w:ascii="Times New Roman" w:hAnsi="Times New Roman"/>
          <w:i/>
          <w:iCs/>
        </w:rPr>
        <w:t>attribution</w:t>
      </w:r>
      <w:r w:rsidRPr="00BF07C5">
        <w:rPr>
          <w:rFonts w:ascii="Times New Roman" w:hAnsi="Times New Roman"/>
          <w:iCs/>
        </w:rPr>
        <w:t xml:space="preserve">. </w:t>
      </w:r>
    </w:p>
    <w:p w14:paraId="67A1CC11" w14:textId="77777777" w:rsidR="000243F9" w:rsidRDefault="000243F9" w:rsidP="000243F9">
      <w:pPr>
        <w:spacing w:before="120" w:after="0" w:line="276" w:lineRule="auto"/>
        <w:jc w:val="both"/>
        <w:rPr>
          <w:rFonts w:ascii="Times New Roman" w:hAnsi="Times New Roman"/>
        </w:rPr>
      </w:pPr>
      <w:r>
        <w:rPr>
          <w:rFonts w:ascii="Times New Roman" w:hAnsi="Times New Roman"/>
          <w:noProof/>
          <w:lang w:val="en-IN" w:eastAsia="en-IN" w:bidi="bn-IN"/>
        </w:rPr>
        <w:lastRenderedPageBreak/>
        <mc:AlternateContent>
          <mc:Choice Requires="wps">
            <w:drawing>
              <wp:anchor distT="0" distB="0" distL="114300" distR="114300" simplePos="0" relativeHeight="251668480" behindDoc="0" locked="0" layoutInCell="1" allowOverlap="1" wp14:anchorId="6FC72161" wp14:editId="455889E3">
                <wp:simplePos x="0" y="0"/>
                <wp:positionH relativeFrom="margin">
                  <wp:posOffset>532130</wp:posOffset>
                </wp:positionH>
                <wp:positionV relativeFrom="margin">
                  <wp:posOffset>3965575</wp:posOffset>
                </wp:positionV>
                <wp:extent cx="4945380" cy="4197985"/>
                <wp:effectExtent l="0" t="0" r="26670" b="21590"/>
                <wp:wrapTopAndBottom/>
                <wp:docPr id="20" name="Text Box 20"/>
                <wp:cNvGraphicFramePr/>
                <a:graphic xmlns:a="http://schemas.openxmlformats.org/drawingml/2006/main">
                  <a:graphicData uri="http://schemas.microsoft.com/office/word/2010/wordprocessingShape">
                    <wps:wsp>
                      <wps:cNvSpPr txBox="1"/>
                      <wps:spPr>
                        <a:xfrm>
                          <a:off x="0" y="0"/>
                          <a:ext cx="4945380" cy="4197985"/>
                        </a:xfrm>
                        <a:prstGeom prst="rect">
                          <a:avLst/>
                        </a:prstGeom>
                        <a:solidFill>
                          <a:srgbClr val="FFFFCC"/>
                        </a:solidFill>
                        <a:ln/>
                      </wps:spPr>
                      <wps:style>
                        <a:lnRef idx="2">
                          <a:schemeClr val="accent1"/>
                        </a:lnRef>
                        <a:fillRef idx="1">
                          <a:schemeClr val="lt1"/>
                        </a:fillRef>
                        <a:effectRef idx="0">
                          <a:schemeClr val="accent1"/>
                        </a:effectRef>
                        <a:fontRef idx="minor">
                          <a:schemeClr val="dk1"/>
                        </a:fontRef>
                      </wps:style>
                      <wps:txbx>
                        <w:txbxContent>
                          <w:p w14:paraId="5B123D60" w14:textId="77777777" w:rsidR="000243F9" w:rsidRPr="00D1006A" w:rsidRDefault="000243F9" w:rsidP="000243F9">
                            <w:pPr>
                              <w:jc w:val="center"/>
                              <w:rPr>
                                <w:b/>
                                <w:i/>
                                <w:iCs/>
                                <w:color w:val="0000FF"/>
                                <w:lang w:val="en-IN"/>
                              </w:rPr>
                            </w:pPr>
                            <w:r>
                              <w:rPr>
                                <w:b/>
                                <w:i/>
                                <w:iCs/>
                                <w:color w:val="0000FF"/>
                                <w:lang w:val="en-IN"/>
                              </w:rPr>
                              <w:t>Figure 5.2</w:t>
                            </w:r>
                            <w:r w:rsidRPr="00BF07C5">
                              <w:rPr>
                                <w:rFonts w:ascii="Times New Roman" w:hAnsi="Times New Roman"/>
                              </w:rPr>
                              <w:object w:dxaOrig="4088" w:dyaOrig="3060" w14:anchorId="1DF9D427">
                                <v:shape id="_x0000_i1309" type="#_x0000_t75" style="width:337.55pt;height:149.6pt">
                                  <v:imagedata r:id="rId15" o:title="" cropbottom="26997f"/>
                                </v:shape>
                                <o:OLEObject Type="Embed" ProgID="PowerPoint.Slide.8" ShapeID="_x0000_i1309" DrawAspect="Content" ObjectID="_1616336193" r:id="rId16"/>
                              </w:object>
                            </w:r>
                            <w:r w:rsidRPr="00BF07C5">
                              <w:rPr>
                                <w:rFonts w:ascii="Times New Roman" w:hAnsi="Times New Roman"/>
                              </w:rPr>
                              <w:object w:dxaOrig="2398" w:dyaOrig="1795" w14:anchorId="144CA2E7">
                                <v:shape id="_x0000_i1310" type="#_x0000_t75" style="width:335.7pt;height:137.45pt">
                                  <v:imagedata r:id="rId17" o:title="" croptop="30337f"/>
                                </v:shape>
                                <o:OLEObject Type="Embed" ProgID="PowerPoint.Slide.8" ShapeID="_x0000_i1310" DrawAspect="Content" ObjectID="_1616336194" r:id="rId1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72161" id="Text Box 20" o:spid="_x0000_s1033" type="#_x0000_t202" style="position:absolute;left:0;text-align:left;margin-left:41.9pt;margin-top:312.25pt;width:389.4pt;height:330.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" fillcolor="#ffc" strokecolor="#4f81bd [3204]" strokeweight="2pt">
                <v:textbox>
                  <w:txbxContent>
                    <w:p w14:paraId="5B123D60" w14:textId="77777777" w:rsidR="000243F9" w:rsidRPr="00D1006A" w:rsidRDefault="000243F9" w:rsidP="000243F9">
                      <w:pPr>
                        <w:jc w:val="center"/>
                        <w:rPr>
                          <w:b/>
                          <w:i/>
                          <w:iCs/>
                          <w:color w:val="0000FF"/>
                          <w:lang w:val="en-IN"/>
                        </w:rPr>
                      </w:pPr>
                      <w:r>
                        <w:rPr>
                          <w:b/>
                          <w:i/>
                          <w:iCs/>
                          <w:color w:val="0000FF"/>
                          <w:lang w:val="en-IN"/>
                        </w:rPr>
                        <w:t>Figure 5.2</w:t>
                      </w:r>
                      <w:r w:rsidRPr="00BF07C5">
                        <w:rPr>
                          <w:rFonts w:ascii="Times New Roman" w:hAnsi="Times New Roman"/>
                        </w:rPr>
                        <w:object w:dxaOrig="4088" w:dyaOrig="3060" w14:anchorId="1DF9D427">
                          <v:shape id="_x0000_i1309" type="#_x0000_t75" style="width:337.55pt;height:149.6pt">
                            <v:imagedata r:id="rId15" o:title="" cropbottom="26997f"/>
                          </v:shape>
                          <o:OLEObject Type="Embed" ProgID="PowerPoint.Slide.8" ShapeID="_x0000_i1309" DrawAspect="Content" ObjectID="_1616336193" r:id="rId19"/>
                        </w:object>
                      </w:r>
                      <w:r w:rsidRPr="00BF07C5">
                        <w:rPr>
                          <w:rFonts w:ascii="Times New Roman" w:hAnsi="Times New Roman"/>
                        </w:rPr>
                        <w:object w:dxaOrig="2398" w:dyaOrig="1795" w14:anchorId="144CA2E7">
                          <v:shape id="_x0000_i1310" type="#_x0000_t75" style="width:335.7pt;height:137.45pt">
                            <v:imagedata r:id="rId17" o:title="" croptop="30337f"/>
                          </v:shape>
                          <o:OLEObject Type="Embed" ProgID="PowerPoint.Slide.8" ShapeID="_x0000_i1310" DrawAspect="Content" ObjectID="_1616336194" r:id="rId20"/>
                        </w:object>
                      </w:r>
                    </w:p>
                  </w:txbxContent>
                </v:textbox>
                <w10:wrap type="topAndBottom" anchorx="margin" anchory="margin"/>
              </v:shape>
            </w:pict>
          </mc:Fallback>
        </mc:AlternateContent>
      </w:r>
      <w:r w:rsidRPr="00BF07C5">
        <w:rPr>
          <w:rFonts w:ascii="Times New Roman" w:hAnsi="Times New Roman"/>
        </w:rPr>
        <w:t>For example, employers pay a share as social security contribution to a social security fund whi</w:t>
      </w:r>
      <w:r>
        <w:rPr>
          <w:rFonts w:ascii="Times New Roman" w:hAnsi="Times New Roman"/>
        </w:rPr>
        <w:t>ch is meant for their employees.</w:t>
      </w:r>
      <w:r w:rsidRPr="00BF07C5">
        <w:rPr>
          <w:rFonts w:ascii="Times New Roman" w:hAnsi="Times New Roman"/>
        </w:rPr>
        <w:t xml:space="preserve"> </w:t>
      </w:r>
      <w:r>
        <w:rPr>
          <w:rFonts w:ascii="Times New Roman" w:hAnsi="Times New Roman"/>
        </w:rPr>
        <w:t xml:space="preserve">[Please see Box 5.2] </w:t>
      </w:r>
      <w:r w:rsidRPr="00BF07C5">
        <w:rPr>
          <w:rFonts w:ascii="Times New Roman" w:hAnsi="Times New Roman"/>
        </w:rPr>
        <w:t xml:space="preserve">Here the rerouting is the transaction from employer to employee via social security fund. Employers’ social contributions is first shown as </w:t>
      </w:r>
      <w:r w:rsidRPr="00BF07C5">
        <w:rPr>
          <w:rFonts w:ascii="Times New Roman" w:hAnsi="Times New Roman"/>
          <w:b/>
          <w:i/>
        </w:rPr>
        <w:t>CE</w:t>
      </w:r>
      <w:r w:rsidRPr="00BF07C5">
        <w:rPr>
          <w:rFonts w:ascii="Times New Roman" w:hAnsi="Times New Roman"/>
        </w:rPr>
        <w:t xml:space="preserve"> </w:t>
      </w:r>
      <w:r w:rsidRPr="00BF07C5">
        <w:rPr>
          <w:rFonts w:ascii="Times New Roman" w:hAnsi="Times New Roman"/>
          <w:bCs/>
        </w:rPr>
        <w:t>as uses</w:t>
      </w:r>
      <w:r w:rsidRPr="00BF07C5">
        <w:rPr>
          <w:rFonts w:ascii="Times New Roman" w:hAnsi="Times New Roman"/>
          <w:b/>
          <w:bCs/>
        </w:rPr>
        <w:t xml:space="preserve"> </w:t>
      </w:r>
      <w:r w:rsidRPr="00BF07C5">
        <w:rPr>
          <w:rFonts w:ascii="Times New Roman" w:hAnsi="Times New Roman"/>
        </w:rPr>
        <w:t xml:space="preserve">in the </w:t>
      </w:r>
      <w:r w:rsidRPr="00BF07C5">
        <w:rPr>
          <w:rFonts w:ascii="Times New Roman" w:hAnsi="Times New Roman"/>
          <w:i/>
        </w:rPr>
        <w:t>generation of income account</w:t>
      </w:r>
      <w:r w:rsidRPr="00BF07C5">
        <w:rPr>
          <w:rFonts w:ascii="Times New Roman" w:hAnsi="Times New Roman"/>
        </w:rPr>
        <w:t xml:space="preserve">, second as resources in the </w:t>
      </w:r>
      <w:r w:rsidRPr="00BF07C5">
        <w:rPr>
          <w:rFonts w:ascii="Times New Roman" w:hAnsi="Times New Roman"/>
          <w:i/>
        </w:rPr>
        <w:t>primary distribution of income account</w:t>
      </w:r>
      <w:r w:rsidRPr="00BF07C5">
        <w:rPr>
          <w:rFonts w:ascii="Times New Roman" w:hAnsi="Times New Roman"/>
        </w:rPr>
        <w:t xml:space="preserve"> of the employees, and third as paid by employees to social insurance schemes in the </w:t>
      </w:r>
      <w:r w:rsidRPr="00BF07C5">
        <w:rPr>
          <w:rFonts w:ascii="Times New Roman" w:hAnsi="Times New Roman"/>
          <w:i/>
        </w:rPr>
        <w:t>secondary distribution of income account</w:t>
      </w:r>
      <w:r w:rsidRPr="00BF07C5">
        <w:rPr>
          <w:rFonts w:ascii="Times New Roman" w:hAnsi="Times New Roman"/>
        </w:rPr>
        <w:t xml:space="preserve"> [</w:t>
      </w:r>
      <w:r>
        <w:rPr>
          <w:rFonts w:ascii="Times New Roman" w:hAnsi="Times New Roman"/>
        </w:rPr>
        <w:t>discussed later in Module 7</w:t>
      </w:r>
      <w:r w:rsidRPr="00BF07C5">
        <w:rPr>
          <w:rFonts w:ascii="Times New Roman" w:hAnsi="Times New Roman"/>
        </w:rPr>
        <w:t>]</w:t>
      </w:r>
      <w:r>
        <w:rPr>
          <w:rFonts w:ascii="Times New Roman" w:hAnsi="Times New Roman"/>
        </w:rPr>
        <w:t>.</w:t>
      </w:r>
    </w:p>
    <w:p w14:paraId="451E8BAE" w14:textId="77777777" w:rsidR="000243F9" w:rsidRDefault="000243F9" w:rsidP="000243F9">
      <w:pPr>
        <w:spacing w:before="120" w:after="0" w:line="276" w:lineRule="auto"/>
        <w:jc w:val="both"/>
        <w:rPr>
          <w:rFonts w:ascii="Times New Roman" w:hAnsi="Times New Roman"/>
        </w:rPr>
      </w:pPr>
      <w:r w:rsidRPr="00BF07C5">
        <w:rPr>
          <w:rFonts w:ascii="Times New Roman" w:hAnsi="Times New Roman"/>
        </w:rPr>
        <w:t xml:space="preserve">The method of rerouting is also used for non-monetary transactions, such as reinvestment by a foreign branch. The retained earnings of the foreign branch </w:t>
      </w:r>
      <w:proofErr w:type="gramStart"/>
      <w:r w:rsidRPr="00BF07C5">
        <w:rPr>
          <w:rFonts w:ascii="Times New Roman" w:hAnsi="Times New Roman"/>
        </w:rPr>
        <w:t>is</w:t>
      </w:r>
      <w:proofErr w:type="gramEnd"/>
      <w:r w:rsidRPr="00BF07C5">
        <w:rPr>
          <w:rFonts w:ascii="Times New Roman" w:hAnsi="Times New Roman"/>
        </w:rPr>
        <w:t xml:space="preserve"> attributed to the parent enterprise as its property income. The parent enterprise in turn reinvests in equity of the foreign branch.  </w:t>
      </w:r>
      <w:r>
        <w:rPr>
          <w:rFonts w:ascii="Times New Roman" w:hAnsi="Times New Roman"/>
        </w:rPr>
        <w:t xml:space="preserve">[Please see </w:t>
      </w:r>
      <w:r w:rsidRPr="00C81A3C">
        <w:rPr>
          <w:rFonts w:ascii="Times New Roman" w:hAnsi="Times New Roman"/>
          <w:i/>
          <w:iCs/>
        </w:rPr>
        <w:t>Box 5.2</w:t>
      </w:r>
      <w:r>
        <w:rPr>
          <w:rFonts w:ascii="Times New Roman" w:hAnsi="Times New Roman"/>
        </w:rPr>
        <w:t>]</w:t>
      </w:r>
    </w:p>
    <w:p w14:paraId="3FE17471" w14:textId="77777777" w:rsidR="000243F9" w:rsidRPr="00BF07C5" w:rsidRDefault="000243F9" w:rsidP="000243F9">
      <w:pPr>
        <w:spacing w:before="240" w:after="0" w:line="276" w:lineRule="auto"/>
        <w:rPr>
          <w:rFonts w:ascii="Times New Roman" w:hAnsi="Times New Roman"/>
          <w:i/>
          <w:color w:val="3333FF"/>
        </w:rPr>
      </w:pPr>
      <w:r w:rsidRPr="00BF07C5">
        <w:rPr>
          <w:rFonts w:ascii="Times New Roman" w:hAnsi="Times New Roman"/>
          <w:i/>
          <w:color w:val="3333FF"/>
        </w:rPr>
        <w:t>Re-allocating</w:t>
      </w:r>
    </w:p>
    <w:p w14:paraId="473CF1E9" w14:textId="77777777" w:rsidR="000243F9" w:rsidRDefault="000243F9" w:rsidP="000243F9">
      <w:pPr>
        <w:spacing w:before="120" w:after="0" w:line="276" w:lineRule="auto"/>
        <w:jc w:val="both"/>
        <w:rPr>
          <w:rFonts w:ascii="Times New Roman" w:hAnsi="Times New Roman"/>
          <w:iCs/>
        </w:rPr>
      </w:pPr>
      <w:r w:rsidRPr="00BF07C5">
        <w:rPr>
          <w:rFonts w:ascii="Times New Roman" w:hAnsi="Times New Roman"/>
          <w:iCs/>
        </w:rPr>
        <w:t xml:space="preserve">The following is referred to as </w:t>
      </w:r>
      <w:r w:rsidRPr="00BF07C5">
        <w:rPr>
          <w:rFonts w:ascii="Times New Roman" w:hAnsi="Times New Roman"/>
          <w:i/>
          <w:iCs/>
        </w:rPr>
        <w:t>re-allocating</w:t>
      </w:r>
      <w:r w:rsidRPr="00BF07C5">
        <w:rPr>
          <w:rFonts w:ascii="Times New Roman" w:hAnsi="Times New Roman"/>
          <w:iCs/>
        </w:rPr>
        <w:t xml:space="preserve">: </w:t>
      </w:r>
      <w:r>
        <w:rPr>
          <w:rFonts w:ascii="Times New Roman" w:hAnsi="Times New Roman"/>
          <w:iCs/>
        </w:rPr>
        <w:t xml:space="preserve"> </w:t>
      </w:r>
      <w:r w:rsidRPr="00BF07C5">
        <w:rPr>
          <w:rFonts w:ascii="Times New Roman" w:hAnsi="Times New Roman"/>
          <w:iCs/>
        </w:rPr>
        <w:t xml:space="preserve">When a party </w:t>
      </w:r>
      <w:r w:rsidRPr="00BF07C5">
        <w:rPr>
          <w:rFonts w:ascii="Times New Roman" w:hAnsi="Times New Roman"/>
          <w:b/>
          <w:i/>
          <w:iCs/>
        </w:rPr>
        <w:t>X</w:t>
      </w:r>
      <w:r w:rsidRPr="00BF07C5">
        <w:rPr>
          <w:rFonts w:ascii="Times New Roman" w:hAnsi="Times New Roman"/>
          <w:iCs/>
        </w:rPr>
        <w:t xml:space="preserve"> (Provincial Government) collects payments from other institutions on behalf of </w:t>
      </w:r>
      <w:r w:rsidRPr="00BF07C5">
        <w:rPr>
          <w:rFonts w:ascii="Times New Roman" w:hAnsi="Times New Roman"/>
          <w:b/>
          <w:i/>
          <w:iCs/>
        </w:rPr>
        <w:t>Y</w:t>
      </w:r>
      <w:r w:rsidRPr="00BF07C5">
        <w:rPr>
          <w:rFonts w:ascii="Times New Roman" w:hAnsi="Times New Roman"/>
          <w:iCs/>
        </w:rPr>
        <w:t xml:space="preserve"> (Central </w:t>
      </w:r>
      <w:proofErr w:type="gramStart"/>
      <w:r w:rsidRPr="00BF07C5">
        <w:rPr>
          <w:rFonts w:ascii="Times New Roman" w:hAnsi="Times New Roman"/>
          <w:iCs/>
        </w:rPr>
        <w:t>Government)  and</w:t>
      </w:r>
      <w:proofErr w:type="gramEnd"/>
      <w:r w:rsidRPr="00BF07C5">
        <w:rPr>
          <w:rFonts w:ascii="Times New Roman" w:hAnsi="Times New Roman"/>
          <w:iCs/>
        </w:rPr>
        <w:t xml:space="preserve"> sends only a part of it to </w:t>
      </w:r>
      <w:r w:rsidRPr="00BF07C5">
        <w:rPr>
          <w:rFonts w:ascii="Times New Roman" w:hAnsi="Times New Roman"/>
          <w:b/>
          <w:i/>
          <w:iCs/>
        </w:rPr>
        <w:t>Y</w:t>
      </w:r>
      <w:r w:rsidRPr="00BF07C5">
        <w:rPr>
          <w:rFonts w:ascii="Times New Roman" w:hAnsi="Times New Roman"/>
          <w:iCs/>
        </w:rPr>
        <w:t xml:space="preserve">. In national accounts, the whole collection is treated as resources of </w:t>
      </w:r>
      <w:r w:rsidRPr="00BF07C5">
        <w:rPr>
          <w:rFonts w:ascii="Times New Roman" w:hAnsi="Times New Roman"/>
          <w:b/>
          <w:i/>
          <w:iCs/>
        </w:rPr>
        <w:t>Y</w:t>
      </w:r>
      <w:r w:rsidRPr="00BF07C5">
        <w:rPr>
          <w:rFonts w:ascii="Times New Roman" w:hAnsi="Times New Roman"/>
          <w:iCs/>
        </w:rPr>
        <w:t xml:space="preserve"> and the part retained by </w:t>
      </w:r>
      <w:r w:rsidRPr="00BF07C5">
        <w:rPr>
          <w:rFonts w:ascii="Times New Roman" w:hAnsi="Times New Roman"/>
          <w:b/>
          <w:i/>
          <w:iCs/>
        </w:rPr>
        <w:t>X</w:t>
      </w:r>
      <w:r w:rsidRPr="00BF07C5">
        <w:rPr>
          <w:rFonts w:ascii="Times New Roman" w:hAnsi="Times New Roman"/>
          <w:iCs/>
        </w:rPr>
        <w:t xml:space="preserve"> is treated as grants from </w:t>
      </w:r>
      <w:r w:rsidRPr="00BF07C5">
        <w:rPr>
          <w:rFonts w:ascii="Times New Roman" w:hAnsi="Times New Roman"/>
          <w:b/>
          <w:i/>
          <w:iCs/>
        </w:rPr>
        <w:t>Y</w:t>
      </w:r>
      <w:r w:rsidRPr="00BF07C5">
        <w:rPr>
          <w:rFonts w:ascii="Times New Roman" w:hAnsi="Times New Roman"/>
          <w:iCs/>
        </w:rPr>
        <w:t xml:space="preserve"> to </w:t>
      </w:r>
      <w:r w:rsidRPr="00BF07C5">
        <w:rPr>
          <w:rFonts w:ascii="Times New Roman" w:hAnsi="Times New Roman"/>
          <w:b/>
          <w:i/>
          <w:iCs/>
        </w:rPr>
        <w:t>X</w:t>
      </w:r>
    </w:p>
    <w:p w14:paraId="08194FD7" w14:textId="77777777" w:rsidR="000243F9" w:rsidRPr="00BF07C5" w:rsidRDefault="000243F9" w:rsidP="000243F9">
      <w:pPr>
        <w:spacing w:before="120" w:after="0" w:line="276" w:lineRule="auto"/>
        <w:jc w:val="both"/>
        <w:rPr>
          <w:rFonts w:ascii="Times New Roman" w:hAnsi="Times New Roman"/>
          <w:i/>
          <w:color w:val="3333FF"/>
        </w:rPr>
      </w:pPr>
      <w:r>
        <w:rPr>
          <w:rFonts w:ascii="Times New Roman" w:hAnsi="Times New Roman"/>
          <w:noProof/>
          <w:lang w:val="en-IN" w:eastAsia="en-IN" w:bidi="bn-IN"/>
        </w:rPr>
        <w:lastRenderedPageBreak/>
        <mc:AlternateContent>
          <mc:Choice Requires="wps">
            <w:drawing>
              <wp:anchor distT="0" distB="0" distL="114300" distR="114300" simplePos="0" relativeHeight="251669504" behindDoc="0" locked="0" layoutInCell="1" allowOverlap="1" wp14:anchorId="70AEA8D9" wp14:editId="77906F6F">
                <wp:simplePos x="0" y="0"/>
                <wp:positionH relativeFrom="margin">
                  <wp:posOffset>381635</wp:posOffset>
                </wp:positionH>
                <wp:positionV relativeFrom="margin">
                  <wp:posOffset>2324735</wp:posOffset>
                </wp:positionV>
                <wp:extent cx="4945380" cy="3299460"/>
                <wp:effectExtent l="0" t="0" r="26670" b="15240"/>
                <wp:wrapTopAndBottom/>
                <wp:docPr id="21" name="Text Box 21"/>
                <wp:cNvGraphicFramePr/>
                <a:graphic xmlns:a="http://schemas.openxmlformats.org/drawingml/2006/main">
                  <a:graphicData uri="http://schemas.microsoft.com/office/word/2010/wordprocessingShape">
                    <wps:wsp>
                      <wps:cNvSpPr txBox="1"/>
                      <wps:spPr>
                        <a:xfrm>
                          <a:off x="0" y="0"/>
                          <a:ext cx="4945380" cy="3299460"/>
                        </a:xfrm>
                        <a:prstGeom prst="rect">
                          <a:avLst/>
                        </a:prstGeom>
                        <a:solidFill>
                          <a:srgbClr val="FFFFCC"/>
                        </a:solidFill>
                        <a:ln/>
                      </wps:spPr>
                      <wps:style>
                        <a:lnRef idx="2">
                          <a:schemeClr val="accent1"/>
                        </a:lnRef>
                        <a:fillRef idx="1">
                          <a:schemeClr val="lt1"/>
                        </a:fillRef>
                        <a:effectRef idx="0">
                          <a:schemeClr val="accent1"/>
                        </a:effectRef>
                        <a:fontRef idx="minor">
                          <a:schemeClr val="dk1"/>
                        </a:fontRef>
                      </wps:style>
                      <wps:txbx>
                        <w:txbxContent>
                          <w:p w14:paraId="7C8075EE" w14:textId="77777777" w:rsidR="000243F9" w:rsidRPr="00D95F5D" w:rsidRDefault="000243F9" w:rsidP="000243F9">
                            <w:pPr>
                              <w:spacing w:before="120" w:after="0" w:line="276" w:lineRule="auto"/>
                              <w:jc w:val="center"/>
                              <w:rPr>
                                <w:b/>
                                <w:i/>
                                <w:iCs/>
                                <w:color w:val="0000FF"/>
                                <w:lang w:val="en-IN"/>
                              </w:rPr>
                            </w:pPr>
                            <w:r w:rsidRPr="00D95F5D">
                              <w:rPr>
                                <w:b/>
                                <w:i/>
                                <w:iCs/>
                                <w:color w:val="0000FF"/>
                                <w:lang w:val="en-IN"/>
                              </w:rPr>
                              <w:t>Figure 5.</w:t>
                            </w:r>
                            <w:r>
                              <w:rPr>
                                <w:b/>
                                <w:i/>
                                <w:iCs/>
                                <w:color w:val="0000FF"/>
                                <w:lang w:val="en-IN"/>
                              </w:rPr>
                              <w:t>3</w:t>
                            </w:r>
                          </w:p>
                          <w:p w14:paraId="67392D3C" w14:textId="77777777" w:rsidR="000243F9" w:rsidRDefault="000243F9" w:rsidP="000243F9">
                            <w:pPr>
                              <w:spacing w:after="0"/>
                              <w:jc w:val="center"/>
                              <w:rPr>
                                <w:lang w:val="en-IN"/>
                              </w:rPr>
                            </w:pPr>
                            <w:r w:rsidRPr="00BF07C5">
                              <w:rPr>
                                <w:rFonts w:ascii="Times New Roman" w:hAnsi="Times New Roman"/>
                              </w:rPr>
                              <w:object w:dxaOrig="3353" w:dyaOrig="2511" w14:anchorId="65C97453">
                                <v:shape id="_x0000_i1311" type="#_x0000_t75" style="width:330.1pt;height:214.15pt">
                                  <v:imagedata r:id="rId21" o:title="" cropbottom="6887f"/>
                                </v:shape>
                                <o:OLEObject Type="Embed" ProgID="PowerPoint.Slide.8" ShapeID="_x0000_i1311" DrawAspect="Content" ObjectID="_1616336192" r:id="rId2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EA8D9" id="Text Box 21" o:spid="_x0000_s1034" type="#_x0000_t202" style="position:absolute;left:0;text-align:left;margin-left:30.05pt;margin-top:183.05pt;width:389.4pt;height:259.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" fillcolor="#ffc" strokecolor="#4f81bd [3204]" strokeweight="2pt">
                <v:textbox>
                  <w:txbxContent>
                    <w:p w14:paraId="7C8075EE" w14:textId="77777777" w:rsidR="000243F9" w:rsidRPr="00D95F5D" w:rsidRDefault="000243F9" w:rsidP="000243F9">
                      <w:pPr>
                        <w:spacing w:before="120" w:after="0" w:line="276" w:lineRule="auto"/>
                        <w:jc w:val="center"/>
                        <w:rPr>
                          <w:b/>
                          <w:i/>
                          <w:iCs/>
                          <w:color w:val="0000FF"/>
                          <w:lang w:val="en-IN"/>
                        </w:rPr>
                      </w:pPr>
                      <w:r w:rsidRPr="00D95F5D">
                        <w:rPr>
                          <w:b/>
                          <w:i/>
                          <w:iCs/>
                          <w:color w:val="0000FF"/>
                          <w:lang w:val="en-IN"/>
                        </w:rPr>
                        <w:t>Figure 5.</w:t>
                      </w:r>
                      <w:r>
                        <w:rPr>
                          <w:b/>
                          <w:i/>
                          <w:iCs/>
                          <w:color w:val="0000FF"/>
                          <w:lang w:val="en-IN"/>
                        </w:rPr>
                        <w:t>3</w:t>
                      </w:r>
                    </w:p>
                    <w:p w14:paraId="67392D3C" w14:textId="77777777" w:rsidR="000243F9" w:rsidRDefault="000243F9" w:rsidP="000243F9">
                      <w:pPr>
                        <w:spacing w:after="0"/>
                        <w:jc w:val="center"/>
                        <w:rPr>
                          <w:lang w:val="en-IN"/>
                        </w:rPr>
                      </w:pPr>
                      <w:r w:rsidRPr="00BF07C5">
                        <w:rPr>
                          <w:rFonts w:ascii="Times New Roman" w:hAnsi="Times New Roman"/>
                        </w:rPr>
                        <w:object w:dxaOrig="3353" w:dyaOrig="2511" w14:anchorId="65C97453">
                          <v:shape id="_x0000_i1311" type="#_x0000_t75" style="width:330.1pt;height:214.15pt">
                            <v:imagedata r:id="rId21" o:title="" cropbottom="6887f"/>
                          </v:shape>
                          <o:OLEObject Type="Embed" ProgID="PowerPoint.Slide.8" ShapeID="_x0000_i1311" DrawAspect="Content" ObjectID="_1616336192" r:id="rId23"/>
                        </w:object>
                      </w:r>
                    </w:p>
                  </w:txbxContent>
                </v:textbox>
                <w10:wrap type="topAndBottom" anchorx="margin" anchory="margin"/>
              </v:shape>
            </w:pict>
          </mc:Fallback>
        </mc:AlternateContent>
      </w:r>
      <w:r w:rsidRPr="00BF07C5">
        <w:rPr>
          <w:rFonts w:ascii="Times New Roman" w:hAnsi="Times New Roman"/>
          <w:i/>
          <w:color w:val="3333FF"/>
        </w:rPr>
        <w:t xml:space="preserve">Imputing </w:t>
      </w:r>
    </w:p>
    <w:p w14:paraId="4E189690" w14:textId="77777777" w:rsidR="000243F9" w:rsidRDefault="000243F9" w:rsidP="000243F9">
      <w:pPr>
        <w:spacing w:before="120" w:after="0" w:line="276" w:lineRule="auto"/>
        <w:jc w:val="both"/>
        <w:rPr>
          <w:rFonts w:ascii="Times New Roman" w:hAnsi="Times New Roman"/>
        </w:rPr>
      </w:pPr>
      <w:r w:rsidRPr="00BF07C5">
        <w:rPr>
          <w:rFonts w:ascii="Times New Roman" w:hAnsi="Times New Roman"/>
        </w:rPr>
        <w:t xml:space="preserve">The value of most of the non-monetary transactions is required to be imputed for national accounts, based on observed data on prices of similar products or “at cost”.  For example, the GVO of the </w:t>
      </w:r>
      <w:r w:rsidRPr="00BF07C5">
        <w:rPr>
          <w:rFonts w:ascii="Times New Roman" w:hAnsi="Times New Roman"/>
          <w:i/>
        </w:rPr>
        <w:t>output for own use</w:t>
      </w:r>
      <w:r w:rsidRPr="00BF07C5">
        <w:rPr>
          <w:rFonts w:ascii="Times New Roman" w:hAnsi="Times New Roman"/>
        </w:rPr>
        <w:t xml:space="preserve"> is either imputed with the help of price of similar products or “at cost”.  Another example is compensation of employees in kind paid for collective use.</w:t>
      </w:r>
    </w:p>
    <w:p w14:paraId="2054F9A4" w14:textId="77777777" w:rsidR="000243F9" w:rsidRPr="00BF07C5" w:rsidRDefault="000243F9" w:rsidP="000243F9">
      <w:pPr>
        <w:spacing w:before="120" w:after="0" w:line="276" w:lineRule="auto"/>
        <w:jc w:val="both"/>
        <w:rPr>
          <w:rFonts w:ascii="Times New Roman" w:hAnsi="Times New Roman"/>
        </w:rPr>
      </w:pPr>
      <w:r w:rsidRPr="00BF07C5">
        <w:rPr>
          <w:rFonts w:ascii="Times New Roman" w:hAnsi="Times New Roman"/>
        </w:rPr>
        <w:t xml:space="preserve">Valuing at cost often involves including the observed value of ‘purchase of materials’ both in intermediate consumption as well as the value of output.  </w:t>
      </w:r>
      <w:proofErr w:type="gramStart"/>
      <w:r w:rsidRPr="00BF07C5">
        <w:rPr>
          <w:rFonts w:ascii="Times New Roman" w:hAnsi="Times New Roman"/>
        </w:rPr>
        <w:t>Also</w:t>
      </w:r>
      <w:proofErr w:type="gramEnd"/>
      <w:r w:rsidRPr="00BF07C5">
        <w:rPr>
          <w:rFonts w:ascii="Times New Roman" w:hAnsi="Times New Roman"/>
        </w:rPr>
        <w:t xml:space="preserve"> the compensation of employees gets repeated – once as compensation of employees and other as a component of “cost”. </w:t>
      </w:r>
    </w:p>
    <w:p w14:paraId="76F9CE8F" w14:textId="77777777" w:rsidR="000243F9" w:rsidRPr="002F6C9D" w:rsidRDefault="000243F9" w:rsidP="000243F9">
      <w:pPr>
        <w:spacing w:before="120" w:after="0" w:line="276" w:lineRule="auto"/>
        <w:rPr>
          <w:rFonts w:ascii="Times New Roman" w:hAnsi="Times New Roman"/>
          <w:b/>
          <w:bCs/>
          <w:color w:val="0000FF"/>
          <w:szCs w:val="24"/>
        </w:rPr>
      </w:pPr>
    </w:p>
    <w:p w14:paraId="687636D0" w14:textId="77777777" w:rsidR="000243F9" w:rsidRPr="002F6C9D" w:rsidRDefault="000243F9" w:rsidP="000243F9">
      <w:pPr>
        <w:spacing w:before="120" w:after="0" w:line="276" w:lineRule="auto"/>
        <w:rPr>
          <w:rFonts w:ascii="Times New Roman" w:hAnsi="Times New Roman"/>
          <w:i/>
          <w:color w:val="0000FF"/>
        </w:rPr>
      </w:pPr>
      <w:r w:rsidRPr="002F6C9D">
        <w:rPr>
          <w:rFonts w:ascii="Times New Roman" w:hAnsi="Times New Roman"/>
          <w:i/>
          <w:color w:val="0000FF"/>
        </w:rPr>
        <w:t>FISIM in Production Account</w:t>
      </w:r>
    </w:p>
    <w:p w14:paraId="1A21B4F0" w14:textId="77777777" w:rsidR="000243F9" w:rsidRDefault="000243F9" w:rsidP="000243F9">
      <w:pPr>
        <w:spacing w:before="120" w:after="0" w:line="276" w:lineRule="auto"/>
        <w:jc w:val="both"/>
        <w:rPr>
          <w:rFonts w:ascii="Times New Roman" w:eastAsia="MS Mincho" w:hAnsi="Times New Roman"/>
          <w:iCs/>
          <w:lang w:eastAsia="ja-JP"/>
        </w:rPr>
      </w:pPr>
      <w:r w:rsidRPr="002F6C9D">
        <w:rPr>
          <w:rFonts w:ascii="Times New Roman" w:hAnsi="Times New Roman"/>
        </w:rPr>
        <w:t xml:space="preserve">Recall the discussion on financial intermediation services indirectly measured (FISIM) included in </w:t>
      </w:r>
      <w:r>
        <w:rPr>
          <w:rFonts w:ascii="Times New Roman" w:hAnsi="Times New Roman"/>
        </w:rPr>
        <w:t>Session 3</w:t>
      </w:r>
      <w:r w:rsidRPr="002F6C9D">
        <w:rPr>
          <w:rFonts w:ascii="Times New Roman" w:hAnsi="Times New Roman"/>
        </w:rPr>
        <w:t xml:space="preserve">. FISIM is the output of the financial institutions </w:t>
      </w:r>
      <w:r>
        <w:rPr>
          <w:rFonts w:ascii="Times New Roman" w:hAnsi="Times New Roman"/>
        </w:rPr>
        <w:t>such as</w:t>
      </w:r>
      <w:r w:rsidRPr="002F6C9D">
        <w:rPr>
          <w:rFonts w:ascii="Times New Roman" w:hAnsi="Times New Roman"/>
        </w:rPr>
        <w:t xml:space="preserve"> commercial banks. </w:t>
      </w:r>
      <w:r w:rsidRPr="002F6C9D">
        <w:rPr>
          <w:rFonts w:ascii="Times New Roman" w:eastAsia="MS Mincho" w:hAnsi="Times New Roman"/>
          <w:iCs/>
          <w:lang w:eastAsia="ja-JP"/>
        </w:rPr>
        <w:t xml:space="preserve">The refined method of measuring FISIM, recommended in the 2008 SNA, relies only on interest receivable on loans and interest payable on deposits, ignoring all other investment incomes. </w:t>
      </w:r>
      <w:r w:rsidRPr="002F6C9D">
        <w:rPr>
          <w:rFonts w:ascii="Times New Roman" w:hAnsi="Times New Roman"/>
        </w:rPr>
        <w:t xml:space="preserve">With the inclusion of the activity of </w:t>
      </w:r>
      <w:r w:rsidRPr="002F6C9D">
        <w:rPr>
          <w:rFonts w:ascii="Times New Roman" w:eastAsia="MS Mincho" w:hAnsi="Times New Roman"/>
          <w:iCs/>
          <w:lang w:eastAsia="ja-JP"/>
        </w:rPr>
        <w:t>lending exclusively from own funds (like money lenders &amp; pawn brokers) in the production boundary, applicability of FISIM is extended to them as well.</w:t>
      </w:r>
    </w:p>
    <w:p w14:paraId="1A2719D5" w14:textId="77777777" w:rsidR="000243F9" w:rsidRDefault="000243F9" w:rsidP="000243F9">
      <w:pPr>
        <w:spacing w:before="120" w:after="0" w:line="276" w:lineRule="auto"/>
        <w:jc w:val="both"/>
        <w:rPr>
          <w:rFonts w:ascii="Times New Roman" w:eastAsia="MS Mincho" w:hAnsi="Times New Roman"/>
          <w:iCs/>
          <w:lang w:eastAsia="ja-JP"/>
        </w:rPr>
      </w:pPr>
      <w:r>
        <w:rPr>
          <w:rFonts w:ascii="Times New Roman" w:hAnsi="Times New Roman"/>
        </w:rPr>
        <w:t>According to 1993</w:t>
      </w:r>
      <w:r w:rsidRPr="002F6C9D">
        <w:rPr>
          <w:rFonts w:ascii="Times New Roman" w:hAnsi="Times New Roman"/>
        </w:rPr>
        <w:t xml:space="preserve">/ 2008 SNA, a part of this output is finally consumed by the households and the rest is treated as intermediate consumption of enterprises. Before 1993 SNA (also permitted to continue in 1993 SNA), FISIM was not allocated to user sectors, and a nominal sector was assumed in the accounting framework. The whole of the value of the output of FISIM was treated as intermediate consumption of the nominal sector with zero output and negative value added equal in size to intermediate consumption. The value added of all sectors and industries together was reduced in total by the amount of FISIM. </w:t>
      </w:r>
    </w:p>
    <w:p w14:paraId="6916AE28" w14:textId="77777777" w:rsidR="000243F9" w:rsidRDefault="000243F9" w:rsidP="000243F9">
      <w:pPr>
        <w:spacing w:before="120" w:after="0" w:line="276" w:lineRule="auto"/>
        <w:jc w:val="both"/>
        <w:rPr>
          <w:rFonts w:ascii="Times New Roman" w:eastAsia="MS Mincho" w:hAnsi="Times New Roman"/>
          <w:iCs/>
          <w:lang w:eastAsia="ja-JP"/>
        </w:rPr>
      </w:pPr>
      <w:r w:rsidRPr="002F6C9D">
        <w:rPr>
          <w:rFonts w:ascii="Times New Roman" w:hAnsi="Times New Roman"/>
        </w:rPr>
        <w:lastRenderedPageBreak/>
        <w:t xml:space="preserve">As recommended in the 2008 SNA (as well as in 1993 SNA), when the FISIM is allocated among different users it should be either as final consumption or as intermediate consumption. For the households, a large part of the allocated FISIM is usually taken as final consumption, while for enterprises (including unincorporated household enterprises) the allocated FISIM is entirely taken as intermediate consumption. </w:t>
      </w:r>
      <w:r w:rsidRPr="005A1AC1">
        <w:rPr>
          <w:rFonts w:ascii="Times New Roman" w:hAnsi="Times New Roman"/>
        </w:rPr>
        <w:t>A part of the FISIM allocated to households is</w:t>
      </w:r>
      <w:r>
        <w:rPr>
          <w:rFonts w:ascii="Times New Roman" w:hAnsi="Times New Roman"/>
        </w:rPr>
        <w:t>, however,</w:t>
      </w:r>
      <w:r w:rsidRPr="005A1AC1">
        <w:rPr>
          <w:rFonts w:ascii="Times New Roman" w:hAnsi="Times New Roman"/>
        </w:rPr>
        <w:t xml:space="preserve"> taken as intermediate consumption for</w:t>
      </w:r>
      <w:r>
        <w:rPr>
          <w:rFonts w:ascii="Times New Roman" w:hAnsi="Times New Roman"/>
        </w:rPr>
        <w:t xml:space="preserve"> servicing loans taken for house building.</w:t>
      </w:r>
    </w:p>
    <w:p w14:paraId="26243410" w14:textId="77777777" w:rsidR="000243F9" w:rsidRPr="0006595E" w:rsidRDefault="000243F9" w:rsidP="000243F9">
      <w:pPr>
        <w:spacing w:before="120" w:after="0" w:line="276" w:lineRule="auto"/>
        <w:jc w:val="both"/>
        <w:rPr>
          <w:rFonts w:ascii="Times New Roman" w:eastAsia="MS Mincho" w:hAnsi="Times New Roman"/>
          <w:iCs/>
          <w:lang w:eastAsia="ja-JP"/>
        </w:rPr>
      </w:pPr>
      <w:r>
        <w:rPr>
          <w:rFonts w:ascii="Times New Roman" w:hAnsi="Times New Roman"/>
          <w:szCs w:val="24"/>
        </w:rPr>
        <w:t>A</w:t>
      </w:r>
      <w:r w:rsidRPr="0006595E">
        <w:rPr>
          <w:rFonts w:ascii="Times New Roman" w:hAnsi="Times New Roman"/>
          <w:szCs w:val="24"/>
        </w:rPr>
        <w:t xml:space="preserve">llocation of FISIM to the depositors is recommended to be done as </w:t>
      </w:r>
      <w:r w:rsidRPr="0006595E">
        <w:rPr>
          <w:rFonts w:ascii="Times New Roman" w:eastAsia="MS Mincho" w:hAnsi="Times New Roman"/>
          <w:szCs w:val="24"/>
          <w:lang w:eastAsia="ja-JP"/>
        </w:rPr>
        <w:t>the excess of</w:t>
      </w:r>
      <w:r w:rsidRPr="0006595E">
        <w:rPr>
          <w:rFonts w:ascii="Times New Roman" w:hAnsi="Times New Roman"/>
          <w:szCs w:val="24"/>
        </w:rPr>
        <w:t xml:space="preserve"> the </w:t>
      </w:r>
      <w:r w:rsidRPr="0006595E">
        <w:rPr>
          <w:rFonts w:ascii="Times New Roman" w:eastAsia="MS Mincho" w:hAnsi="Times New Roman"/>
          <w:szCs w:val="24"/>
          <w:lang w:eastAsia="ja-JP"/>
        </w:rPr>
        <w:t xml:space="preserve">SNA interest over bank interest on deposits. On the other hand, allocation of FISIM to borrowers </w:t>
      </w:r>
      <w:proofErr w:type="gramStart"/>
      <w:r w:rsidRPr="0006595E">
        <w:rPr>
          <w:rFonts w:ascii="Times New Roman" w:eastAsia="MS Mincho" w:hAnsi="Times New Roman"/>
          <w:szCs w:val="24"/>
          <w:lang w:eastAsia="ja-JP"/>
        </w:rPr>
        <w:t>has to</w:t>
      </w:r>
      <w:proofErr w:type="gramEnd"/>
      <w:r w:rsidRPr="0006595E">
        <w:rPr>
          <w:rFonts w:ascii="Times New Roman" w:eastAsia="MS Mincho" w:hAnsi="Times New Roman"/>
          <w:szCs w:val="24"/>
          <w:lang w:eastAsia="ja-JP"/>
        </w:rPr>
        <w:t xml:space="preserve"> be done as the excess of bank interest over SNA interest on loans. </w:t>
      </w:r>
      <w:r w:rsidRPr="0006595E">
        <w:rPr>
          <w:rFonts w:ascii="Times New Roman" w:hAnsi="Times New Roman"/>
          <w:szCs w:val="24"/>
        </w:rPr>
        <w:t>T</w:t>
      </w:r>
      <w:r w:rsidRPr="0006595E">
        <w:rPr>
          <w:rFonts w:ascii="Times New Roman" w:hAnsi="Times New Roman"/>
          <w:szCs w:val="24"/>
          <w:lang w:eastAsia="ja-JP"/>
        </w:rPr>
        <w:t xml:space="preserve">he amounts of interest based on the reference rate are called “SNA interest” and the total amounts actually paid to or by the financial institution are described as “bank interest”. [see </w:t>
      </w:r>
      <w:r>
        <w:rPr>
          <w:rFonts w:ascii="Times New Roman" w:hAnsi="Times New Roman"/>
          <w:i/>
          <w:szCs w:val="24"/>
          <w:lang w:eastAsia="ja-JP"/>
        </w:rPr>
        <w:t xml:space="preserve">Box </w:t>
      </w:r>
      <w:r w:rsidRPr="0006595E">
        <w:rPr>
          <w:rFonts w:ascii="Times New Roman" w:hAnsi="Times New Roman"/>
          <w:i/>
          <w:szCs w:val="24"/>
          <w:lang w:eastAsia="ja-JP"/>
        </w:rPr>
        <w:t>5</w:t>
      </w:r>
      <w:r>
        <w:rPr>
          <w:rFonts w:ascii="Times New Roman" w:hAnsi="Times New Roman"/>
          <w:i/>
          <w:szCs w:val="24"/>
          <w:lang w:eastAsia="ja-JP"/>
        </w:rPr>
        <w:t>.1</w:t>
      </w:r>
      <w:r w:rsidRPr="0006595E">
        <w:rPr>
          <w:rFonts w:ascii="Times New Roman" w:hAnsi="Times New Roman"/>
          <w:szCs w:val="24"/>
          <w:lang w:eastAsia="ja-JP"/>
        </w:rPr>
        <w:t>]</w:t>
      </w:r>
    </w:p>
    <w:p w14:paraId="55EE0322" w14:textId="77777777" w:rsidR="000243F9" w:rsidRDefault="000243F9" w:rsidP="000243F9">
      <w:pPr>
        <w:spacing w:before="120" w:after="0" w:line="276" w:lineRule="auto"/>
        <w:jc w:val="both"/>
        <w:rPr>
          <w:rFonts w:ascii="Times New Roman" w:eastAsia="MS Mincho" w:hAnsi="Times New Roman"/>
          <w:iCs/>
          <w:lang w:eastAsia="ja-JP"/>
        </w:rPr>
      </w:pPr>
      <w:r w:rsidRPr="002F6C9D">
        <w:rPr>
          <w:rFonts w:ascii="Times New Roman" w:eastAsia="MS Mincho" w:hAnsi="Times New Roman"/>
          <w:lang w:eastAsia="ja-JP"/>
        </w:rPr>
        <w:t xml:space="preserve">While compiling production account – whether for an industrial / institutional sector or for the total economy – it is necessary to include the part of FISIM allocated to enterprises (and to households for services of owner-occupied dwellings) in the intermediate consumption. This cannot be done from the data collected from administrative or business records or from surveys.  What can be collected are the interests (property income) paid to and received from the financial institutions, a part of which is either </w:t>
      </w:r>
      <w:r w:rsidRPr="002F6C9D">
        <w:rPr>
          <w:rFonts w:ascii="Times New Roman" w:eastAsia="MS Mincho" w:hAnsi="Times New Roman"/>
          <w:b/>
          <w:bCs/>
          <w:i/>
          <w:iCs/>
          <w:lang w:eastAsia="ja-JP"/>
        </w:rPr>
        <w:t xml:space="preserve">IC </w:t>
      </w:r>
      <w:r w:rsidRPr="002F6C9D">
        <w:rPr>
          <w:rFonts w:ascii="Times New Roman" w:eastAsia="MS Mincho" w:hAnsi="Times New Roman"/>
          <w:lang w:eastAsia="ja-JP"/>
        </w:rPr>
        <w:t xml:space="preserve">or final consumption. Thus, the usual practice is to first compile the estimates of intermediate consumption </w:t>
      </w:r>
      <w:r w:rsidRPr="002F6C9D">
        <w:rPr>
          <w:rFonts w:ascii="Times New Roman" w:eastAsia="MS Mincho" w:hAnsi="Times New Roman"/>
          <w:u w:val="single"/>
          <w:lang w:eastAsia="ja-JP"/>
        </w:rPr>
        <w:t>not</w:t>
      </w:r>
      <w:r w:rsidRPr="002F6C9D">
        <w:rPr>
          <w:rFonts w:ascii="Times New Roman" w:eastAsia="MS Mincho" w:hAnsi="Times New Roman"/>
          <w:lang w:eastAsia="ja-JP"/>
        </w:rPr>
        <w:t xml:space="preserve"> adjusted for FISIM.  Next, when FISIM is estimated and allocated to different sectors, these are added to the unadjusted estimates of intermediate consumption and GVA estimates are adjusted accordingly. </w:t>
      </w:r>
    </w:p>
    <w:p w14:paraId="26FB0778" w14:textId="77777777" w:rsidR="000243F9" w:rsidRPr="0006595E" w:rsidRDefault="000243F9" w:rsidP="000243F9">
      <w:pPr>
        <w:spacing w:before="120" w:after="0" w:line="276" w:lineRule="auto"/>
        <w:jc w:val="both"/>
        <w:rPr>
          <w:rFonts w:ascii="Times New Roman" w:eastAsia="MS Mincho" w:hAnsi="Times New Roman"/>
          <w:iCs/>
          <w:lang w:eastAsia="ja-JP"/>
        </w:rPr>
      </w:pPr>
      <w:r w:rsidRPr="002F6C9D">
        <w:rPr>
          <w:rFonts w:ascii="Times New Roman" w:eastAsia="MS Mincho" w:hAnsi="Times New Roman"/>
          <w:lang w:eastAsia="ja-JP"/>
        </w:rPr>
        <w:t xml:space="preserve">The resulting reduction in the GVA causes a reduction in the estimate of operating surplus, particularly property income, based on the observed data. In fact, the estimate of interest paid by the non-financial enterprises are adjusted downwards by the amount of FISIM allocated to intermediate consumption.   </w:t>
      </w:r>
    </w:p>
    <w:p w14:paraId="075A5173" w14:textId="77777777" w:rsidR="000243F9" w:rsidRDefault="000243F9" w:rsidP="000243F9">
      <w:pPr>
        <w:spacing w:before="120" w:after="0" w:line="276" w:lineRule="auto"/>
        <w:jc w:val="both"/>
        <w:rPr>
          <w:rFonts w:ascii="Times New Roman" w:hAnsi="Times New Roman"/>
        </w:rPr>
      </w:pPr>
      <w:r>
        <w:rPr>
          <w:rFonts w:ascii="Times New Roman" w:eastAsia="MS Mincho" w:hAnsi="Times New Roman"/>
          <w:iCs/>
          <w:noProof/>
          <w:lang w:val="en-IN" w:eastAsia="en-IN" w:bidi="bn-IN"/>
        </w:rPr>
        <w:lastRenderedPageBreak/>
        <mc:AlternateContent>
          <mc:Choice Requires="wps">
            <w:drawing>
              <wp:anchor distT="91440" distB="182880" distL="114300" distR="114300" simplePos="0" relativeHeight="251665408" behindDoc="0" locked="0" layoutInCell="1" allowOverlap="1" wp14:anchorId="7B0FF706" wp14:editId="2E848B34">
                <wp:simplePos x="0" y="0"/>
                <wp:positionH relativeFrom="page">
                  <wp:posOffset>993913</wp:posOffset>
                </wp:positionH>
                <wp:positionV relativeFrom="page">
                  <wp:posOffset>1025718</wp:posOffset>
                </wp:positionV>
                <wp:extent cx="5565913" cy="7855889"/>
                <wp:effectExtent l="19050" t="19050" r="15875" b="1206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13" cy="7855889"/>
                        </a:xfrm>
                        <a:prstGeom prst="rect">
                          <a:avLst/>
                        </a:prstGeom>
                        <a:solidFill>
                          <a:srgbClr val="FFFF99">
                            <a:alpha val="14999"/>
                          </a:srgbClr>
                        </a:solidFill>
                        <a:ln w="38100" cmpd="dbl"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E82F16" w14:textId="77777777" w:rsidR="000243F9" w:rsidRDefault="000243F9" w:rsidP="000243F9">
                            <w:pPr>
                              <w:tabs>
                                <w:tab w:val="left" w:pos="-720"/>
                              </w:tabs>
                              <w:spacing w:before="60" w:after="0" w:line="276" w:lineRule="auto"/>
                              <w:jc w:val="center"/>
                              <w:rPr>
                                <w:rFonts w:ascii="Times New Roman" w:hAnsi="Times New Roman"/>
                                <w:b/>
                                <w:bCs/>
                                <w:i/>
                                <w:iCs/>
                                <w:color w:val="0000FF"/>
                                <w:spacing w:val="-2"/>
                                <w:szCs w:val="24"/>
                                <w:lang w:val="en-AU"/>
                              </w:rPr>
                            </w:pPr>
                            <w:r>
                              <w:rPr>
                                <w:rFonts w:ascii="Times New Roman" w:hAnsi="Times New Roman"/>
                                <w:b/>
                                <w:bCs/>
                                <w:i/>
                                <w:iCs/>
                                <w:color w:val="0000FF"/>
                                <w:spacing w:val="-2"/>
                                <w:szCs w:val="24"/>
                                <w:lang w:val="en-AU"/>
                              </w:rPr>
                              <w:t>Box 4.5</w:t>
                            </w:r>
                          </w:p>
                          <w:p w14:paraId="2D6367BD" w14:textId="77777777" w:rsidR="000243F9" w:rsidRPr="00D92C1B" w:rsidRDefault="000243F9" w:rsidP="000243F9">
                            <w:pPr>
                              <w:tabs>
                                <w:tab w:val="left" w:pos="-720"/>
                              </w:tabs>
                              <w:spacing w:before="60" w:after="0" w:line="276" w:lineRule="auto"/>
                              <w:jc w:val="center"/>
                              <w:rPr>
                                <w:rFonts w:ascii="Times New Roman" w:hAnsi="Times New Roman"/>
                                <w:b/>
                                <w:bCs/>
                                <w:iCs/>
                                <w:color w:val="0000FF"/>
                                <w:spacing w:val="-2"/>
                                <w:szCs w:val="24"/>
                                <w:lang w:val="en-AU"/>
                              </w:rPr>
                            </w:pPr>
                            <w:r>
                              <w:rPr>
                                <w:rFonts w:ascii="Times New Roman" w:hAnsi="Times New Roman"/>
                                <w:b/>
                                <w:bCs/>
                                <w:iCs/>
                                <w:color w:val="0000FF"/>
                                <w:spacing w:val="-2"/>
                                <w:szCs w:val="24"/>
                                <w:lang w:val="en-AU"/>
                              </w:rPr>
                              <w:t>Financial Intermediation Services Indirectly Measured (</w:t>
                            </w:r>
                            <w:r w:rsidRPr="00867C45">
                              <w:rPr>
                                <w:rFonts w:ascii="Times New Roman" w:hAnsi="Times New Roman"/>
                                <w:b/>
                                <w:bCs/>
                                <w:i/>
                                <w:color w:val="0000FF"/>
                                <w:spacing w:val="-2"/>
                                <w:szCs w:val="24"/>
                                <w:lang w:val="en-AU"/>
                              </w:rPr>
                              <w:t>FISIM</w:t>
                            </w:r>
                            <w:r>
                              <w:rPr>
                                <w:rFonts w:ascii="Times New Roman" w:hAnsi="Times New Roman"/>
                                <w:b/>
                                <w:bCs/>
                                <w:iCs/>
                                <w:color w:val="0000FF"/>
                                <w:spacing w:val="-2"/>
                                <w:szCs w:val="24"/>
                                <w:lang w:val="en-AU"/>
                              </w:rPr>
                              <w:t>)</w:t>
                            </w:r>
                          </w:p>
                          <w:p w14:paraId="598F842B" w14:textId="77777777" w:rsidR="000243F9" w:rsidRDefault="000243F9" w:rsidP="000243F9">
                            <w:pPr>
                              <w:tabs>
                                <w:tab w:val="num" w:pos="720"/>
                                <w:tab w:val="num" w:pos="1440"/>
                              </w:tabs>
                              <w:spacing w:before="120" w:after="0" w:line="276" w:lineRule="auto"/>
                              <w:jc w:val="both"/>
                              <w:rPr>
                                <w:rFonts w:ascii="Times New Roman" w:hAnsi="Times New Roman"/>
                                <w:lang w:val="en-US"/>
                              </w:rPr>
                            </w:pPr>
                            <w:r>
                              <w:rPr>
                                <w:rFonts w:ascii="Times New Roman" w:hAnsi="Times New Roman"/>
                              </w:rPr>
                              <w:t>Financial institutions</w:t>
                            </w:r>
                            <w:r>
                              <w:rPr>
                                <w:rFonts w:ascii="Times New Roman" w:hAnsi="Times New Roman"/>
                                <w:i/>
                                <w:iCs/>
                              </w:rPr>
                              <w:t xml:space="preserve"> </w:t>
                            </w:r>
                            <w:r w:rsidRPr="00355E2B">
                              <w:rPr>
                                <w:rFonts w:ascii="Times New Roman" w:hAnsi="Times New Roman"/>
                              </w:rPr>
                              <w:t xml:space="preserve">provide </w:t>
                            </w:r>
                            <w:r w:rsidRPr="00957D0B">
                              <w:rPr>
                                <w:rFonts w:ascii="Times New Roman" w:hAnsi="Times New Roman"/>
                                <w:lang w:val="en-US"/>
                              </w:rPr>
                              <w:t xml:space="preserve">financial services by means of </w:t>
                            </w:r>
                            <w:r w:rsidRPr="00C22209">
                              <w:rPr>
                                <w:rFonts w:ascii="Times New Roman" w:hAnsi="Times New Roman"/>
                                <w:b/>
                                <w:bCs/>
                                <w:i/>
                                <w:lang w:val="en-US"/>
                              </w:rPr>
                              <w:t>financial intermediation</w:t>
                            </w:r>
                            <w:r>
                              <w:rPr>
                                <w:rFonts w:ascii="Times New Roman" w:hAnsi="Times New Roman"/>
                                <w:lang w:val="en-US"/>
                              </w:rPr>
                              <w:t xml:space="preserve">, </w:t>
                            </w:r>
                            <w:r w:rsidRPr="00957D0B">
                              <w:rPr>
                                <w:rFonts w:ascii="Times New Roman" w:hAnsi="Times New Roman"/>
                                <w:lang w:val="en-US"/>
                              </w:rPr>
                              <w:t xml:space="preserve">whereby a financial institution (a bank) accepts deposits from units with ‘excess’ funds to other units in need of funds. Each of the two parties pays a fee to the bank for the service provided. The unit lending funds accepts a lower rate of interest than that paid by the borrower, </w:t>
                            </w:r>
                            <w:r>
                              <w:rPr>
                                <w:rFonts w:ascii="Times New Roman" w:hAnsi="Times New Roman"/>
                                <w:lang w:val="en-US"/>
                              </w:rPr>
                              <w:t>t</w:t>
                            </w:r>
                            <w:r w:rsidRPr="00957D0B">
                              <w:rPr>
                                <w:rFonts w:ascii="Times New Roman" w:hAnsi="Times New Roman"/>
                                <w:lang w:val="en-US"/>
                              </w:rPr>
                              <w:t>he difference</w:t>
                            </w:r>
                            <w:r>
                              <w:rPr>
                                <w:rFonts w:ascii="Times New Roman" w:hAnsi="Times New Roman"/>
                                <w:lang w:val="en-US"/>
                              </w:rPr>
                              <w:t xml:space="preserve"> (</w:t>
                            </w:r>
                            <w:r w:rsidRPr="00957D0B">
                              <w:rPr>
                                <w:rFonts w:ascii="Times New Roman" w:hAnsi="Times New Roman"/>
                                <w:lang w:val="en-US"/>
                              </w:rPr>
                              <w:t>= combined fees implicitly charged by the bank to the depositor and to the b</w:t>
                            </w:r>
                            <w:r>
                              <w:rPr>
                                <w:rFonts w:ascii="Times New Roman" w:hAnsi="Times New Roman"/>
                                <w:lang w:val="en-US"/>
                              </w:rPr>
                              <w:t xml:space="preserve">orrower) </w:t>
                            </w:r>
                            <w:r w:rsidRPr="00957D0B">
                              <w:rPr>
                                <w:rFonts w:ascii="Times New Roman" w:hAnsi="Times New Roman"/>
                                <w:lang w:val="en-US"/>
                              </w:rPr>
                              <w:t xml:space="preserve">represents </w:t>
                            </w:r>
                            <w:r>
                              <w:rPr>
                                <w:rFonts w:ascii="Times New Roman" w:hAnsi="Times New Roman"/>
                                <w:lang w:val="en-US"/>
                              </w:rPr>
                              <w:t xml:space="preserve">the </w:t>
                            </w:r>
                            <w:r w:rsidRPr="004B2B6C">
                              <w:rPr>
                                <w:rFonts w:ascii="Times New Roman" w:hAnsi="Times New Roman"/>
                                <w:b/>
                                <w:bCs/>
                                <w:i/>
                                <w:iCs/>
                                <w:lang w:val="en-US"/>
                              </w:rPr>
                              <w:t>FISIM</w:t>
                            </w:r>
                            <w:r w:rsidRPr="00957D0B">
                              <w:rPr>
                                <w:rFonts w:ascii="Times New Roman" w:hAnsi="Times New Roman"/>
                                <w:lang w:val="en-US"/>
                              </w:rPr>
                              <w:t>.</w:t>
                            </w:r>
                            <w:r>
                              <w:rPr>
                                <w:rFonts w:ascii="Times New Roman" w:hAnsi="Times New Roman"/>
                                <w:lang w:val="en-US"/>
                              </w:rPr>
                              <w:t xml:space="preserve"> </w:t>
                            </w:r>
                            <w:r w:rsidRPr="00957D0B">
                              <w:rPr>
                                <w:rFonts w:ascii="Times New Roman" w:hAnsi="Times New Roman"/>
                                <w:lang w:val="en-US"/>
                              </w:rPr>
                              <w:t xml:space="preserve">However, there is normally little if any </w:t>
                            </w:r>
                            <w:r w:rsidRPr="00A417F1">
                              <w:rPr>
                                <w:rFonts w:ascii="Times New Roman" w:hAnsi="Times New Roman"/>
                                <w:i/>
                                <w:lang w:val="en-US"/>
                              </w:rPr>
                              <w:t>FISIM</w:t>
                            </w:r>
                            <w:r w:rsidRPr="00957D0B">
                              <w:rPr>
                                <w:rFonts w:ascii="Times New Roman" w:hAnsi="Times New Roman"/>
                                <w:lang w:val="en-US"/>
                              </w:rPr>
                              <w:t xml:space="preserve"> payable between banks, since banks usually borrow from and lend to each other at a risk-free rate.</w:t>
                            </w:r>
                            <w:r>
                              <w:rPr>
                                <w:rFonts w:ascii="Times New Roman" w:hAnsi="Times New Roman"/>
                                <w:lang w:val="en-US"/>
                              </w:rPr>
                              <w:t xml:space="preserve"> The 2008 SNA recommends </w:t>
                            </w:r>
                            <w:r w:rsidRPr="00C22209">
                              <w:rPr>
                                <w:rFonts w:ascii="Times New Roman" w:hAnsi="Times New Roman"/>
                                <w:i/>
                                <w:lang w:val="en-US"/>
                              </w:rPr>
                              <w:t>FISIM</w:t>
                            </w:r>
                            <w:r>
                              <w:rPr>
                                <w:rFonts w:ascii="Times New Roman" w:hAnsi="Times New Roman"/>
                                <w:lang w:val="en-US"/>
                              </w:rPr>
                              <w:t xml:space="preserve"> to be measured as: </w:t>
                            </w:r>
                          </w:p>
                          <w:p w14:paraId="71CE3C89" w14:textId="77777777" w:rsidR="000243F9" w:rsidRPr="00355E2B" w:rsidRDefault="000243F9" w:rsidP="000243F9">
                            <w:pPr>
                              <w:spacing w:before="120" w:after="0" w:line="276" w:lineRule="auto"/>
                              <w:ind w:left="284" w:firstLine="284"/>
                              <w:rPr>
                                <w:rFonts w:ascii="Times New Roman" w:hAnsi="Times New Roman"/>
                              </w:rPr>
                            </w:pPr>
                            <w:r w:rsidRPr="00C22209">
                              <w:rPr>
                                <w:rFonts w:ascii="Times New Roman" w:hAnsi="Times New Roman"/>
                                <w:i/>
                              </w:rPr>
                              <w:t>FISIM</w:t>
                            </w:r>
                            <w:r w:rsidRPr="00355E2B">
                              <w:rPr>
                                <w:rFonts w:ascii="Times New Roman" w:hAnsi="Times New Roman"/>
                              </w:rPr>
                              <w:t xml:space="preserve"> </w:t>
                            </w:r>
                            <w:r>
                              <w:rPr>
                                <w:rFonts w:ascii="Times New Roman" w:hAnsi="Times New Roman"/>
                              </w:rPr>
                              <w:t>o</w:t>
                            </w:r>
                            <w:r w:rsidRPr="00355E2B">
                              <w:rPr>
                                <w:rFonts w:ascii="Times New Roman" w:hAnsi="Times New Roman"/>
                              </w:rPr>
                              <w:t xml:space="preserve">n Loans      </w:t>
                            </w:r>
                            <w:r>
                              <w:rPr>
                                <w:rFonts w:ascii="Times New Roman" w:hAnsi="Times New Roman"/>
                              </w:rPr>
                              <w:tab/>
                            </w:r>
                            <w:r w:rsidRPr="00355E2B">
                              <w:rPr>
                                <w:rFonts w:ascii="Times New Roman" w:hAnsi="Times New Roman"/>
                              </w:rPr>
                              <w:t xml:space="preserve">= </w:t>
                            </w:r>
                            <w:r>
                              <w:rPr>
                                <w:rFonts w:ascii="Times New Roman" w:hAnsi="Times New Roman"/>
                              </w:rPr>
                              <w:tab/>
                            </w:r>
                            <w:r w:rsidRPr="00355E2B">
                              <w:rPr>
                                <w:rFonts w:ascii="Times New Roman" w:hAnsi="Times New Roman"/>
                              </w:rPr>
                              <w:t xml:space="preserve">(actual - </w:t>
                            </w:r>
                            <w:r>
                              <w:rPr>
                                <w:rFonts w:ascii="Times New Roman" w:hAnsi="Times New Roman"/>
                              </w:rPr>
                              <w:t>reference</w:t>
                            </w:r>
                            <w:r w:rsidRPr="00355E2B">
                              <w:rPr>
                                <w:rFonts w:ascii="Times New Roman" w:hAnsi="Times New Roman"/>
                              </w:rPr>
                              <w:t xml:space="preserve">) interest rate </w:t>
                            </w:r>
                          </w:p>
                          <w:p w14:paraId="0FF54896" w14:textId="77777777" w:rsidR="000243F9" w:rsidRDefault="000243F9" w:rsidP="000243F9">
                            <w:pPr>
                              <w:spacing w:before="120" w:after="0" w:line="276" w:lineRule="auto"/>
                              <w:rPr>
                                <w:rFonts w:ascii="Times New Roman" w:hAnsi="Times New Roman"/>
                              </w:rPr>
                            </w:pPr>
                            <w:r w:rsidRPr="00355E2B">
                              <w:rPr>
                                <w:rFonts w:ascii="Times New Roman" w:hAnsi="Times New Roman"/>
                              </w:rPr>
                              <w:tab/>
                            </w:r>
                            <w:r>
                              <w:rPr>
                                <w:rFonts w:ascii="Times New Roman" w:hAnsi="Times New Roman"/>
                              </w:rPr>
                              <w:tab/>
                            </w:r>
                            <w:r w:rsidRPr="00C22209">
                              <w:rPr>
                                <w:rFonts w:ascii="Times New Roman" w:hAnsi="Times New Roman"/>
                                <w:i/>
                              </w:rPr>
                              <w:t>FISIM</w:t>
                            </w:r>
                            <w:r>
                              <w:rPr>
                                <w:rFonts w:ascii="Times New Roman" w:hAnsi="Times New Roman"/>
                              </w:rPr>
                              <w:tab/>
                              <w:t>o</w:t>
                            </w:r>
                            <w:r w:rsidRPr="00355E2B">
                              <w:rPr>
                                <w:rFonts w:ascii="Times New Roman" w:hAnsi="Times New Roman"/>
                              </w:rPr>
                              <w:t xml:space="preserve">n Deposits   </w:t>
                            </w:r>
                            <w:r>
                              <w:rPr>
                                <w:rFonts w:ascii="Times New Roman" w:hAnsi="Times New Roman"/>
                              </w:rPr>
                              <w:tab/>
                            </w:r>
                            <w:r w:rsidRPr="00355E2B">
                              <w:rPr>
                                <w:rFonts w:ascii="Times New Roman" w:hAnsi="Times New Roman"/>
                              </w:rPr>
                              <w:t>= (</w:t>
                            </w:r>
                            <w:r>
                              <w:rPr>
                                <w:rFonts w:ascii="Times New Roman" w:hAnsi="Times New Roman"/>
                              </w:rPr>
                              <w:t>reference</w:t>
                            </w:r>
                            <w:r w:rsidRPr="00355E2B">
                              <w:rPr>
                                <w:rFonts w:ascii="Times New Roman" w:hAnsi="Times New Roman"/>
                              </w:rPr>
                              <w:t xml:space="preserve"> –actual) interest rate</w:t>
                            </w:r>
                          </w:p>
                          <w:p w14:paraId="4FEE5CDC" w14:textId="77777777" w:rsidR="000243F9" w:rsidRPr="00355E2B" w:rsidRDefault="000243F9" w:rsidP="000243F9">
                            <w:pPr>
                              <w:spacing w:before="120" w:after="0" w:line="276" w:lineRule="auto"/>
                              <w:rPr>
                                <w:rFonts w:ascii="Times New Roman" w:hAnsi="Times New Roman"/>
                              </w:rPr>
                            </w:pPr>
                            <w:r>
                              <w:rPr>
                                <w:rFonts w:ascii="Times New Roman" w:hAnsi="Times New Roman"/>
                              </w:rPr>
                              <w:tab/>
                              <w:t>that is</w:t>
                            </w:r>
                          </w:p>
                          <w:p w14:paraId="066D50DF" w14:textId="77777777" w:rsidR="000243F9" w:rsidRPr="00867C45" w:rsidRDefault="000243F9" w:rsidP="000243F9">
                            <w:pPr>
                              <w:tabs>
                                <w:tab w:val="num" w:pos="720"/>
                                <w:tab w:val="num" w:pos="1440"/>
                              </w:tabs>
                              <w:spacing w:before="120" w:after="0" w:line="276" w:lineRule="auto"/>
                              <w:ind w:left="720" w:firstLine="720"/>
                              <w:jc w:val="both"/>
                              <w:rPr>
                                <w:rFonts w:ascii="Times New Roman" w:hAnsi="Times New Roman"/>
                                <w:color w:val="0000FF"/>
                                <w:lang w:val="en-US"/>
                              </w:rPr>
                            </w:pPr>
                            <w:r w:rsidRPr="00867C45">
                              <w:rPr>
                                <w:color w:val="0000FF"/>
                                <w:position w:val="-10"/>
                              </w:rPr>
                              <w:object w:dxaOrig="2980" w:dyaOrig="320" w14:anchorId="178947B7">
                                <v:shape id="_x0000_i1312" type="#_x0000_t75" style="width:149.6pt;height:16.85pt" o:ole="">
                                  <v:imagedata r:id="rId8" o:title=""/>
                                </v:shape>
                                <o:OLEObject Type="Embed" ProgID="Equation.3" ShapeID="_x0000_i1312" DrawAspect="Content" ObjectID="_1616336187" r:id="rId24"/>
                              </w:object>
                            </w:r>
                          </w:p>
                          <w:p w14:paraId="2AC43289" w14:textId="77777777" w:rsidR="000243F9" w:rsidRDefault="000243F9" w:rsidP="000243F9">
                            <w:pPr>
                              <w:spacing w:after="0" w:line="276" w:lineRule="auto"/>
                              <w:rPr>
                                <w:rFonts w:ascii="Times New Roman" w:hAnsi="Times New Roman"/>
                                <w:lang w:val="en-US"/>
                              </w:rPr>
                            </w:pPr>
                            <w:r w:rsidRPr="00661EF2">
                              <w:rPr>
                                <w:rFonts w:ascii="Times New Roman" w:hAnsi="Times New Roman"/>
                                <w:lang w:val="en-US"/>
                              </w:rPr>
                              <w:t>Where</w:t>
                            </w:r>
                            <w:r>
                              <w:rPr>
                                <w:rFonts w:ascii="Times New Roman" w:hAnsi="Times New Roman"/>
                                <w:lang w:val="en-US"/>
                              </w:rPr>
                              <w:t xml:space="preserve"> the sum </w:t>
                            </w:r>
                            <w:proofErr w:type="gramStart"/>
                            <w:r>
                              <w:rPr>
                                <w:rFonts w:ascii="Times New Roman" w:hAnsi="Times New Roman"/>
                                <w:lang w:val="en-US"/>
                              </w:rPr>
                              <w:t xml:space="preserve">of </w:t>
                            </w:r>
                            <w:r w:rsidRPr="00661EF2">
                              <w:rPr>
                                <w:rFonts w:ascii="Times New Roman" w:hAnsi="Times New Roman"/>
                                <w:lang w:val="en-US"/>
                              </w:rPr>
                              <w:t xml:space="preserve"> </w:t>
                            </w:r>
                            <w:r>
                              <w:rPr>
                                <w:rFonts w:ascii="Times New Roman" w:hAnsi="Times New Roman"/>
                                <w:i/>
                                <w:iCs/>
                                <w:lang w:val="en-US"/>
                              </w:rPr>
                              <w:t>f</w:t>
                            </w:r>
                            <w:r w:rsidRPr="00661EF2">
                              <w:rPr>
                                <w:rFonts w:ascii="Times New Roman" w:hAnsi="Times New Roman"/>
                                <w:i/>
                                <w:iCs/>
                                <w:vertAlign w:val="subscript"/>
                                <w:lang w:val="en-US"/>
                              </w:rPr>
                              <w:t>L</w:t>
                            </w:r>
                            <w:proofErr w:type="gramEnd"/>
                            <w:r w:rsidRPr="00661EF2">
                              <w:rPr>
                                <w:rFonts w:ascii="Times New Roman" w:hAnsi="Times New Roman"/>
                                <w:i/>
                                <w:iCs/>
                                <w:lang w:val="en-US"/>
                              </w:rPr>
                              <w:t xml:space="preserve"> </w:t>
                            </w:r>
                            <w:r>
                              <w:rPr>
                                <w:rFonts w:ascii="Times New Roman" w:hAnsi="Times New Roman"/>
                                <w:i/>
                                <w:iCs/>
                                <w:lang w:val="en-US"/>
                              </w:rPr>
                              <w:t>and f</w:t>
                            </w:r>
                            <w:r>
                              <w:rPr>
                                <w:rFonts w:ascii="Times New Roman" w:hAnsi="Times New Roman"/>
                                <w:i/>
                                <w:iCs/>
                                <w:vertAlign w:val="subscript"/>
                                <w:lang w:val="en-US"/>
                              </w:rPr>
                              <w:t>D</w:t>
                            </w:r>
                            <w:r w:rsidRPr="00661EF2">
                              <w:rPr>
                                <w:rFonts w:ascii="Times New Roman" w:hAnsi="Times New Roman"/>
                                <w:lang w:val="en-US"/>
                              </w:rPr>
                              <w:t xml:space="preserve"> represents the  </w:t>
                            </w:r>
                            <w:r w:rsidRPr="00C22209">
                              <w:rPr>
                                <w:rFonts w:ascii="Times New Roman" w:hAnsi="Times New Roman"/>
                                <w:i/>
                                <w:lang w:val="en-US"/>
                              </w:rPr>
                              <w:t>FISIM</w:t>
                            </w:r>
                            <w:r>
                              <w:rPr>
                                <w:rFonts w:ascii="Times New Roman" w:hAnsi="Times New Roman"/>
                                <w:lang w:val="en-US"/>
                              </w:rPr>
                              <w:t xml:space="preserve"> - </w:t>
                            </w:r>
                            <w:r w:rsidRPr="00661EF2">
                              <w:rPr>
                                <w:rFonts w:ascii="Times New Roman" w:hAnsi="Times New Roman"/>
                                <w:lang w:val="en-US"/>
                              </w:rPr>
                              <w:t xml:space="preserve">output of the financial services on loans </w:t>
                            </w:r>
                            <w:r>
                              <w:rPr>
                                <w:rFonts w:ascii="Times New Roman" w:hAnsi="Times New Roman"/>
                                <w:lang w:val="en-US"/>
                              </w:rPr>
                              <w:t>and deposits respectively,</w:t>
                            </w:r>
                          </w:p>
                          <w:p w14:paraId="43D37C19" w14:textId="77777777" w:rsidR="000243F9" w:rsidRPr="00661EF2" w:rsidRDefault="000243F9" w:rsidP="000243F9">
                            <w:pPr>
                              <w:spacing w:before="120" w:after="0" w:line="276" w:lineRule="auto"/>
                              <w:ind w:left="568" w:firstLine="284"/>
                              <w:rPr>
                                <w:rFonts w:ascii="Times New Roman" w:hAnsi="Times New Roman"/>
                                <w:lang w:val="en-US"/>
                              </w:rPr>
                            </w:pPr>
                            <w:r>
                              <w:rPr>
                                <w:rFonts w:ascii="Times New Roman" w:hAnsi="Times New Roman"/>
                                <w:i/>
                                <w:iCs/>
                                <w:lang w:val="en-US"/>
                              </w:rPr>
                              <w:t>Y</w:t>
                            </w:r>
                            <w:r w:rsidRPr="00661EF2">
                              <w:rPr>
                                <w:rFonts w:ascii="Times New Roman" w:hAnsi="Times New Roman"/>
                                <w:i/>
                                <w:iCs/>
                                <w:vertAlign w:val="subscript"/>
                                <w:lang w:val="en-US"/>
                              </w:rPr>
                              <w:t>L</w:t>
                            </w:r>
                            <w:r w:rsidRPr="00661EF2">
                              <w:rPr>
                                <w:rFonts w:ascii="Times New Roman" w:hAnsi="Times New Roman"/>
                                <w:lang w:val="en-US"/>
                              </w:rPr>
                              <w:tab/>
                              <w:t xml:space="preserve">the </w:t>
                            </w:r>
                            <w:r>
                              <w:rPr>
                                <w:rFonts w:ascii="Times New Roman" w:hAnsi="Times New Roman"/>
                                <w:lang w:val="en-US"/>
                              </w:rPr>
                              <w:t xml:space="preserve">amount </w:t>
                            </w:r>
                            <w:proofErr w:type="gramStart"/>
                            <w:r>
                              <w:rPr>
                                <w:rFonts w:ascii="Times New Roman" w:hAnsi="Times New Roman"/>
                                <w:lang w:val="en-US"/>
                              </w:rPr>
                              <w:t>lend</w:t>
                            </w:r>
                            <w:proofErr w:type="gramEnd"/>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i/>
                                <w:iCs/>
                                <w:lang w:val="en-US"/>
                              </w:rPr>
                              <w:t>Y</w:t>
                            </w:r>
                            <w:r>
                              <w:rPr>
                                <w:rFonts w:ascii="Times New Roman" w:hAnsi="Times New Roman"/>
                                <w:i/>
                                <w:iCs/>
                                <w:vertAlign w:val="subscript"/>
                                <w:lang w:val="en-US"/>
                              </w:rPr>
                              <w:t>D</w:t>
                            </w:r>
                            <w:r w:rsidRPr="00661EF2">
                              <w:rPr>
                                <w:rFonts w:ascii="Times New Roman" w:hAnsi="Times New Roman"/>
                                <w:lang w:val="en-US"/>
                              </w:rPr>
                              <w:tab/>
                              <w:t xml:space="preserve">the </w:t>
                            </w:r>
                            <w:r>
                              <w:rPr>
                                <w:rFonts w:ascii="Times New Roman" w:hAnsi="Times New Roman"/>
                                <w:lang w:val="en-US"/>
                              </w:rPr>
                              <w:t>amount borrowed</w:t>
                            </w:r>
                          </w:p>
                          <w:p w14:paraId="234CAC1E" w14:textId="77777777" w:rsidR="000243F9" w:rsidRPr="00661EF2" w:rsidRDefault="000243F9" w:rsidP="000243F9">
                            <w:pPr>
                              <w:spacing w:before="120" w:after="0" w:line="276" w:lineRule="auto"/>
                              <w:rPr>
                                <w:rFonts w:ascii="Times New Roman" w:hAnsi="Times New Roman"/>
                                <w:lang w:val="en-US"/>
                              </w:rPr>
                            </w:pPr>
                            <w:r w:rsidRPr="00661EF2">
                              <w:rPr>
                                <w:rFonts w:ascii="Times New Roman" w:hAnsi="Times New Roman"/>
                                <w:lang w:val="en-US"/>
                              </w:rPr>
                              <w:t xml:space="preserve">         </w:t>
                            </w:r>
                            <w:r>
                              <w:rPr>
                                <w:rFonts w:ascii="Times New Roman" w:hAnsi="Times New Roman"/>
                                <w:lang w:val="en-US"/>
                              </w:rPr>
                              <w:tab/>
                            </w:r>
                            <w:r w:rsidRPr="00661EF2">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661EF2">
                              <w:rPr>
                                <w:rFonts w:ascii="Times New Roman" w:hAnsi="Times New Roman"/>
                                <w:i/>
                                <w:iCs/>
                                <w:lang w:val="en-US"/>
                              </w:rPr>
                              <w:t>r</w:t>
                            </w:r>
                            <w:r w:rsidRPr="00661EF2">
                              <w:rPr>
                                <w:rFonts w:ascii="Times New Roman" w:hAnsi="Times New Roman"/>
                                <w:i/>
                                <w:iCs/>
                                <w:vertAlign w:val="subscript"/>
                                <w:lang w:val="en-US"/>
                              </w:rPr>
                              <w:t>L</w:t>
                            </w:r>
                            <w:r w:rsidRPr="00661EF2">
                              <w:rPr>
                                <w:rFonts w:ascii="Times New Roman" w:hAnsi="Times New Roman"/>
                                <w:lang w:val="en-US"/>
                              </w:rPr>
                              <w:tab/>
                              <w:t>the lending rate</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661EF2">
                              <w:rPr>
                                <w:rFonts w:ascii="Times New Roman" w:hAnsi="Times New Roman"/>
                                <w:i/>
                                <w:iCs/>
                                <w:lang w:val="en-US"/>
                              </w:rPr>
                              <w:t>r</w:t>
                            </w:r>
                            <w:r>
                              <w:rPr>
                                <w:rFonts w:ascii="Times New Roman" w:hAnsi="Times New Roman"/>
                                <w:i/>
                                <w:iCs/>
                                <w:vertAlign w:val="subscript"/>
                                <w:lang w:val="en-US"/>
                              </w:rPr>
                              <w:t>D</w:t>
                            </w:r>
                            <w:r w:rsidRPr="00661EF2">
                              <w:rPr>
                                <w:rFonts w:ascii="Times New Roman" w:hAnsi="Times New Roman"/>
                                <w:lang w:val="en-US"/>
                              </w:rPr>
                              <w:tab/>
                              <w:t xml:space="preserve">the </w:t>
                            </w:r>
                            <w:r>
                              <w:rPr>
                                <w:rFonts w:ascii="Times New Roman" w:hAnsi="Times New Roman"/>
                                <w:lang w:val="en-US"/>
                              </w:rPr>
                              <w:t>borrowing rate</w:t>
                            </w:r>
                            <w:r>
                              <w:rPr>
                                <w:rFonts w:ascii="Times New Roman" w:hAnsi="Times New Roman"/>
                                <w:lang w:val="en-US"/>
                              </w:rPr>
                              <w:tab/>
                            </w:r>
                          </w:p>
                          <w:p w14:paraId="4F73B6FE" w14:textId="77777777" w:rsidR="000243F9" w:rsidRDefault="000243F9" w:rsidP="000243F9">
                            <w:pPr>
                              <w:spacing w:before="120" w:after="0" w:line="276" w:lineRule="auto"/>
                              <w:rPr>
                                <w:rFonts w:ascii="Times New Roman" w:hAnsi="Times New Roman"/>
                                <w:lang w:val="en-US"/>
                              </w:rPr>
                            </w:pPr>
                            <w:r w:rsidRPr="00661EF2">
                              <w:rPr>
                                <w:rFonts w:ascii="Times New Roman" w:hAnsi="Times New Roman"/>
                                <w:lang w:val="en-US"/>
                              </w:rPr>
                              <w:t xml:space="preserve">and   </w:t>
                            </w:r>
                            <w:r>
                              <w:rPr>
                                <w:rFonts w:ascii="Times New Roman" w:hAnsi="Times New Roman"/>
                                <w:lang w:val="en-US"/>
                              </w:rPr>
                              <w:tab/>
                            </w:r>
                            <w:r w:rsidRPr="00661EF2">
                              <w:rPr>
                                <w:rFonts w:ascii="Times New Roman" w:hAnsi="Times New Roman"/>
                                <w:lang w:val="en-US"/>
                              </w:rPr>
                              <w:t xml:space="preserve"> </w:t>
                            </w:r>
                            <w:r>
                              <w:rPr>
                                <w:rFonts w:ascii="Times New Roman" w:hAnsi="Times New Roman"/>
                                <w:lang w:val="en-US"/>
                              </w:rPr>
                              <w:tab/>
                            </w:r>
                            <w:r w:rsidRPr="00661EF2">
                              <w:rPr>
                                <w:rFonts w:ascii="Times New Roman" w:hAnsi="Times New Roman"/>
                                <w:i/>
                                <w:iCs/>
                                <w:lang w:val="en-US"/>
                              </w:rPr>
                              <w:t>rr</w:t>
                            </w:r>
                            <w:r w:rsidRPr="00661EF2">
                              <w:rPr>
                                <w:rFonts w:ascii="Times New Roman" w:hAnsi="Times New Roman"/>
                                <w:lang w:val="en-US"/>
                              </w:rPr>
                              <w:tab/>
                              <w:t>the reference rate.</w:t>
                            </w:r>
                          </w:p>
                          <w:p w14:paraId="253FFBAD" w14:textId="77777777" w:rsidR="000243F9" w:rsidRDefault="000243F9" w:rsidP="000243F9">
                            <w:pPr>
                              <w:spacing w:before="120" w:after="0" w:line="276" w:lineRule="auto"/>
                              <w:rPr>
                                <w:rFonts w:ascii="Times New Roman" w:hAnsi="Times New Roman"/>
                                <w:lang w:val="en-US"/>
                              </w:rPr>
                            </w:pPr>
                            <w:r>
                              <w:rPr>
                                <w:rFonts w:ascii="Times New Roman" w:hAnsi="Times New Roman"/>
                                <w:lang w:val="en-US"/>
                              </w:rPr>
                              <w:t>The amounts of interest actually paid needs to be distinguished from the amount of interest recorded in the SNA after deducting the intermediation services charges represented by the ‘allocated FISIM’. Thus, the following terms are used:</w:t>
                            </w:r>
                          </w:p>
                          <w:p w14:paraId="22A6E7AD" w14:textId="77777777" w:rsidR="000243F9" w:rsidRDefault="000243F9" w:rsidP="000243F9">
                            <w:pPr>
                              <w:spacing w:before="120" w:after="0" w:line="276" w:lineRule="auto"/>
                              <w:rPr>
                                <w:rFonts w:ascii="Times New Roman" w:hAnsi="Times New Roman"/>
                                <w:lang w:val="en-US"/>
                              </w:rPr>
                            </w:pPr>
                            <w:r>
                              <w:rPr>
                                <w:rFonts w:ascii="Times New Roman" w:hAnsi="Times New Roman"/>
                                <w:lang w:val="en-US"/>
                              </w:rPr>
                              <w:tab/>
                            </w:r>
                            <w:r w:rsidRPr="002F7C5C">
                              <w:rPr>
                                <w:rFonts w:ascii="Times New Roman" w:hAnsi="Times New Roman"/>
                                <w:b/>
                                <w:i/>
                                <w:lang w:val="en-US"/>
                              </w:rPr>
                              <w:t>Bank interest</w:t>
                            </w:r>
                            <w:r>
                              <w:rPr>
                                <w:rFonts w:ascii="Times New Roman" w:hAnsi="Times New Roman"/>
                                <w:lang w:val="en-US"/>
                              </w:rPr>
                              <w:t xml:space="preserve"> for </w:t>
                            </w:r>
                          </w:p>
                          <w:p w14:paraId="7812AACA" w14:textId="77777777" w:rsidR="000243F9" w:rsidRDefault="000243F9" w:rsidP="000243F9">
                            <w:pPr>
                              <w:spacing w:before="120" w:after="0" w:line="276" w:lineRule="auto"/>
                              <w:ind w:left="1440" w:firstLine="720"/>
                              <w:rPr>
                                <w:rFonts w:ascii="Times New Roman" w:hAnsi="Times New Roman"/>
                              </w:rPr>
                            </w:pPr>
                            <w:r>
                              <w:rPr>
                                <w:rFonts w:ascii="Times New Roman" w:hAnsi="Times New Roman"/>
                                <w:lang w:val="en-US"/>
                              </w:rPr>
                              <w:t xml:space="preserve">Depositors: </w:t>
                            </w:r>
                            <w:r w:rsidRPr="002F7C5C">
                              <w:rPr>
                                <w:color w:val="0000FF"/>
                                <w:position w:val="-6"/>
                              </w:rPr>
                              <w:object w:dxaOrig="480" w:dyaOrig="240" w14:anchorId="0891070F">
                                <v:shape id="_x0000_i1313" type="#_x0000_t75" style="width:28.05pt;height:14.05pt" o:ole="">
                                  <v:imagedata r:id="rId25" o:title=""/>
                                </v:shape>
                                <o:OLEObject Type="Embed" ProgID="Equation.3" ShapeID="_x0000_i1313" DrawAspect="Content" ObjectID="_1616336188" r:id="rId26"/>
                              </w:object>
                            </w:r>
                            <w:r>
                              <w:rPr>
                                <w:color w:val="0000FF"/>
                              </w:rPr>
                              <w:tab/>
                            </w:r>
                          </w:p>
                          <w:p w14:paraId="7F2F0A81" w14:textId="77777777" w:rsidR="000243F9" w:rsidRPr="002F7C5C" w:rsidRDefault="000243F9" w:rsidP="000243F9">
                            <w:pPr>
                              <w:spacing w:before="120" w:after="0" w:line="276" w:lineRule="auto"/>
                              <w:ind w:left="1440" w:firstLine="720"/>
                              <w:rPr>
                                <w:rFonts w:ascii="Times New Roman" w:hAnsi="Times New Roman"/>
                                <w:lang w:val="en-US"/>
                              </w:rPr>
                            </w:pPr>
                            <w:r>
                              <w:rPr>
                                <w:rFonts w:ascii="Times New Roman" w:hAnsi="Times New Roman"/>
                              </w:rPr>
                              <w:t xml:space="preserve">Borrowers:  </w:t>
                            </w:r>
                            <w:r w:rsidRPr="002F7C5C">
                              <w:rPr>
                                <w:rFonts w:ascii="Times New Roman" w:hAnsi="Times New Roman"/>
                                <w:color w:val="0000FF"/>
                                <w:position w:val="-6"/>
                                <w:sz w:val="32"/>
                                <w:szCs w:val="32"/>
                              </w:rPr>
                              <w:object w:dxaOrig="420" w:dyaOrig="240" w14:anchorId="3EC87A2E">
                                <v:shape id="_x0000_i1314" type="#_x0000_t75" style="width:24.3pt;height:14.05pt">
                                  <v:imagedata r:id="rId27" o:title=""/>
                                </v:shape>
                                <o:OLEObject Type="Embed" ProgID="Equation.3" ShapeID="_x0000_i1314" DrawAspect="Content" ObjectID="_1616336189" r:id="rId28"/>
                              </w:object>
                            </w:r>
                            <w:r w:rsidRPr="002F7C5C">
                              <w:rPr>
                                <w:rFonts w:ascii="Times New Roman" w:hAnsi="Times New Roman"/>
                              </w:rPr>
                              <w:t xml:space="preserve"> </w:t>
                            </w:r>
                            <w:r>
                              <w:rPr>
                                <w:rFonts w:ascii="Times New Roman" w:hAnsi="Times New Roman"/>
                              </w:rPr>
                              <w:tab/>
                            </w:r>
                            <w:r w:rsidRPr="002F7C5C">
                              <w:rPr>
                                <w:rFonts w:ascii="Times New Roman" w:hAnsi="Times New Roman"/>
                              </w:rPr>
                              <w:t>and</w:t>
                            </w:r>
                          </w:p>
                          <w:p w14:paraId="4AB2F245" w14:textId="77777777" w:rsidR="000243F9" w:rsidRDefault="000243F9" w:rsidP="000243F9">
                            <w:pPr>
                              <w:spacing w:before="120" w:after="0" w:line="276" w:lineRule="auto"/>
                              <w:rPr>
                                <w:color w:val="0000FF"/>
                              </w:rPr>
                            </w:pPr>
                            <w:r>
                              <w:rPr>
                                <w:rFonts w:ascii="Times New Roman" w:hAnsi="Times New Roman"/>
                                <w:lang w:val="en-US"/>
                              </w:rPr>
                              <w:tab/>
                            </w:r>
                            <w:r w:rsidRPr="002F7C5C">
                              <w:rPr>
                                <w:rFonts w:ascii="Times New Roman" w:hAnsi="Times New Roman"/>
                                <w:b/>
                                <w:i/>
                                <w:lang w:val="en-US"/>
                              </w:rPr>
                              <w:t>SNA interest</w:t>
                            </w:r>
                            <w:r>
                              <w:rPr>
                                <w:rFonts w:ascii="Times New Roman" w:hAnsi="Times New Roman"/>
                                <w:lang w:val="en-US"/>
                              </w:rPr>
                              <w:t xml:space="preserve"> for </w:t>
                            </w:r>
                          </w:p>
                          <w:p w14:paraId="4E052133" w14:textId="77777777" w:rsidR="000243F9" w:rsidRDefault="000243F9" w:rsidP="000243F9">
                            <w:pPr>
                              <w:spacing w:before="120" w:after="0" w:line="276" w:lineRule="auto"/>
                              <w:ind w:left="1440" w:firstLine="720"/>
                              <w:rPr>
                                <w:rFonts w:ascii="Times New Roman" w:hAnsi="Times New Roman"/>
                              </w:rPr>
                            </w:pPr>
                            <w:r>
                              <w:rPr>
                                <w:rFonts w:ascii="Times New Roman" w:hAnsi="Times New Roman"/>
                                <w:lang w:val="en-US"/>
                              </w:rPr>
                              <w:t xml:space="preserve">Depositors: </w:t>
                            </w:r>
                            <w:r w:rsidRPr="002F7C5C">
                              <w:rPr>
                                <w:color w:val="0000FF"/>
                                <w:position w:val="-6"/>
                              </w:rPr>
                              <w:object w:dxaOrig="460" w:dyaOrig="240" w14:anchorId="2C04053D">
                                <v:shape id="_x0000_i1315" type="#_x0000_t75" style="width:24.3pt;height:13.1pt">
                                  <v:imagedata r:id="rId29" o:title=""/>
                                </v:shape>
                                <o:OLEObject Type="Embed" ProgID="Equation.3" ShapeID="_x0000_i1315" DrawAspect="Content" ObjectID="_1616336190" r:id="rId30"/>
                              </w:object>
                            </w:r>
                            <w:r>
                              <w:rPr>
                                <w:color w:val="0000FF"/>
                              </w:rPr>
                              <w:tab/>
                            </w:r>
                          </w:p>
                          <w:p w14:paraId="35D77D17" w14:textId="77777777" w:rsidR="000243F9" w:rsidRDefault="000243F9" w:rsidP="000243F9">
                            <w:pPr>
                              <w:spacing w:before="120" w:after="0" w:line="276" w:lineRule="auto"/>
                              <w:ind w:left="1440" w:firstLine="720"/>
                              <w:rPr>
                                <w:color w:val="0000FF"/>
                              </w:rPr>
                            </w:pPr>
                            <w:r>
                              <w:rPr>
                                <w:rFonts w:ascii="Times New Roman" w:hAnsi="Times New Roman"/>
                              </w:rPr>
                              <w:t xml:space="preserve">Borrowers:  </w:t>
                            </w:r>
                            <w:r w:rsidRPr="002F7C5C">
                              <w:rPr>
                                <w:color w:val="0000FF"/>
                                <w:position w:val="-6"/>
                              </w:rPr>
                              <w:object w:dxaOrig="440" w:dyaOrig="240" w14:anchorId="3149B66D">
                                <v:shape id="_x0000_i1316" type="#_x0000_t75" style="width:24.3pt;height:13.1pt">
                                  <v:imagedata r:id="rId31" o:title=""/>
                                </v:shape>
                                <o:OLEObject Type="Embed" ProgID="Equation.3" ShapeID="_x0000_i1316" DrawAspect="Content" ObjectID="_1616336191" r:id="rId32"/>
                              </w:object>
                            </w:r>
                            <w:r>
                              <w:rPr>
                                <w:color w:val="0000FF"/>
                              </w:rPr>
                              <w:tab/>
                            </w:r>
                          </w:p>
                          <w:p w14:paraId="26E6B3D9" w14:textId="77777777" w:rsidR="000243F9" w:rsidRPr="002F7C5C" w:rsidRDefault="000243F9" w:rsidP="000243F9">
                            <w:pPr>
                              <w:spacing w:after="0" w:line="276" w:lineRule="auto"/>
                              <w:ind w:left="1440" w:firstLine="720"/>
                              <w:rPr>
                                <w:rFonts w:ascii="Times New Roman" w:hAnsi="Times New Roman"/>
                                <w:sz w:val="32"/>
                                <w:szCs w:val="32"/>
                                <w:lang w:val="en-US"/>
                              </w:rPr>
                            </w:pPr>
                          </w:p>
                          <w:p w14:paraId="7B8E5329" w14:textId="77777777" w:rsidR="000243F9" w:rsidRPr="00867C45" w:rsidRDefault="000243F9" w:rsidP="000243F9">
                            <w:pPr>
                              <w:spacing w:before="120" w:after="0" w:line="276" w:lineRule="auto"/>
                              <w:ind w:firstLine="720"/>
                              <w:jc w:val="both"/>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FF706" id="Text Box 22" o:spid="_x0000_s1035" type="#_x0000_t202" style="position:absolute;left:0;text-align:left;margin-left:78.25pt;margin-top:80.75pt;width:438.25pt;height:618.55pt;z-index:251665408;visibility:visible;mso-wrap-style:square;mso-width-percent:0;mso-height-percent:0;mso-wrap-distance-left:9pt;mso-wrap-distance-top:7.2pt;mso-wrap-distance-right:9pt;mso-wrap-distance-bottom:14.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" fillcolor="#ff9" strokecolor="blue" strokeweight="3pt">
                <v:fill opacity="9766f"/>
                <v:stroke linestyle="thinThin"/>
                <v:textbox>
                  <w:txbxContent>
                    <w:p w14:paraId="73E82F16" w14:textId="77777777" w:rsidR="000243F9" w:rsidRDefault="000243F9" w:rsidP="000243F9">
                      <w:pPr>
                        <w:tabs>
                          <w:tab w:val="left" w:pos="-720"/>
                        </w:tabs>
                        <w:spacing w:before="60" w:after="0" w:line="276" w:lineRule="auto"/>
                        <w:jc w:val="center"/>
                        <w:rPr>
                          <w:rFonts w:ascii="Times New Roman" w:hAnsi="Times New Roman"/>
                          <w:b/>
                          <w:bCs/>
                          <w:i/>
                          <w:iCs/>
                          <w:color w:val="0000FF"/>
                          <w:spacing w:val="-2"/>
                          <w:szCs w:val="24"/>
                          <w:lang w:val="en-AU"/>
                        </w:rPr>
                      </w:pPr>
                      <w:r>
                        <w:rPr>
                          <w:rFonts w:ascii="Times New Roman" w:hAnsi="Times New Roman"/>
                          <w:b/>
                          <w:bCs/>
                          <w:i/>
                          <w:iCs/>
                          <w:color w:val="0000FF"/>
                          <w:spacing w:val="-2"/>
                          <w:szCs w:val="24"/>
                          <w:lang w:val="en-AU"/>
                        </w:rPr>
                        <w:t>Box 4.5</w:t>
                      </w:r>
                    </w:p>
                    <w:p w14:paraId="2D6367BD" w14:textId="77777777" w:rsidR="000243F9" w:rsidRPr="00D92C1B" w:rsidRDefault="000243F9" w:rsidP="000243F9">
                      <w:pPr>
                        <w:tabs>
                          <w:tab w:val="left" w:pos="-720"/>
                        </w:tabs>
                        <w:spacing w:before="60" w:after="0" w:line="276" w:lineRule="auto"/>
                        <w:jc w:val="center"/>
                        <w:rPr>
                          <w:rFonts w:ascii="Times New Roman" w:hAnsi="Times New Roman"/>
                          <w:b/>
                          <w:bCs/>
                          <w:iCs/>
                          <w:color w:val="0000FF"/>
                          <w:spacing w:val="-2"/>
                          <w:szCs w:val="24"/>
                          <w:lang w:val="en-AU"/>
                        </w:rPr>
                      </w:pPr>
                      <w:r>
                        <w:rPr>
                          <w:rFonts w:ascii="Times New Roman" w:hAnsi="Times New Roman"/>
                          <w:b/>
                          <w:bCs/>
                          <w:iCs/>
                          <w:color w:val="0000FF"/>
                          <w:spacing w:val="-2"/>
                          <w:szCs w:val="24"/>
                          <w:lang w:val="en-AU"/>
                        </w:rPr>
                        <w:t>Financial Intermediation Services Indirectly Measured (</w:t>
                      </w:r>
                      <w:r w:rsidRPr="00867C45">
                        <w:rPr>
                          <w:rFonts w:ascii="Times New Roman" w:hAnsi="Times New Roman"/>
                          <w:b/>
                          <w:bCs/>
                          <w:i/>
                          <w:color w:val="0000FF"/>
                          <w:spacing w:val="-2"/>
                          <w:szCs w:val="24"/>
                          <w:lang w:val="en-AU"/>
                        </w:rPr>
                        <w:t>FISIM</w:t>
                      </w:r>
                      <w:r>
                        <w:rPr>
                          <w:rFonts w:ascii="Times New Roman" w:hAnsi="Times New Roman"/>
                          <w:b/>
                          <w:bCs/>
                          <w:iCs/>
                          <w:color w:val="0000FF"/>
                          <w:spacing w:val="-2"/>
                          <w:szCs w:val="24"/>
                          <w:lang w:val="en-AU"/>
                        </w:rPr>
                        <w:t>)</w:t>
                      </w:r>
                    </w:p>
                    <w:p w14:paraId="598F842B" w14:textId="77777777" w:rsidR="000243F9" w:rsidRDefault="000243F9" w:rsidP="000243F9">
                      <w:pPr>
                        <w:tabs>
                          <w:tab w:val="num" w:pos="720"/>
                          <w:tab w:val="num" w:pos="1440"/>
                        </w:tabs>
                        <w:spacing w:before="120" w:after="0" w:line="276" w:lineRule="auto"/>
                        <w:jc w:val="both"/>
                        <w:rPr>
                          <w:rFonts w:ascii="Times New Roman" w:hAnsi="Times New Roman"/>
                          <w:lang w:val="en-US"/>
                        </w:rPr>
                      </w:pPr>
                      <w:r>
                        <w:rPr>
                          <w:rFonts w:ascii="Times New Roman" w:hAnsi="Times New Roman"/>
                        </w:rPr>
                        <w:t>Financial institutions</w:t>
                      </w:r>
                      <w:r>
                        <w:rPr>
                          <w:rFonts w:ascii="Times New Roman" w:hAnsi="Times New Roman"/>
                          <w:i/>
                          <w:iCs/>
                        </w:rPr>
                        <w:t xml:space="preserve"> </w:t>
                      </w:r>
                      <w:r w:rsidRPr="00355E2B">
                        <w:rPr>
                          <w:rFonts w:ascii="Times New Roman" w:hAnsi="Times New Roman"/>
                        </w:rPr>
                        <w:t xml:space="preserve">provide </w:t>
                      </w:r>
                      <w:r w:rsidRPr="00957D0B">
                        <w:rPr>
                          <w:rFonts w:ascii="Times New Roman" w:hAnsi="Times New Roman"/>
                          <w:lang w:val="en-US"/>
                        </w:rPr>
                        <w:t xml:space="preserve">financial services by means of </w:t>
                      </w:r>
                      <w:r w:rsidRPr="00C22209">
                        <w:rPr>
                          <w:rFonts w:ascii="Times New Roman" w:hAnsi="Times New Roman"/>
                          <w:b/>
                          <w:bCs/>
                          <w:i/>
                          <w:lang w:val="en-US"/>
                        </w:rPr>
                        <w:t>financial intermediation</w:t>
                      </w:r>
                      <w:r>
                        <w:rPr>
                          <w:rFonts w:ascii="Times New Roman" w:hAnsi="Times New Roman"/>
                          <w:lang w:val="en-US"/>
                        </w:rPr>
                        <w:t xml:space="preserve">, </w:t>
                      </w:r>
                      <w:r w:rsidRPr="00957D0B">
                        <w:rPr>
                          <w:rFonts w:ascii="Times New Roman" w:hAnsi="Times New Roman"/>
                          <w:lang w:val="en-US"/>
                        </w:rPr>
                        <w:t xml:space="preserve">whereby a financial institution (a bank) accepts deposits from units with ‘excess’ funds to other units in need of funds. Each of the two parties pays a fee to the bank for the service provided. The unit lending funds accepts a lower rate of interest than that paid by the borrower, </w:t>
                      </w:r>
                      <w:r>
                        <w:rPr>
                          <w:rFonts w:ascii="Times New Roman" w:hAnsi="Times New Roman"/>
                          <w:lang w:val="en-US"/>
                        </w:rPr>
                        <w:t>t</w:t>
                      </w:r>
                      <w:r w:rsidRPr="00957D0B">
                        <w:rPr>
                          <w:rFonts w:ascii="Times New Roman" w:hAnsi="Times New Roman"/>
                          <w:lang w:val="en-US"/>
                        </w:rPr>
                        <w:t>he difference</w:t>
                      </w:r>
                      <w:r>
                        <w:rPr>
                          <w:rFonts w:ascii="Times New Roman" w:hAnsi="Times New Roman"/>
                          <w:lang w:val="en-US"/>
                        </w:rPr>
                        <w:t xml:space="preserve"> (</w:t>
                      </w:r>
                      <w:r w:rsidRPr="00957D0B">
                        <w:rPr>
                          <w:rFonts w:ascii="Times New Roman" w:hAnsi="Times New Roman"/>
                          <w:lang w:val="en-US"/>
                        </w:rPr>
                        <w:t>= combined fees implicitly charged by the bank to the depositor and to the b</w:t>
                      </w:r>
                      <w:r>
                        <w:rPr>
                          <w:rFonts w:ascii="Times New Roman" w:hAnsi="Times New Roman"/>
                          <w:lang w:val="en-US"/>
                        </w:rPr>
                        <w:t xml:space="preserve">orrower) </w:t>
                      </w:r>
                      <w:r w:rsidRPr="00957D0B">
                        <w:rPr>
                          <w:rFonts w:ascii="Times New Roman" w:hAnsi="Times New Roman"/>
                          <w:lang w:val="en-US"/>
                        </w:rPr>
                        <w:t xml:space="preserve">represents </w:t>
                      </w:r>
                      <w:r>
                        <w:rPr>
                          <w:rFonts w:ascii="Times New Roman" w:hAnsi="Times New Roman"/>
                          <w:lang w:val="en-US"/>
                        </w:rPr>
                        <w:t xml:space="preserve">the </w:t>
                      </w:r>
                      <w:r w:rsidRPr="004B2B6C">
                        <w:rPr>
                          <w:rFonts w:ascii="Times New Roman" w:hAnsi="Times New Roman"/>
                          <w:b/>
                          <w:bCs/>
                          <w:i/>
                          <w:iCs/>
                          <w:lang w:val="en-US"/>
                        </w:rPr>
                        <w:t>FISIM</w:t>
                      </w:r>
                      <w:r w:rsidRPr="00957D0B">
                        <w:rPr>
                          <w:rFonts w:ascii="Times New Roman" w:hAnsi="Times New Roman"/>
                          <w:lang w:val="en-US"/>
                        </w:rPr>
                        <w:t>.</w:t>
                      </w:r>
                      <w:r>
                        <w:rPr>
                          <w:rFonts w:ascii="Times New Roman" w:hAnsi="Times New Roman"/>
                          <w:lang w:val="en-US"/>
                        </w:rPr>
                        <w:t xml:space="preserve"> </w:t>
                      </w:r>
                      <w:r w:rsidRPr="00957D0B">
                        <w:rPr>
                          <w:rFonts w:ascii="Times New Roman" w:hAnsi="Times New Roman"/>
                          <w:lang w:val="en-US"/>
                        </w:rPr>
                        <w:t xml:space="preserve">However, there is normally little if any </w:t>
                      </w:r>
                      <w:r w:rsidRPr="00A417F1">
                        <w:rPr>
                          <w:rFonts w:ascii="Times New Roman" w:hAnsi="Times New Roman"/>
                          <w:i/>
                          <w:lang w:val="en-US"/>
                        </w:rPr>
                        <w:t>FISIM</w:t>
                      </w:r>
                      <w:r w:rsidRPr="00957D0B">
                        <w:rPr>
                          <w:rFonts w:ascii="Times New Roman" w:hAnsi="Times New Roman"/>
                          <w:lang w:val="en-US"/>
                        </w:rPr>
                        <w:t xml:space="preserve"> payable between banks, since banks usually borrow from and lend to each other at a risk-free rate.</w:t>
                      </w:r>
                      <w:r>
                        <w:rPr>
                          <w:rFonts w:ascii="Times New Roman" w:hAnsi="Times New Roman"/>
                          <w:lang w:val="en-US"/>
                        </w:rPr>
                        <w:t xml:space="preserve"> The 2008 SNA recommends </w:t>
                      </w:r>
                      <w:r w:rsidRPr="00C22209">
                        <w:rPr>
                          <w:rFonts w:ascii="Times New Roman" w:hAnsi="Times New Roman"/>
                          <w:i/>
                          <w:lang w:val="en-US"/>
                        </w:rPr>
                        <w:t>FISIM</w:t>
                      </w:r>
                      <w:r>
                        <w:rPr>
                          <w:rFonts w:ascii="Times New Roman" w:hAnsi="Times New Roman"/>
                          <w:lang w:val="en-US"/>
                        </w:rPr>
                        <w:t xml:space="preserve"> to be measured as: </w:t>
                      </w:r>
                    </w:p>
                    <w:p w14:paraId="71CE3C89" w14:textId="77777777" w:rsidR="000243F9" w:rsidRPr="00355E2B" w:rsidRDefault="000243F9" w:rsidP="000243F9">
                      <w:pPr>
                        <w:spacing w:before="120" w:after="0" w:line="276" w:lineRule="auto"/>
                        <w:ind w:left="284" w:firstLine="284"/>
                        <w:rPr>
                          <w:rFonts w:ascii="Times New Roman" w:hAnsi="Times New Roman"/>
                        </w:rPr>
                      </w:pPr>
                      <w:r w:rsidRPr="00C22209">
                        <w:rPr>
                          <w:rFonts w:ascii="Times New Roman" w:hAnsi="Times New Roman"/>
                          <w:i/>
                        </w:rPr>
                        <w:t>FISIM</w:t>
                      </w:r>
                      <w:r w:rsidRPr="00355E2B">
                        <w:rPr>
                          <w:rFonts w:ascii="Times New Roman" w:hAnsi="Times New Roman"/>
                        </w:rPr>
                        <w:t xml:space="preserve"> </w:t>
                      </w:r>
                      <w:r>
                        <w:rPr>
                          <w:rFonts w:ascii="Times New Roman" w:hAnsi="Times New Roman"/>
                        </w:rPr>
                        <w:t>o</w:t>
                      </w:r>
                      <w:r w:rsidRPr="00355E2B">
                        <w:rPr>
                          <w:rFonts w:ascii="Times New Roman" w:hAnsi="Times New Roman"/>
                        </w:rPr>
                        <w:t xml:space="preserve">n Loans      </w:t>
                      </w:r>
                      <w:r>
                        <w:rPr>
                          <w:rFonts w:ascii="Times New Roman" w:hAnsi="Times New Roman"/>
                        </w:rPr>
                        <w:tab/>
                      </w:r>
                      <w:r w:rsidRPr="00355E2B">
                        <w:rPr>
                          <w:rFonts w:ascii="Times New Roman" w:hAnsi="Times New Roman"/>
                        </w:rPr>
                        <w:t xml:space="preserve">= </w:t>
                      </w:r>
                      <w:r>
                        <w:rPr>
                          <w:rFonts w:ascii="Times New Roman" w:hAnsi="Times New Roman"/>
                        </w:rPr>
                        <w:tab/>
                      </w:r>
                      <w:r w:rsidRPr="00355E2B">
                        <w:rPr>
                          <w:rFonts w:ascii="Times New Roman" w:hAnsi="Times New Roman"/>
                        </w:rPr>
                        <w:t xml:space="preserve">(actual - </w:t>
                      </w:r>
                      <w:r>
                        <w:rPr>
                          <w:rFonts w:ascii="Times New Roman" w:hAnsi="Times New Roman"/>
                        </w:rPr>
                        <w:t>reference</w:t>
                      </w:r>
                      <w:r w:rsidRPr="00355E2B">
                        <w:rPr>
                          <w:rFonts w:ascii="Times New Roman" w:hAnsi="Times New Roman"/>
                        </w:rPr>
                        <w:t xml:space="preserve">) interest rate </w:t>
                      </w:r>
                    </w:p>
                    <w:p w14:paraId="0FF54896" w14:textId="77777777" w:rsidR="000243F9" w:rsidRDefault="000243F9" w:rsidP="000243F9">
                      <w:pPr>
                        <w:spacing w:before="120" w:after="0" w:line="276" w:lineRule="auto"/>
                        <w:rPr>
                          <w:rFonts w:ascii="Times New Roman" w:hAnsi="Times New Roman"/>
                        </w:rPr>
                      </w:pPr>
                      <w:r w:rsidRPr="00355E2B">
                        <w:rPr>
                          <w:rFonts w:ascii="Times New Roman" w:hAnsi="Times New Roman"/>
                        </w:rPr>
                        <w:tab/>
                      </w:r>
                      <w:r>
                        <w:rPr>
                          <w:rFonts w:ascii="Times New Roman" w:hAnsi="Times New Roman"/>
                        </w:rPr>
                        <w:tab/>
                      </w:r>
                      <w:r w:rsidRPr="00C22209">
                        <w:rPr>
                          <w:rFonts w:ascii="Times New Roman" w:hAnsi="Times New Roman"/>
                          <w:i/>
                        </w:rPr>
                        <w:t>FISIM</w:t>
                      </w:r>
                      <w:r>
                        <w:rPr>
                          <w:rFonts w:ascii="Times New Roman" w:hAnsi="Times New Roman"/>
                        </w:rPr>
                        <w:tab/>
                        <w:t>o</w:t>
                      </w:r>
                      <w:r w:rsidRPr="00355E2B">
                        <w:rPr>
                          <w:rFonts w:ascii="Times New Roman" w:hAnsi="Times New Roman"/>
                        </w:rPr>
                        <w:t xml:space="preserve">n Deposits   </w:t>
                      </w:r>
                      <w:r>
                        <w:rPr>
                          <w:rFonts w:ascii="Times New Roman" w:hAnsi="Times New Roman"/>
                        </w:rPr>
                        <w:tab/>
                      </w:r>
                      <w:r w:rsidRPr="00355E2B">
                        <w:rPr>
                          <w:rFonts w:ascii="Times New Roman" w:hAnsi="Times New Roman"/>
                        </w:rPr>
                        <w:t>= (</w:t>
                      </w:r>
                      <w:r>
                        <w:rPr>
                          <w:rFonts w:ascii="Times New Roman" w:hAnsi="Times New Roman"/>
                        </w:rPr>
                        <w:t>reference</w:t>
                      </w:r>
                      <w:r w:rsidRPr="00355E2B">
                        <w:rPr>
                          <w:rFonts w:ascii="Times New Roman" w:hAnsi="Times New Roman"/>
                        </w:rPr>
                        <w:t xml:space="preserve"> –actual) interest rate</w:t>
                      </w:r>
                    </w:p>
                    <w:p w14:paraId="4FEE5CDC" w14:textId="77777777" w:rsidR="000243F9" w:rsidRPr="00355E2B" w:rsidRDefault="000243F9" w:rsidP="000243F9">
                      <w:pPr>
                        <w:spacing w:before="120" w:after="0" w:line="276" w:lineRule="auto"/>
                        <w:rPr>
                          <w:rFonts w:ascii="Times New Roman" w:hAnsi="Times New Roman"/>
                        </w:rPr>
                      </w:pPr>
                      <w:r>
                        <w:rPr>
                          <w:rFonts w:ascii="Times New Roman" w:hAnsi="Times New Roman"/>
                        </w:rPr>
                        <w:tab/>
                        <w:t>that is</w:t>
                      </w:r>
                    </w:p>
                    <w:p w14:paraId="066D50DF" w14:textId="77777777" w:rsidR="000243F9" w:rsidRPr="00867C45" w:rsidRDefault="000243F9" w:rsidP="000243F9">
                      <w:pPr>
                        <w:tabs>
                          <w:tab w:val="num" w:pos="720"/>
                          <w:tab w:val="num" w:pos="1440"/>
                        </w:tabs>
                        <w:spacing w:before="120" w:after="0" w:line="276" w:lineRule="auto"/>
                        <w:ind w:left="720" w:firstLine="720"/>
                        <w:jc w:val="both"/>
                        <w:rPr>
                          <w:rFonts w:ascii="Times New Roman" w:hAnsi="Times New Roman"/>
                          <w:color w:val="0000FF"/>
                          <w:lang w:val="en-US"/>
                        </w:rPr>
                      </w:pPr>
                      <w:r w:rsidRPr="00867C45">
                        <w:rPr>
                          <w:color w:val="0000FF"/>
                          <w:position w:val="-10"/>
                        </w:rPr>
                        <w:object w:dxaOrig="2980" w:dyaOrig="320" w14:anchorId="178947B7">
                          <v:shape id="_x0000_i1312" type="#_x0000_t75" style="width:149.6pt;height:16.85pt" o:ole="">
                            <v:imagedata r:id="rId8" o:title=""/>
                          </v:shape>
                          <o:OLEObject Type="Embed" ProgID="Equation.3" ShapeID="_x0000_i1312" DrawAspect="Content" ObjectID="_1616336187" r:id="rId33"/>
                        </w:object>
                      </w:r>
                    </w:p>
                    <w:p w14:paraId="2AC43289" w14:textId="77777777" w:rsidR="000243F9" w:rsidRDefault="000243F9" w:rsidP="000243F9">
                      <w:pPr>
                        <w:spacing w:after="0" w:line="276" w:lineRule="auto"/>
                        <w:rPr>
                          <w:rFonts w:ascii="Times New Roman" w:hAnsi="Times New Roman"/>
                          <w:lang w:val="en-US"/>
                        </w:rPr>
                      </w:pPr>
                      <w:r w:rsidRPr="00661EF2">
                        <w:rPr>
                          <w:rFonts w:ascii="Times New Roman" w:hAnsi="Times New Roman"/>
                          <w:lang w:val="en-US"/>
                        </w:rPr>
                        <w:t>Where</w:t>
                      </w:r>
                      <w:r>
                        <w:rPr>
                          <w:rFonts w:ascii="Times New Roman" w:hAnsi="Times New Roman"/>
                          <w:lang w:val="en-US"/>
                        </w:rPr>
                        <w:t xml:space="preserve"> the sum </w:t>
                      </w:r>
                      <w:proofErr w:type="gramStart"/>
                      <w:r>
                        <w:rPr>
                          <w:rFonts w:ascii="Times New Roman" w:hAnsi="Times New Roman"/>
                          <w:lang w:val="en-US"/>
                        </w:rPr>
                        <w:t xml:space="preserve">of </w:t>
                      </w:r>
                      <w:r w:rsidRPr="00661EF2">
                        <w:rPr>
                          <w:rFonts w:ascii="Times New Roman" w:hAnsi="Times New Roman"/>
                          <w:lang w:val="en-US"/>
                        </w:rPr>
                        <w:t xml:space="preserve"> </w:t>
                      </w:r>
                      <w:r>
                        <w:rPr>
                          <w:rFonts w:ascii="Times New Roman" w:hAnsi="Times New Roman"/>
                          <w:i/>
                          <w:iCs/>
                          <w:lang w:val="en-US"/>
                        </w:rPr>
                        <w:t>f</w:t>
                      </w:r>
                      <w:r w:rsidRPr="00661EF2">
                        <w:rPr>
                          <w:rFonts w:ascii="Times New Roman" w:hAnsi="Times New Roman"/>
                          <w:i/>
                          <w:iCs/>
                          <w:vertAlign w:val="subscript"/>
                          <w:lang w:val="en-US"/>
                        </w:rPr>
                        <w:t>L</w:t>
                      </w:r>
                      <w:proofErr w:type="gramEnd"/>
                      <w:r w:rsidRPr="00661EF2">
                        <w:rPr>
                          <w:rFonts w:ascii="Times New Roman" w:hAnsi="Times New Roman"/>
                          <w:i/>
                          <w:iCs/>
                          <w:lang w:val="en-US"/>
                        </w:rPr>
                        <w:t xml:space="preserve"> </w:t>
                      </w:r>
                      <w:r>
                        <w:rPr>
                          <w:rFonts w:ascii="Times New Roman" w:hAnsi="Times New Roman"/>
                          <w:i/>
                          <w:iCs/>
                          <w:lang w:val="en-US"/>
                        </w:rPr>
                        <w:t>and f</w:t>
                      </w:r>
                      <w:r>
                        <w:rPr>
                          <w:rFonts w:ascii="Times New Roman" w:hAnsi="Times New Roman"/>
                          <w:i/>
                          <w:iCs/>
                          <w:vertAlign w:val="subscript"/>
                          <w:lang w:val="en-US"/>
                        </w:rPr>
                        <w:t>D</w:t>
                      </w:r>
                      <w:r w:rsidRPr="00661EF2">
                        <w:rPr>
                          <w:rFonts w:ascii="Times New Roman" w:hAnsi="Times New Roman"/>
                          <w:lang w:val="en-US"/>
                        </w:rPr>
                        <w:t xml:space="preserve"> represents the  </w:t>
                      </w:r>
                      <w:r w:rsidRPr="00C22209">
                        <w:rPr>
                          <w:rFonts w:ascii="Times New Roman" w:hAnsi="Times New Roman"/>
                          <w:i/>
                          <w:lang w:val="en-US"/>
                        </w:rPr>
                        <w:t>FISIM</w:t>
                      </w:r>
                      <w:r>
                        <w:rPr>
                          <w:rFonts w:ascii="Times New Roman" w:hAnsi="Times New Roman"/>
                          <w:lang w:val="en-US"/>
                        </w:rPr>
                        <w:t xml:space="preserve"> - </w:t>
                      </w:r>
                      <w:r w:rsidRPr="00661EF2">
                        <w:rPr>
                          <w:rFonts w:ascii="Times New Roman" w:hAnsi="Times New Roman"/>
                          <w:lang w:val="en-US"/>
                        </w:rPr>
                        <w:t xml:space="preserve">output of the financial services on loans </w:t>
                      </w:r>
                      <w:r>
                        <w:rPr>
                          <w:rFonts w:ascii="Times New Roman" w:hAnsi="Times New Roman"/>
                          <w:lang w:val="en-US"/>
                        </w:rPr>
                        <w:t>and deposits respectively,</w:t>
                      </w:r>
                    </w:p>
                    <w:p w14:paraId="43D37C19" w14:textId="77777777" w:rsidR="000243F9" w:rsidRPr="00661EF2" w:rsidRDefault="000243F9" w:rsidP="000243F9">
                      <w:pPr>
                        <w:spacing w:before="120" w:after="0" w:line="276" w:lineRule="auto"/>
                        <w:ind w:left="568" w:firstLine="284"/>
                        <w:rPr>
                          <w:rFonts w:ascii="Times New Roman" w:hAnsi="Times New Roman"/>
                          <w:lang w:val="en-US"/>
                        </w:rPr>
                      </w:pPr>
                      <w:r>
                        <w:rPr>
                          <w:rFonts w:ascii="Times New Roman" w:hAnsi="Times New Roman"/>
                          <w:i/>
                          <w:iCs/>
                          <w:lang w:val="en-US"/>
                        </w:rPr>
                        <w:t>Y</w:t>
                      </w:r>
                      <w:r w:rsidRPr="00661EF2">
                        <w:rPr>
                          <w:rFonts w:ascii="Times New Roman" w:hAnsi="Times New Roman"/>
                          <w:i/>
                          <w:iCs/>
                          <w:vertAlign w:val="subscript"/>
                          <w:lang w:val="en-US"/>
                        </w:rPr>
                        <w:t>L</w:t>
                      </w:r>
                      <w:r w:rsidRPr="00661EF2">
                        <w:rPr>
                          <w:rFonts w:ascii="Times New Roman" w:hAnsi="Times New Roman"/>
                          <w:lang w:val="en-US"/>
                        </w:rPr>
                        <w:tab/>
                        <w:t xml:space="preserve">the </w:t>
                      </w:r>
                      <w:r>
                        <w:rPr>
                          <w:rFonts w:ascii="Times New Roman" w:hAnsi="Times New Roman"/>
                          <w:lang w:val="en-US"/>
                        </w:rPr>
                        <w:t xml:space="preserve">amount </w:t>
                      </w:r>
                      <w:proofErr w:type="gramStart"/>
                      <w:r>
                        <w:rPr>
                          <w:rFonts w:ascii="Times New Roman" w:hAnsi="Times New Roman"/>
                          <w:lang w:val="en-US"/>
                        </w:rPr>
                        <w:t>lend</w:t>
                      </w:r>
                      <w:proofErr w:type="gramEnd"/>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i/>
                          <w:iCs/>
                          <w:lang w:val="en-US"/>
                        </w:rPr>
                        <w:t>Y</w:t>
                      </w:r>
                      <w:r>
                        <w:rPr>
                          <w:rFonts w:ascii="Times New Roman" w:hAnsi="Times New Roman"/>
                          <w:i/>
                          <w:iCs/>
                          <w:vertAlign w:val="subscript"/>
                          <w:lang w:val="en-US"/>
                        </w:rPr>
                        <w:t>D</w:t>
                      </w:r>
                      <w:r w:rsidRPr="00661EF2">
                        <w:rPr>
                          <w:rFonts w:ascii="Times New Roman" w:hAnsi="Times New Roman"/>
                          <w:lang w:val="en-US"/>
                        </w:rPr>
                        <w:tab/>
                        <w:t xml:space="preserve">the </w:t>
                      </w:r>
                      <w:r>
                        <w:rPr>
                          <w:rFonts w:ascii="Times New Roman" w:hAnsi="Times New Roman"/>
                          <w:lang w:val="en-US"/>
                        </w:rPr>
                        <w:t>amount borrowed</w:t>
                      </w:r>
                    </w:p>
                    <w:p w14:paraId="234CAC1E" w14:textId="77777777" w:rsidR="000243F9" w:rsidRPr="00661EF2" w:rsidRDefault="000243F9" w:rsidP="000243F9">
                      <w:pPr>
                        <w:spacing w:before="120" w:after="0" w:line="276" w:lineRule="auto"/>
                        <w:rPr>
                          <w:rFonts w:ascii="Times New Roman" w:hAnsi="Times New Roman"/>
                          <w:lang w:val="en-US"/>
                        </w:rPr>
                      </w:pPr>
                      <w:r w:rsidRPr="00661EF2">
                        <w:rPr>
                          <w:rFonts w:ascii="Times New Roman" w:hAnsi="Times New Roman"/>
                          <w:lang w:val="en-US"/>
                        </w:rPr>
                        <w:t xml:space="preserve">         </w:t>
                      </w:r>
                      <w:r>
                        <w:rPr>
                          <w:rFonts w:ascii="Times New Roman" w:hAnsi="Times New Roman"/>
                          <w:lang w:val="en-US"/>
                        </w:rPr>
                        <w:tab/>
                      </w:r>
                      <w:r w:rsidRPr="00661EF2">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661EF2">
                        <w:rPr>
                          <w:rFonts w:ascii="Times New Roman" w:hAnsi="Times New Roman"/>
                          <w:i/>
                          <w:iCs/>
                          <w:lang w:val="en-US"/>
                        </w:rPr>
                        <w:t>r</w:t>
                      </w:r>
                      <w:r w:rsidRPr="00661EF2">
                        <w:rPr>
                          <w:rFonts w:ascii="Times New Roman" w:hAnsi="Times New Roman"/>
                          <w:i/>
                          <w:iCs/>
                          <w:vertAlign w:val="subscript"/>
                          <w:lang w:val="en-US"/>
                        </w:rPr>
                        <w:t>L</w:t>
                      </w:r>
                      <w:r w:rsidRPr="00661EF2">
                        <w:rPr>
                          <w:rFonts w:ascii="Times New Roman" w:hAnsi="Times New Roman"/>
                          <w:lang w:val="en-US"/>
                        </w:rPr>
                        <w:tab/>
                        <w:t>the lending rate</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661EF2">
                        <w:rPr>
                          <w:rFonts w:ascii="Times New Roman" w:hAnsi="Times New Roman"/>
                          <w:i/>
                          <w:iCs/>
                          <w:lang w:val="en-US"/>
                        </w:rPr>
                        <w:t>r</w:t>
                      </w:r>
                      <w:r>
                        <w:rPr>
                          <w:rFonts w:ascii="Times New Roman" w:hAnsi="Times New Roman"/>
                          <w:i/>
                          <w:iCs/>
                          <w:vertAlign w:val="subscript"/>
                          <w:lang w:val="en-US"/>
                        </w:rPr>
                        <w:t>D</w:t>
                      </w:r>
                      <w:r w:rsidRPr="00661EF2">
                        <w:rPr>
                          <w:rFonts w:ascii="Times New Roman" w:hAnsi="Times New Roman"/>
                          <w:lang w:val="en-US"/>
                        </w:rPr>
                        <w:tab/>
                        <w:t xml:space="preserve">the </w:t>
                      </w:r>
                      <w:r>
                        <w:rPr>
                          <w:rFonts w:ascii="Times New Roman" w:hAnsi="Times New Roman"/>
                          <w:lang w:val="en-US"/>
                        </w:rPr>
                        <w:t>borrowing rate</w:t>
                      </w:r>
                      <w:r>
                        <w:rPr>
                          <w:rFonts w:ascii="Times New Roman" w:hAnsi="Times New Roman"/>
                          <w:lang w:val="en-US"/>
                        </w:rPr>
                        <w:tab/>
                      </w:r>
                    </w:p>
                    <w:p w14:paraId="4F73B6FE" w14:textId="77777777" w:rsidR="000243F9" w:rsidRDefault="000243F9" w:rsidP="000243F9">
                      <w:pPr>
                        <w:spacing w:before="120" w:after="0" w:line="276" w:lineRule="auto"/>
                        <w:rPr>
                          <w:rFonts w:ascii="Times New Roman" w:hAnsi="Times New Roman"/>
                          <w:lang w:val="en-US"/>
                        </w:rPr>
                      </w:pPr>
                      <w:r w:rsidRPr="00661EF2">
                        <w:rPr>
                          <w:rFonts w:ascii="Times New Roman" w:hAnsi="Times New Roman"/>
                          <w:lang w:val="en-US"/>
                        </w:rPr>
                        <w:t xml:space="preserve">and   </w:t>
                      </w:r>
                      <w:r>
                        <w:rPr>
                          <w:rFonts w:ascii="Times New Roman" w:hAnsi="Times New Roman"/>
                          <w:lang w:val="en-US"/>
                        </w:rPr>
                        <w:tab/>
                      </w:r>
                      <w:r w:rsidRPr="00661EF2">
                        <w:rPr>
                          <w:rFonts w:ascii="Times New Roman" w:hAnsi="Times New Roman"/>
                          <w:lang w:val="en-US"/>
                        </w:rPr>
                        <w:t xml:space="preserve"> </w:t>
                      </w:r>
                      <w:r>
                        <w:rPr>
                          <w:rFonts w:ascii="Times New Roman" w:hAnsi="Times New Roman"/>
                          <w:lang w:val="en-US"/>
                        </w:rPr>
                        <w:tab/>
                      </w:r>
                      <w:r w:rsidRPr="00661EF2">
                        <w:rPr>
                          <w:rFonts w:ascii="Times New Roman" w:hAnsi="Times New Roman"/>
                          <w:i/>
                          <w:iCs/>
                          <w:lang w:val="en-US"/>
                        </w:rPr>
                        <w:t>rr</w:t>
                      </w:r>
                      <w:r w:rsidRPr="00661EF2">
                        <w:rPr>
                          <w:rFonts w:ascii="Times New Roman" w:hAnsi="Times New Roman"/>
                          <w:lang w:val="en-US"/>
                        </w:rPr>
                        <w:tab/>
                        <w:t>the reference rate.</w:t>
                      </w:r>
                    </w:p>
                    <w:p w14:paraId="253FFBAD" w14:textId="77777777" w:rsidR="000243F9" w:rsidRDefault="000243F9" w:rsidP="000243F9">
                      <w:pPr>
                        <w:spacing w:before="120" w:after="0" w:line="276" w:lineRule="auto"/>
                        <w:rPr>
                          <w:rFonts w:ascii="Times New Roman" w:hAnsi="Times New Roman"/>
                          <w:lang w:val="en-US"/>
                        </w:rPr>
                      </w:pPr>
                      <w:r>
                        <w:rPr>
                          <w:rFonts w:ascii="Times New Roman" w:hAnsi="Times New Roman"/>
                          <w:lang w:val="en-US"/>
                        </w:rPr>
                        <w:t>The amounts of interest actually paid needs to be distinguished from the amount of interest recorded in the SNA after deducting the intermediation services charges represented by the ‘allocated FISIM’. Thus, the following terms are used:</w:t>
                      </w:r>
                    </w:p>
                    <w:p w14:paraId="22A6E7AD" w14:textId="77777777" w:rsidR="000243F9" w:rsidRDefault="000243F9" w:rsidP="000243F9">
                      <w:pPr>
                        <w:spacing w:before="120" w:after="0" w:line="276" w:lineRule="auto"/>
                        <w:rPr>
                          <w:rFonts w:ascii="Times New Roman" w:hAnsi="Times New Roman"/>
                          <w:lang w:val="en-US"/>
                        </w:rPr>
                      </w:pPr>
                      <w:r>
                        <w:rPr>
                          <w:rFonts w:ascii="Times New Roman" w:hAnsi="Times New Roman"/>
                          <w:lang w:val="en-US"/>
                        </w:rPr>
                        <w:tab/>
                      </w:r>
                      <w:r w:rsidRPr="002F7C5C">
                        <w:rPr>
                          <w:rFonts w:ascii="Times New Roman" w:hAnsi="Times New Roman"/>
                          <w:b/>
                          <w:i/>
                          <w:lang w:val="en-US"/>
                        </w:rPr>
                        <w:t>Bank interest</w:t>
                      </w:r>
                      <w:r>
                        <w:rPr>
                          <w:rFonts w:ascii="Times New Roman" w:hAnsi="Times New Roman"/>
                          <w:lang w:val="en-US"/>
                        </w:rPr>
                        <w:t xml:space="preserve"> for </w:t>
                      </w:r>
                    </w:p>
                    <w:p w14:paraId="7812AACA" w14:textId="77777777" w:rsidR="000243F9" w:rsidRDefault="000243F9" w:rsidP="000243F9">
                      <w:pPr>
                        <w:spacing w:before="120" w:after="0" w:line="276" w:lineRule="auto"/>
                        <w:ind w:left="1440" w:firstLine="720"/>
                        <w:rPr>
                          <w:rFonts w:ascii="Times New Roman" w:hAnsi="Times New Roman"/>
                        </w:rPr>
                      </w:pPr>
                      <w:r>
                        <w:rPr>
                          <w:rFonts w:ascii="Times New Roman" w:hAnsi="Times New Roman"/>
                          <w:lang w:val="en-US"/>
                        </w:rPr>
                        <w:t xml:space="preserve">Depositors: </w:t>
                      </w:r>
                      <w:r w:rsidRPr="002F7C5C">
                        <w:rPr>
                          <w:color w:val="0000FF"/>
                          <w:position w:val="-6"/>
                        </w:rPr>
                        <w:object w:dxaOrig="480" w:dyaOrig="240" w14:anchorId="0891070F">
                          <v:shape id="_x0000_i1313" type="#_x0000_t75" style="width:28.05pt;height:14.05pt" o:ole="">
                            <v:imagedata r:id="rId25" o:title=""/>
                          </v:shape>
                          <o:OLEObject Type="Embed" ProgID="Equation.3" ShapeID="_x0000_i1313" DrawAspect="Content" ObjectID="_1616336188" r:id="rId34"/>
                        </w:object>
                      </w:r>
                      <w:r>
                        <w:rPr>
                          <w:color w:val="0000FF"/>
                        </w:rPr>
                        <w:tab/>
                      </w:r>
                    </w:p>
                    <w:p w14:paraId="7F2F0A81" w14:textId="77777777" w:rsidR="000243F9" w:rsidRPr="002F7C5C" w:rsidRDefault="000243F9" w:rsidP="000243F9">
                      <w:pPr>
                        <w:spacing w:before="120" w:after="0" w:line="276" w:lineRule="auto"/>
                        <w:ind w:left="1440" w:firstLine="720"/>
                        <w:rPr>
                          <w:rFonts w:ascii="Times New Roman" w:hAnsi="Times New Roman"/>
                          <w:lang w:val="en-US"/>
                        </w:rPr>
                      </w:pPr>
                      <w:r>
                        <w:rPr>
                          <w:rFonts w:ascii="Times New Roman" w:hAnsi="Times New Roman"/>
                        </w:rPr>
                        <w:t xml:space="preserve">Borrowers:  </w:t>
                      </w:r>
                      <w:r w:rsidRPr="002F7C5C">
                        <w:rPr>
                          <w:rFonts w:ascii="Times New Roman" w:hAnsi="Times New Roman"/>
                          <w:color w:val="0000FF"/>
                          <w:position w:val="-6"/>
                          <w:sz w:val="32"/>
                          <w:szCs w:val="32"/>
                        </w:rPr>
                        <w:object w:dxaOrig="420" w:dyaOrig="240" w14:anchorId="3EC87A2E">
                          <v:shape id="_x0000_i1314" type="#_x0000_t75" style="width:24.3pt;height:14.05pt">
                            <v:imagedata r:id="rId27" o:title=""/>
                          </v:shape>
                          <o:OLEObject Type="Embed" ProgID="Equation.3" ShapeID="_x0000_i1314" DrawAspect="Content" ObjectID="_1616336189" r:id="rId35"/>
                        </w:object>
                      </w:r>
                      <w:r w:rsidRPr="002F7C5C">
                        <w:rPr>
                          <w:rFonts w:ascii="Times New Roman" w:hAnsi="Times New Roman"/>
                        </w:rPr>
                        <w:t xml:space="preserve"> </w:t>
                      </w:r>
                      <w:r>
                        <w:rPr>
                          <w:rFonts w:ascii="Times New Roman" w:hAnsi="Times New Roman"/>
                        </w:rPr>
                        <w:tab/>
                      </w:r>
                      <w:r w:rsidRPr="002F7C5C">
                        <w:rPr>
                          <w:rFonts w:ascii="Times New Roman" w:hAnsi="Times New Roman"/>
                        </w:rPr>
                        <w:t>and</w:t>
                      </w:r>
                    </w:p>
                    <w:p w14:paraId="4AB2F245" w14:textId="77777777" w:rsidR="000243F9" w:rsidRDefault="000243F9" w:rsidP="000243F9">
                      <w:pPr>
                        <w:spacing w:before="120" w:after="0" w:line="276" w:lineRule="auto"/>
                        <w:rPr>
                          <w:color w:val="0000FF"/>
                        </w:rPr>
                      </w:pPr>
                      <w:r>
                        <w:rPr>
                          <w:rFonts w:ascii="Times New Roman" w:hAnsi="Times New Roman"/>
                          <w:lang w:val="en-US"/>
                        </w:rPr>
                        <w:tab/>
                      </w:r>
                      <w:r w:rsidRPr="002F7C5C">
                        <w:rPr>
                          <w:rFonts w:ascii="Times New Roman" w:hAnsi="Times New Roman"/>
                          <w:b/>
                          <w:i/>
                          <w:lang w:val="en-US"/>
                        </w:rPr>
                        <w:t>SNA interest</w:t>
                      </w:r>
                      <w:r>
                        <w:rPr>
                          <w:rFonts w:ascii="Times New Roman" w:hAnsi="Times New Roman"/>
                          <w:lang w:val="en-US"/>
                        </w:rPr>
                        <w:t xml:space="preserve"> for </w:t>
                      </w:r>
                    </w:p>
                    <w:p w14:paraId="4E052133" w14:textId="77777777" w:rsidR="000243F9" w:rsidRDefault="000243F9" w:rsidP="000243F9">
                      <w:pPr>
                        <w:spacing w:before="120" w:after="0" w:line="276" w:lineRule="auto"/>
                        <w:ind w:left="1440" w:firstLine="720"/>
                        <w:rPr>
                          <w:rFonts w:ascii="Times New Roman" w:hAnsi="Times New Roman"/>
                        </w:rPr>
                      </w:pPr>
                      <w:r>
                        <w:rPr>
                          <w:rFonts w:ascii="Times New Roman" w:hAnsi="Times New Roman"/>
                          <w:lang w:val="en-US"/>
                        </w:rPr>
                        <w:t xml:space="preserve">Depositors: </w:t>
                      </w:r>
                      <w:r w:rsidRPr="002F7C5C">
                        <w:rPr>
                          <w:color w:val="0000FF"/>
                          <w:position w:val="-6"/>
                        </w:rPr>
                        <w:object w:dxaOrig="460" w:dyaOrig="240" w14:anchorId="2C04053D">
                          <v:shape id="_x0000_i1315" type="#_x0000_t75" style="width:24.3pt;height:13.1pt">
                            <v:imagedata r:id="rId29" o:title=""/>
                          </v:shape>
                          <o:OLEObject Type="Embed" ProgID="Equation.3" ShapeID="_x0000_i1315" DrawAspect="Content" ObjectID="_1616336190" r:id="rId36"/>
                        </w:object>
                      </w:r>
                      <w:r>
                        <w:rPr>
                          <w:color w:val="0000FF"/>
                        </w:rPr>
                        <w:tab/>
                      </w:r>
                    </w:p>
                    <w:p w14:paraId="35D77D17" w14:textId="77777777" w:rsidR="000243F9" w:rsidRDefault="000243F9" w:rsidP="000243F9">
                      <w:pPr>
                        <w:spacing w:before="120" w:after="0" w:line="276" w:lineRule="auto"/>
                        <w:ind w:left="1440" w:firstLine="720"/>
                        <w:rPr>
                          <w:color w:val="0000FF"/>
                        </w:rPr>
                      </w:pPr>
                      <w:r>
                        <w:rPr>
                          <w:rFonts w:ascii="Times New Roman" w:hAnsi="Times New Roman"/>
                        </w:rPr>
                        <w:t xml:space="preserve">Borrowers:  </w:t>
                      </w:r>
                      <w:r w:rsidRPr="002F7C5C">
                        <w:rPr>
                          <w:color w:val="0000FF"/>
                          <w:position w:val="-6"/>
                        </w:rPr>
                        <w:object w:dxaOrig="440" w:dyaOrig="240" w14:anchorId="3149B66D">
                          <v:shape id="_x0000_i1316" type="#_x0000_t75" style="width:24.3pt;height:13.1pt">
                            <v:imagedata r:id="rId31" o:title=""/>
                          </v:shape>
                          <o:OLEObject Type="Embed" ProgID="Equation.3" ShapeID="_x0000_i1316" DrawAspect="Content" ObjectID="_1616336191" r:id="rId37"/>
                        </w:object>
                      </w:r>
                      <w:r>
                        <w:rPr>
                          <w:color w:val="0000FF"/>
                        </w:rPr>
                        <w:tab/>
                      </w:r>
                    </w:p>
                    <w:p w14:paraId="26E6B3D9" w14:textId="77777777" w:rsidR="000243F9" w:rsidRPr="002F7C5C" w:rsidRDefault="000243F9" w:rsidP="000243F9">
                      <w:pPr>
                        <w:spacing w:after="0" w:line="276" w:lineRule="auto"/>
                        <w:ind w:left="1440" w:firstLine="720"/>
                        <w:rPr>
                          <w:rFonts w:ascii="Times New Roman" w:hAnsi="Times New Roman"/>
                          <w:sz w:val="32"/>
                          <w:szCs w:val="32"/>
                          <w:lang w:val="en-US"/>
                        </w:rPr>
                      </w:pPr>
                    </w:p>
                    <w:p w14:paraId="7B8E5329" w14:textId="77777777" w:rsidR="000243F9" w:rsidRPr="00867C45" w:rsidRDefault="000243F9" w:rsidP="000243F9">
                      <w:pPr>
                        <w:spacing w:before="120" w:after="0" w:line="276" w:lineRule="auto"/>
                        <w:ind w:firstLine="720"/>
                        <w:jc w:val="both"/>
                        <w:rPr>
                          <w:lang w:val="en-US"/>
                        </w:rPr>
                      </w:pPr>
                    </w:p>
                  </w:txbxContent>
                </v:textbox>
                <w10:wrap type="topAndBottom" anchorx="page" anchory="page"/>
              </v:shape>
            </w:pict>
          </mc:Fallback>
        </mc:AlternateContent>
      </w:r>
    </w:p>
    <w:p w14:paraId="2EF36DDD" w14:textId="77777777" w:rsidR="000243F9" w:rsidRPr="00DE3F8E" w:rsidRDefault="000243F9" w:rsidP="000243F9">
      <w:pPr>
        <w:pStyle w:val="Heading2"/>
        <w:rPr>
          <w:rFonts w:ascii="Times New Roman" w:hAnsi="Times New Roman"/>
          <w:color w:val="000000" w:themeColor="text1"/>
          <w:sz w:val="24"/>
          <w:szCs w:val="24"/>
        </w:rPr>
      </w:pPr>
      <w:r w:rsidRPr="00DE3F8E">
        <w:rPr>
          <w:rFonts w:ascii="Times New Roman" w:hAnsi="Times New Roman"/>
          <w:color w:val="000000" w:themeColor="text1"/>
          <w:sz w:val="24"/>
          <w:szCs w:val="24"/>
        </w:rPr>
        <w:lastRenderedPageBreak/>
        <w:t>4.5.3</w:t>
      </w:r>
      <w:r w:rsidRPr="00DE3F8E">
        <w:rPr>
          <w:rFonts w:ascii="Times New Roman" w:hAnsi="Times New Roman"/>
          <w:color w:val="000000" w:themeColor="text1"/>
          <w:sz w:val="24"/>
          <w:szCs w:val="24"/>
        </w:rPr>
        <w:tab/>
        <w:t>Measuring Compensation of Employees</w:t>
      </w:r>
    </w:p>
    <w:p w14:paraId="4BCA7CE5"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The definition and coverage of compensation of employees were discussed in some detail in the basic level course as well as reviewed in </w:t>
      </w:r>
      <w:r w:rsidRPr="002F6C9D">
        <w:rPr>
          <w:rFonts w:ascii="Times New Roman" w:hAnsi="Times New Roman"/>
          <w:i/>
          <w:iCs/>
        </w:rPr>
        <w:t>Lesson I</w:t>
      </w:r>
      <w:r w:rsidRPr="002F6C9D">
        <w:rPr>
          <w:rFonts w:ascii="Times New Roman" w:hAnsi="Times New Roman"/>
        </w:rPr>
        <w:t xml:space="preserve">. These are also given in </w:t>
      </w:r>
      <w:r w:rsidRPr="002F6C9D">
        <w:rPr>
          <w:rFonts w:ascii="Times New Roman" w:hAnsi="Times New Roman"/>
          <w:i/>
          <w:iCs/>
        </w:rPr>
        <w:t>Box 4.</w:t>
      </w:r>
      <w:r>
        <w:rPr>
          <w:rFonts w:ascii="Times New Roman" w:hAnsi="Times New Roman"/>
          <w:i/>
          <w:iCs/>
        </w:rPr>
        <w:t>6</w:t>
      </w:r>
      <w:r w:rsidRPr="002F6C9D">
        <w:rPr>
          <w:rFonts w:ascii="Times New Roman" w:hAnsi="Times New Roman"/>
        </w:rPr>
        <w:t>, in a very brief form. Here, we will discuss issues relating to the changes made in the 2008 SNA and selected measurement issues.</w:t>
      </w:r>
    </w:p>
    <w:p w14:paraId="32262D37" w14:textId="77777777" w:rsidR="000243F9" w:rsidRPr="002F6C9D" w:rsidRDefault="000243F9" w:rsidP="000243F9">
      <w:pPr>
        <w:spacing w:before="120" w:after="0" w:line="276" w:lineRule="auto"/>
        <w:jc w:val="both"/>
        <w:rPr>
          <w:rFonts w:ascii="Times New Roman" w:eastAsia="MS Mincho" w:hAnsi="Times New Roman"/>
          <w:lang w:eastAsia="ja-JP"/>
        </w:rPr>
      </w:pPr>
      <w:r>
        <w:rPr>
          <w:rFonts w:ascii="Times New Roman" w:hAnsi="Times New Roman"/>
          <w:b/>
          <w:bCs/>
          <w:noProof/>
          <w:color w:val="0000FF"/>
          <w:lang w:val="en-IN" w:eastAsia="en-IN" w:bidi="bn-IN"/>
        </w:rPr>
        <mc:AlternateContent>
          <mc:Choice Requires="wps">
            <w:drawing>
              <wp:anchor distT="91440" distB="182880" distL="114300" distR="114300" simplePos="0" relativeHeight="251666432" behindDoc="0" locked="0" layoutInCell="1" allowOverlap="1" wp14:anchorId="2DDD24A1" wp14:editId="17D30D0E">
                <wp:simplePos x="0" y="0"/>
                <wp:positionH relativeFrom="column">
                  <wp:align>center</wp:align>
                </wp:positionH>
                <wp:positionV relativeFrom="margin">
                  <wp:align>bottom</wp:align>
                </wp:positionV>
                <wp:extent cx="5829300" cy="5753100"/>
                <wp:effectExtent l="19050" t="19050" r="19050" b="1905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53100"/>
                        </a:xfrm>
                        <a:prstGeom prst="rect">
                          <a:avLst/>
                        </a:prstGeom>
                        <a:solidFill>
                          <a:srgbClr val="FFFF99">
                            <a:alpha val="14999"/>
                          </a:srgbClr>
                        </a:solidFill>
                        <a:ln w="38100" cmpd="dbl"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9491A" w14:textId="77777777" w:rsidR="000243F9" w:rsidRDefault="000243F9" w:rsidP="000243F9">
                            <w:pPr>
                              <w:tabs>
                                <w:tab w:val="left" w:pos="-720"/>
                              </w:tabs>
                              <w:spacing w:before="120" w:after="0" w:line="276" w:lineRule="auto"/>
                              <w:jc w:val="center"/>
                              <w:rPr>
                                <w:rFonts w:ascii="Times New Roman" w:hAnsi="Times New Roman"/>
                                <w:b/>
                                <w:bCs/>
                                <w:i/>
                                <w:iCs/>
                                <w:color w:val="0000FF"/>
                                <w:spacing w:val="-2"/>
                                <w:szCs w:val="24"/>
                                <w:lang w:val="en-AU"/>
                              </w:rPr>
                            </w:pPr>
                            <w:r>
                              <w:rPr>
                                <w:rFonts w:ascii="Times New Roman" w:hAnsi="Times New Roman"/>
                                <w:b/>
                                <w:bCs/>
                                <w:i/>
                                <w:iCs/>
                                <w:color w:val="0000FF"/>
                                <w:spacing w:val="-2"/>
                                <w:szCs w:val="24"/>
                                <w:lang w:val="en-AU"/>
                              </w:rPr>
                              <w:t>Box 4.6</w:t>
                            </w:r>
                          </w:p>
                          <w:p w14:paraId="4B163200" w14:textId="77777777" w:rsidR="000243F9" w:rsidRPr="00D92C1B" w:rsidRDefault="000243F9" w:rsidP="000243F9">
                            <w:pPr>
                              <w:tabs>
                                <w:tab w:val="left" w:pos="-720"/>
                              </w:tabs>
                              <w:spacing w:before="120" w:after="0" w:line="276" w:lineRule="auto"/>
                              <w:jc w:val="center"/>
                              <w:rPr>
                                <w:rFonts w:ascii="Times New Roman" w:hAnsi="Times New Roman"/>
                                <w:b/>
                                <w:bCs/>
                                <w:iCs/>
                                <w:color w:val="0000FF"/>
                                <w:spacing w:val="-2"/>
                                <w:szCs w:val="24"/>
                                <w:lang w:val="en-AU"/>
                              </w:rPr>
                            </w:pPr>
                            <w:r>
                              <w:rPr>
                                <w:rFonts w:ascii="Times New Roman" w:hAnsi="Times New Roman"/>
                                <w:b/>
                                <w:bCs/>
                                <w:iCs/>
                                <w:color w:val="0000FF"/>
                                <w:spacing w:val="-2"/>
                                <w:szCs w:val="24"/>
                                <w:lang w:val="en-AU"/>
                              </w:rPr>
                              <w:t xml:space="preserve">Definition and Coverage of </w:t>
                            </w:r>
                            <w:r>
                              <w:rPr>
                                <w:rFonts w:ascii="Times New Roman" w:hAnsi="Times New Roman"/>
                                <w:b/>
                                <w:bCs/>
                                <w:i/>
                                <w:color w:val="0000FF"/>
                                <w:spacing w:val="-2"/>
                                <w:szCs w:val="24"/>
                                <w:lang w:val="en-AU"/>
                              </w:rPr>
                              <w:t xml:space="preserve">Compensation of Employees </w:t>
                            </w:r>
                            <w:r>
                              <w:rPr>
                                <w:rFonts w:ascii="Times New Roman" w:hAnsi="Times New Roman"/>
                                <w:iCs/>
                                <w:color w:val="0000FF"/>
                                <w:spacing w:val="-2"/>
                                <w:szCs w:val="24"/>
                                <w:lang w:val="en-AU"/>
                              </w:rPr>
                              <w:t>(</w:t>
                            </w:r>
                            <w:r>
                              <w:rPr>
                                <w:rFonts w:ascii="Times New Roman" w:hAnsi="Times New Roman"/>
                                <w:b/>
                                <w:bCs/>
                                <w:i/>
                                <w:color w:val="0000FF"/>
                                <w:spacing w:val="-2"/>
                                <w:szCs w:val="24"/>
                                <w:lang w:val="en-AU"/>
                              </w:rPr>
                              <w:t>CE</w:t>
                            </w:r>
                            <w:r>
                              <w:rPr>
                                <w:rFonts w:ascii="Times New Roman" w:hAnsi="Times New Roman"/>
                                <w:iCs/>
                                <w:color w:val="0000FF"/>
                                <w:spacing w:val="-2"/>
                                <w:szCs w:val="24"/>
                                <w:lang w:val="en-AU"/>
                              </w:rPr>
                              <w:t>)</w:t>
                            </w:r>
                            <w:r>
                              <w:rPr>
                                <w:rFonts w:ascii="Times New Roman" w:hAnsi="Times New Roman"/>
                                <w:b/>
                                <w:bCs/>
                                <w:i/>
                                <w:color w:val="0000FF"/>
                                <w:spacing w:val="-2"/>
                                <w:szCs w:val="24"/>
                                <w:lang w:val="en-AU"/>
                              </w:rPr>
                              <w:t xml:space="preserve"> </w:t>
                            </w:r>
                            <w:r>
                              <w:rPr>
                                <w:rFonts w:ascii="Times New Roman" w:hAnsi="Times New Roman"/>
                                <w:b/>
                                <w:bCs/>
                                <w:iCs/>
                                <w:color w:val="0000FF"/>
                                <w:spacing w:val="-2"/>
                                <w:szCs w:val="24"/>
                                <w:lang w:val="en-AU"/>
                              </w:rPr>
                              <w:t xml:space="preserve"> </w:t>
                            </w:r>
                          </w:p>
                          <w:p w14:paraId="2D8915C0" w14:textId="77777777" w:rsidR="000243F9" w:rsidRPr="003332A3" w:rsidRDefault="000243F9" w:rsidP="000243F9">
                            <w:pPr>
                              <w:spacing w:before="120" w:after="0" w:line="276" w:lineRule="auto"/>
                              <w:rPr>
                                <w:rFonts w:ascii="Times New Roman" w:eastAsia="MS Mincho" w:hAnsi="Times New Roman"/>
                                <w:lang w:val="en-US" w:eastAsia="ja-JP"/>
                              </w:rPr>
                            </w:pPr>
                            <w:r w:rsidRPr="003332A3">
                              <w:rPr>
                                <w:rFonts w:ascii="Times New Roman" w:eastAsia="MS Mincho" w:hAnsi="Times New Roman"/>
                                <w:i/>
                                <w:iCs/>
                                <w:color w:val="0000FF"/>
                                <w:lang w:val="en-US" w:eastAsia="ja-JP"/>
                              </w:rPr>
                              <w:t>Compensation of employees</w:t>
                            </w:r>
                            <w:r>
                              <w:rPr>
                                <w:rFonts w:ascii="Times New Roman" w:eastAsia="MS Mincho" w:hAnsi="Times New Roman"/>
                                <w:lang w:val="en-US" w:eastAsia="ja-JP"/>
                              </w:rPr>
                              <w:t xml:space="preserve"> </w:t>
                            </w:r>
                            <w:r w:rsidRPr="003332A3">
                              <w:rPr>
                                <w:rFonts w:ascii="Times New Roman" w:eastAsia="MS Mincho" w:hAnsi="Times New Roman"/>
                                <w:color w:val="0000FF"/>
                                <w:lang w:val="en-US" w:eastAsia="ja-JP"/>
                              </w:rPr>
                              <w:t>(</w:t>
                            </w:r>
                            <w:r>
                              <w:rPr>
                                <w:rFonts w:ascii="Times New Roman" w:eastAsia="MS Mincho" w:hAnsi="Times New Roman"/>
                                <w:b/>
                                <w:bCs/>
                                <w:i/>
                                <w:iCs/>
                                <w:color w:val="0000FF"/>
                                <w:lang w:val="en-US" w:eastAsia="ja-JP"/>
                              </w:rPr>
                              <w:t>CE</w:t>
                            </w:r>
                            <w:r w:rsidRPr="003332A3">
                              <w:rPr>
                                <w:rFonts w:ascii="Times New Roman" w:eastAsia="MS Mincho" w:hAnsi="Times New Roman"/>
                                <w:color w:val="0000FF"/>
                                <w:lang w:val="en-US" w:eastAsia="ja-JP"/>
                              </w:rPr>
                              <w:t>)</w:t>
                            </w:r>
                            <w:r w:rsidRPr="003332A3">
                              <w:rPr>
                                <w:rFonts w:ascii="Times New Roman" w:eastAsia="MS Mincho" w:hAnsi="Times New Roman"/>
                                <w:lang w:val="en-US" w:eastAsia="ja-JP"/>
                              </w:rPr>
                              <w:t xml:space="preserve"> is</w:t>
                            </w:r>
                            <w:r>
                              <w:rPr>
                                <w:rFonts w:ascii="Times New Roman" w:eastAsia="MS Mincho" w:hAnsi="Times New Roman"/>
                                <w:lang w:val="en-US" w:eastAsia="ja-JP"/>
                              </w:rPr>
                              <w:t xml:space="preserve"> </w:t>
                            </w:r>
                            <w:r w:rsidRPr="003332A3">
                              <w:rPr>
                                <w:rFonts w:ascii="Times New Roman" w:eastAsia="MS Mincho" w:hAnsi="Times New Roman"/>
                                <w:lang w:val="en-US" w:eastAsia="ja-JP"/>
                              </w:rPr>
                              <w:t>defined as the total remuneration, in cash or in kind,</w:t>
                            </w:r>
                            <w:r>
                              <w:rPr>
                                <w:rFonts w:ascii="Times New Roman" w:eastAsia="MS Mincho" w:hAnsi="Times New Roman"/>
                                <w:lang w:val="en-US" w:eastAsia="ja-JP"/>
                              </w:rPr>
                              <w:t xml:space="preserve"> </w:t>
                            </w:r>
                            <w:r w:rsidRPr="003332A3">
                              <w:rPr>
                                <w:rFonts w:ascii="Times New Roman" w:eastAsia="MS Mincho" w:hAnsi="Times New Roman"/>
                                <w:lang w:val="en-US" w:eastAsia="ja-JP"/>
                              </w:rPr>
                              <w:t>payable by an enterprise to an employee in return for</w:t>
                            </w:r>
                            <w:r>
                              <w:rPr>
                                <w:rFonts w:ascii="Times New Roman" w:eastAsia="MS Mincho" w:hAnsi="Times New Roman"/>
                                <w:lang w:val="en-US" w:eastAsia="ja-JP"/>
                              </w:rPr>
                              <w:t xml:space="preserve"> </w:t>
                            </w:r>
                            <w:r w:rsidRPr="003332A3">
                              <w:rPr>
                                <w:rFonts w:ascii="Times New Roman" w:eastAsia="MS Mincho" w:hAnsi="Times New Roman"/>
                                <w:lang w:val="en-US" w:eastAsia="ja-JP"/>
                              </w:rPr>
                              <w:t>work done by the latter during the accounting period.</w:t>
                            </w:r>
                            <w:r>
                              <w:rPr>
                                <w:rFonts w:ascii="Times New Roman" w:eastAsia="MS Mincho" w:hAnsi="Times New Roman"/>
                                <w:lang w:val="en-US" w:eastAsia="ja-JP"/>
                              </w:rPr>
                              <w:t xml:space="preserve"> </w:t>
                            </w:r>
                            <w:r w:rsidRPr="003332A3">
                              <w:rPr>
                                <w:rFonts w:ascii="Times New Roman" w:eastAsia="MS Mincho" w:hAnsi="Times New Roman"/>
                                <w:lang w:val="en-US" w:eastAsia="ja-JP"/>
                              </w:rPr>
                              <w:t xml:space="preserve">Compensation of employees is constituted of </w:t>
                            </w:r>
                          </w:p>
                          <w:p w14:paraId="7F1421DD" w14:textId="77777777" w:rsidR="000243F9" w:rsidRPr="003332A3" w:rsidRDefault="000243F9" w:rsidP="000243F9">
                            <w:pPr>
                              <w:numPr>
                                <w:ilvl w:val="0"/>
                                <w:numId w:val="28"/>
                              </w:numPr>
                              <w:spacing w:before="120" w:after="0" w:line="276" w:lineRule="auto"/>
                              <w:jc w:val="both"/>
                              <w:rPr>
                                <w:rFonts w:ascii="Times New Roman" w:eastAsia="MS Mincho" w:hAnsi="Times New Roman"/>
                                <w:lang w:val="en-US" w:eastAsia="ja-JP"/>
                              </w:rPr>
                            </w:pPr>
                            <w:r w:rsidRPr="003332A3">
                              <w:rPr>
                                <w:rFonts w:ascii="Times New Roman" w:eastAsia="MS Mincho" w:hAnsi="Times New Roman"/>
                                <w:b/>
                                <w:bCs/>
                                <w:i/>
                                <w:iCs/>
                                <w:lang w:val="en-US" w:eastAsia="ja-JP"/>
                              </w:rPr>
                              <w:t>wages and salaries</w:t>
                            </w:r>
                            <w:r w:rsidRPr="003332A3">
                              <w:rPr>
                                <w:rFonts w:ascii="Times New Roman" w:eastAsia="MS Mincho" w:hAnsi="Times New Roman"/>
                                <w:lang w:val="en-US" w:eastAsia="ja-JP"/>
                              </w:rPr>
                              <w:t xml:space="preserve"> in cash and in kind, commissions and other benefits to employees or workers for their labour input</w:t>
                            </w:r>
                          </w:p>
                          <w:p w14:paraId="4264278D" w14:textId="77777777" w:rsidR="000243F9" w:rsidRPr="003332A3" w:rsidRDefault="000243F9" w:rsidP="000243F9">
                            <w:pPr>
                              <w:numPr>
                                <w:ilvl w:val="0"/>
                                <w:numId w:val="28"/>
                              </w:numPr>
                              <w:spacing w:before="120" w:after="0" w:line="276" w:lineRule="auto"/>
                              <w:jc w:val="both"/>
                              <w:rPr>
                                <w:rFonts w:ascii="Times New Roman" w:eastAsia="MS Mincho" w:hAnsi="Times New Roman"/>
                                <w:lang w:val="en-US" w:eastAsia="ja-JP"/>
                              </w:rPr>
                            </w:pPr>
                            <w:r w:rsidRPr="003332A3">
                              <w:rPr>
                                <w:rFonts w:ascii="Times New Roman" w:eastAsia="MS Mincho" w:hAnsi="Times New Roman"/>
                                <w:b/>
                                <w:bCs/>
                                <w:i/>
                                <w:iCs/>
                                <w:lang w:val="en-US" w:eastAsia="ja-JP"/>
                              </w:rPr>
                              <w:t xml:space="preserve">employers’ social contribution </w:t>
                            </w:r>
                            <w:r w:rsidRPr="003332A3">
                              <w:rPr>
                                <w:rFonts w:ascii="Times New Roman" w:eastAsia="MS Mincho" w:hAnsi="Times New Roman"/>
                                <w:lang w:val="en-US" w:eastAsia="ja-JP"/>
                              </w:rPr>
                              <w:t>to social security, provident funds, insurance schemes and pension funds;</w:t>
                            </w:r>
                          </w:p>
                          <w:p w14:paraId="174E2743" w14:textId="77777777" w:rsidR="000243F9" w:rsidRPr="003332A3" w:rsidRDefault="000243F9" w:rsidP="000243F9">
                            <w:pPr>
                              <w:numPr>
                                <w:ilvl w:val="0"/>
                                <w:numId w:val="28"/>
                              </w:numPr>
                              <w:spacing w:before="120" w:after="0" w:line="276" w:lineRule="auto"/>
                              <w:jc w:val="both"/>
                              <w:rPr>
                                <w:rFonts w:ascii="Times New Roman" w:eastAsia="MS Mincho" w:hAnsi="Times New Roman"/>
                                <w:lang w:val="en-US" w:eastAsia="ja-JP"/>
                              </w:rPr>
                            </w:pPr>
                            <w:r w:rsidRPr="003332A3">
                              <w:rPr>
                                <w:rFonts w:ascii="Times New Roman" w:eastAsia="MS Mincho" w:hAnsi="Times New Roman"/>
                                <w:b/>
                                <w:bCs/>
                                <w:i/>
                                <w:iCs/>
                                <w:lang w:val="en-US" w:eastAsia="ja-JP"/>
                              </w:rPr>
                              <w:t>benefits</w:t>
                            </w:r>
                            <w:r w:rsidRPr="003332A3">
                              <w:rPr>
                                <w:rFonts w:ascii="Times New Roman" w:eastAsia="MS Mincho" w:hAnsi="Times New Roman"/>
                                <w:lang w:val="en-US" w:eastAsia="ja-JP"/>
                              </w:rPr>
                              <w:t xml:space="preserve"> for sickness, unemployment, retirement etc. paid by employers directly to employees (which are called imputed social contributions).</w:t>
                            </w:r>
                          </w:p>
                          <w:p w14:paraId="2C45036B" w14:textId="77777777" w:rsidR="000243F9" w:rsidRPr="003332A3" w:rsidRDefault="000243F9" w:rsidP="000243F9">
                            <w:pPr>
                              <w:tabs>
                                <w:tab w:val="left" w:pos="-1440"/>
                                <w:tab w:val="num" w:pos="720"/>
                              </w:tabs>
                              <w:spacing w:before="120" w:after="0" w:line="276" w:lineRule="auto"/>
                              <w:jc w:val="both"/>
                              <w:rPr>
                                <w:rFonts w:ascii="Times New Roman" w:hAnsi="Times New Roman"/>
                                <w:lang w:val="en-US"/>
                              </w:rPr>
                            </w:pPr>
                            <w:r w:rsidRPr="001D7A72">
                              <w:rPr>
                                <w:rFonts w:ascii="Times New Roman" w:hAnsi="Times New Roman"/>
                                <w:b/>
                                <w:bCs/>
                              </w:rPr>
                              <w:t>Includes</w:t>
                            </w:r>
                            <w:r>
                              <w:rPr>
                                <w:rFonts w:ascii="Times New Roman" w:hAnsi="Times New Roman"/>
                              </w:rPr>
                              <w:t>:</w:t>
                            </w:r>
                            <w:r w:rsidRPr="0069765E">
                              <w:rPr>
                                <w:rFonts w:ascii="Times New Roman" w:hAnsi="Times New Roman"/>
                              </w:rPr>
                              <w:t xml:space="preserve"> </w:t>
                            </w:r>
                            <w:r w:rsidRPr="003332A3">
                              <w:rPr>
                                <w:rFonts w:ascii="Times New Roman" w:hAnsi="Times New Roman"/>
                                <w:lang w:val="en-US"/>
                              </w:rPr>
                              <w:t>goods and services provided by the employer that are used by employees in their own time and at their own discretion</w:t>
                            </w:r>
                            <w:r>
                              <w:rPr>
                                <w:rFonts w:ascii="Times New Roman" w:hAnsi="Times New Roman"/>
                                <w:lang w:val="en-US"/>
                              </w:rPr>
                              <w:t>, such as u</w:t>
                            </w:r>
                            <w:r w:rsidRPr="003332A3">
                              <w:rPr>
                                <w:rFonts w:ascii="Times New Roman" w:hAnsi="Times New Roman"/>
                                <w:lang w:val="en-US"/>
                              </w:rPr>
                              <w:t>niforms which employees choose to wear extensively away from work</w:t>
                            </w:r>
                            <w:r>
                              <w:rPr>
                                <w:rFonts w:ascii="Times New Roman" w:hAnsi="Times New Roman"/>
                                <w:lang w:val="en-US"/>
                              </w:rPr>
                              <w:t>; o</w:t>
                            </w:r>
                            <w:r w:rsidRPr="003332A3">
                              <w:rPr>
                                <w:rFonts w:ascii="Times New Roman" w:hAnsi="Times New Roman"/>
                                <w:lang w:val="en-US"/>
                              </w:rPr>
                              <w:t>rdinary housing services provided to employees and their dependents</w:t>
                            </w:r>
                            <w:r>
                              <w:rPr>
                                <w:rFonts w:ascii="Times New Roman" w:hAnsi="Times New Roman"/>
                                <w:lang w:val="en-US"/>
                              </w:rPr>
                              <w:t>; s</w:t>
                            </w:r>
                            <w:r w:rsidRPr="003332A3">
                              <w:rPr>
                                <w:rFonts w:ascii="Times New Roman" w:hAnsi="Times New Roman"/>
                                <w:lang w:val="en-US"/>
                              </w:rPr>
                              <w:t>ervices of vehicles used away from work and transportation allowances</w:t>
                            </w:r>
                            <w:r>
                              <w:rPr>
                                <w:rFonts w:ascii="Times New Roman" w:hAnsi="Times New Roman"/>
                                <w:lang w:val="en-US"/>
                              </w:rPr>
                              <w:t>; o</w:t>
                            </w:r>
                            <w:r w:rsidRPr="003332A3">
                              <w:rPr>
                                <w:rFonts w:ascii="Times New Roman" w:hAnsi="Times New Roman"/>
                                <w:lang w:val="en-US"/>
                              </w:rPr>
                              <w:t>rdinary medical facilities provided to employees and their dependents</w:t>
                            </w:r>
                            <w:r>
                              <w:rPr>
                                <w:rFonts w:ascii="Times New Roman" w:hAnsi="Times New Roman"/>
                                <w:lang w:val="en-US"/>
                              </w:rPr>
                              <w:t>; m</w:t>
                            </w:r>
                            <w:r w:rsidRPr="003332A3">
                              <w:rPr>
                                <w:rFonts w:ascii="Times New Roman" w:hAnsi="Times New Roman"/>
                                <w:lang w:val="en-US"/>
                              </w:rPr>
                              <w:t>eals provided to farm labourers by farmer’s household</w:t>
                            </w:r>
                            <w:r>
                              <w:rPr>
                                <w:rFonts w:ascii="Times New Roman" w:hAnsi="Times New Roman"/>
                                <w:lang w:val="en-US"/>
                              </w:rPr>
                              <w:t>.</w:t>
                            </w:r>
                          </w:p>
                          <w:p w14:paraId="6EA0DDAF" w14:textId="77777777" w:rsidR="000243F9" w:rsidRPr="00B24DC4" w:rsidRDefault="000243F9" w:rsidP="000243F9">
                            <w:pPr>
                              <w:tabs>
                                <w:tab w:val="left" w:pos="-1440"/>
                                <w:tab w:val="num" w:pos="720"/>
                              </w:tabs>
                              <w:spacing w:before="120" w:after="0" w:line="276" w:lineRule="auto"/>
                              <w:jc w:val="both"/>
                              <w:rPr>
                                <w:rFonts w:ascii="Times New Roman" w:hAnsi="Times New Roman"/>
                                <w:lang w:val="en-US"/>
                              </w:rPr>
                            </w:pPr>
                            <w:r>
                              <w:rPr>
                                <w:rFonts w:ascii="Times New Roman" w:hAnsi="Times New Roman"/>
                              </w:rPr>
                              <w:t xml:space="preserve"> </w:t>
                            </w:r>
                            <w:r w:rsidRPr="001D7A72">
                              <w:rPr>
                                <w:rFonts w:ascii="Times New Roman" w:hAnsi="Times New Roman"/>
                                <w:b/>
                                <w:bCs/>
                              </w:rPr>
                              <w:t>Excludes</w:t>
                            </w:r>
                            <w:r>
                              <w:rPr>
                                <w:rFonts w:ascii="Times New Roman" w:hAnsi="Times New Roman"/>
                              </w:rPr>
                              <w:t>:</w:t>
                            </w:r>
                            <w:r w:rsidRPr="0069765E">
                              <w:rPr>
                                <w:rFonts w:ascii="Times New Roman" w:hAnsi="Times New Roman"/>
                              </w:rPr>
                              <w:t xml:space="preserve"> </w:t>
                            </w:r>
                            <w:r w:rsidRPr="00B24DC4">
                              <w:rPr>
                                <w:rFonts w:ascii="Times New Roman" w:hAnsi="Times New Roman"/>
                                <w:lang w:val="en-US"/>
                              </w:rPr>
                              <w:t xml:space="preserve">the goods and services provided by the employer that employees are obliged to use for carrying out work </w:t>
                            </w:r>
                            <w:r>
                              <w:rPr>
                                <w:rFonts w:ascii="Times New Roman" w:hAnsi="Times New Roman"/>
                                <w:lang w:val="en-US"/>
                              </w:rPr>
                              <w:t>such as s</w:t>
                            </w:r>
                            <w:r w:rsidRPr="00B24DC4">
                              <w:rPr>
                                <w:rFonts w:ascii="Times New Roman" w:hAnsi="Times New Roman"/>
                                <w:lang w:val="en-US"/>
                              </w:rPr>
                              <w:t>pecialized clothing used mainly at work</w:t>
                            </w:r>
                            <w:r>
                              <w:rPr>
                                <w:rFonts w:ascii="Times New Roman" w:hAnsi="Times New Roman"/>
                                <w:lang w:val="en-US"/>
                              </w:rPr>
                              <w:t>; a</w:t>
                            </w:r>
                            <w:r w:rsidRPr="00B24DC4">
                              <w:rPr>
                                <w:rFonts w:ascii="Times New Roman" w:hAnsi="Times New Roman"/>
                                <w:lang w:val="en-US"/>
                              </w:rPr>
                              <w:t>ccommodation services at the place of work</w:t>
                            </w:r>
                            <w:r>
                              <w:rPr>
                                <w:rFonts w:ascii="Times New Roman" w:hAnsi="Times New Roman"/>
                                <w:lang w:val="en-US"/>
                              </w:rPr>
                              <w:t>; t</w:t>
                            </w:r>
                            <w:r w:rsidRPr="00B24DC4">
                              <w:rPr>
                                <w:rFonts w:ascii="Times New Roman" w:hAnsi="Times New Roman"/>
                                <w:lang w:val="en-US"/>
                              </w:rPr>
                              <w:t>ransportation and hotel services provided for business</w:t>
                            </w:r>
                            <w:r>
                              <w:rPr>
                                <w:rFonts w:ascii="Times New Roman" w:hAnsi="Times New Roman"/>
                                <w:lang w:val="en-US"/>
                              </w:rPr>
                              <w:t>; m</w:t>
                            </w:r>
                            <w:r w:rsidRPr="00B24DC4">
                              <w:rPr>
                                <w:rFonts w:ascii="Times New Roman" w:hAnsi="Times New Roman"/>
                                <w:lang w:val="en-US"/>
                              </w:rPr>
                              <w:t>edical facilities provided because of the special nature of work</w:t>
                            </w:r>
                            <w:r>
                              <w:rPr>
                                <w:rFonts w:ascii="Times New Roman" w:hAnsi="Times New Roman"/>
                                <w:lang w:val="en-US"/>
                              </w:rPr>
                              <w:t>; m</w:t>
                            </w:r>
                            <w:r w:rsidRPr="00B24DC4">
                              <w:rPr>
                                <w:rFonts w:ascii="Times New Roman" w:hAnsi="Times New Roman"/>
                                <w:lang w:val="en-US"/>
                              </w:rPr>
                              <w:t>eals or drinks provided to workers on active special duty (example: to armed forces)</w:t>
                            </w:r>
                            <w:r>
                              <w:rPr>
                                <w:rFonts w:ascii="Times New Roman" w:hAnsi="Times New Roman"/>
                                <w:lang w:val="en-US"/>
                              </w:rPr>
                              <w:t xml:space="preserve">. </w:t>
                            </w:r>
                            <w:r w:rsidRPr="00B24DC4">
                              <w:rPr>
                                <w:rFonts w:ascii="Times New Roman" w:hAnsi="Times New Roman"/>
                                <w:lang w:val="en-US"/>
                              </w:rPr>
                              <w:t xml:space="preserve">Also </w:t>
                            </w:r>
                            <w:r w:rsidRPr="00ED3AA6">
                              <w:rPr>
                                <w:rFonts w:ascii="Times New Roman" w:hAnsi="Times New Roman"/>
                                <w:lang w:val="en-US"/>
                              </w:rPr>
                              <w:t>excludes</w:t>
                            </w:r>
                            <w:r w:rsidRPr="00B24DC4">
                              <w:rPr>
                                <w:rFonts w:ascii="Times New Roman" w:hAnsi="Times New Roman"/>
                                <w:lang w:val="en-US"/>
                              </w:rPr>
                              <w:t xml:space="preserve"> all fees paid for services purchased</w:t>
                            </w:r>
                            <w:r>
                              <w:rPr>
                                <w:rFonts w:ascii="Times New Roman" w:hAnsi="Times New Roman"/>
                                <w:lang w:val="en-US"/>
                              </w:rPr>
                              <w:t>.</w:t>
                            </w:r>
                          </w:p>
                          <w:p w14:paraId="2C657D29" w14:textId="77777777" w:rsidR="000243F9" w:rsidRPr="00B24DC4" w:rsidRDefault="000243F9" w:rsidP="000243F9">
                            <w:pPr>
                              <w:tabs>
                                <w:tab w:val="left" w:pos="-1440"/>
                              </w:tabs>
                              <w:spacing w:before="120" w:after="0" w:line="276" w:lineRule="auto"/>
                              <w:jc w:val="both"/>
                              <w:rPr>
                                <w:rFonts w:ascii="Times New Roman" w:hAnsi="Times New Roman"/>
                                <w:lang w:val="en-US"/>
                              </w:rPr>
                            </w:pPr>
                            <w:r w:rsidRPr="00B24DC4">
                              <w:rPr>
                                <w:rFonts w:ascii="Times New Roman" w:hAnsi="Times New Roman"/>
                                <w:lang w:val="en-US"/>
                              </w:rPr>
                              <w:t xml:space="preserve">All these are treated as </w:t>
                            </w:r>
                            <w:r>
                              <w:rPr>
                                <w:rFonts w:ascii="Times New Roman" w:hAnsi="Times New Roman"/>
                                <w:b/>
                                <w:bCs/>
                                <w:i/>
                                <w:iCs/>
                                <w:lang w:val="en-US"/>
                              </w:rPr>
                              <w:t>IC</w:t>
                            </w:r>
                            <w:r w:rsidRPr="00B24DC4">
                              <w:rPr>
                                <w:rFonts w:ascii="Times New Roman" w:hAnsi="Times New Roman"/>
                                <w:lang w:val="en-US"/>
                              </w:rPr>
                              <w:t xml:space="preserve"> of the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24A1" id="Text Box 23" o:spid="_x0000_s1036" type="#_x0000_t202" style="position:absolute;left:0;text-align:left;margin-left:0;margin-top:0;width:459pt;height:453pt;z-index:251666432;visibility:visible;mso-wrap-style:square;mso-width-percent:0;mso-height-percent:0;mso-wrap-distance-left:9pt;mso-wrap-distance-top:7.2pt;mso-wrap-distance-right:9pt;mso-wrap-distance-bottom:14.4pt;mso-position-horizontal:center;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" fillcolor="#ff9" strokecolor="blue" strokeweight="3pt">
                <v:fill opacity="9766f"/>
                <v:stroke linestyle="thinThin"/>
                <v:textbox>
                  <w:txbxContent>
                    <w:p w14:paraId="1E19491A" w14:textId="77777777" w:rsidR="000243F9" w:rsidRDefault="000243F9" w:rsidP="000243F9">
                      <w:pPr>
                        <w:tabs>
                          <w:tab w:val="left" w:pos="-720"/>
                        </w:tabs>
                        <w:spacing w:before="120" w:after="0" w:line="276" w:lineRule="auto"/>
                        <w:jc w:val="center"/>
                        <w:rPr>
                          <w:rFonts w:ascii="Times New Roman" w:hAnsi="Times New Roman"/>
                          <w:b/>
                          <w:bCs/>
                          <w:i/>
                          <w:iCs/>
                          <w:color w:val="0000FF"/>
                          <w:spacing w:val="-2"/>
                          <w:szCs w:val="24"/>
                          <w:lang w:val="en-AU"/>
                        </w:rPr>
                      </w:pPr>
                      <w:r>
                        <w:rPr>
                          <w:rFonts w:ascii="Times New Roman" w:hAnsi="Times New Roman"/>
                          <w:b/>
                          <w:bCs/>
                          <w:i/>
                          <w:iCs/>
                          <w:color w:val="0000FF"/>
                          <w:spacing w:val="-2"/>
                          <w:szCs w:val="24"/>
                          <w:lang w:val="en-AU"/>
                        </w:rPr>
                        <w:t>Box 4.6</w:t>
                      </w:r>
                    </w:p>
                    <w:p w14:paraId="4B163200" w14:textId="77777777" w:rsidR="000243F9" w:rsidRPr="00D92C1B" w:rsidRDefault="000243F9" w:rsidP="000243F9">
                      <w:pPr>
                        <w:tabs>
                          <w:tab w:val="left" w:pos="-720"/>
                        </w:tabs>
                        <w:spacing w:before="120" w:after="0" w:line="276" w:lineRule="auto"/>
                        <w:jc w:val="center"/>
                        <w:rPr>
                          <w:rFonts w:ascii="Times New Roman" w:hAnsi="Times New Roman"/>
                          <w:b/>
                          <w:bCs/>
                          <w:iCs/>
                          <w:color w:val="0000FF"/>
                          <w:spacing w:val="-2"/>
                          <w:szCs w:val="24"/>
                          <w:lang w:val="en-AU"/>
                        </w:rPr>
                      </w:pPr>
                      <w:r>
                        <w:rPr>
                          <w:rFonts w:ascii="Times New Roman" w:hAnsi="Times New Roman"/>
                          <w:b/>
                          <w:bCs/>
                          <w:iCs/>
                          <w:color w:val="0000FF"/>
                          <w:spacing w:val="-2"/>
                          <w:szCs w:val="24"/>
                          <w:lang w:val="en-AU"/>
                        </w:rPr>
                        <w:t xml:space="preserve">Definition and Coverage of </w:t>
                      </w:r>
                      <w:r>
                        <w:rPr>
                          <w:rFonts w:ascii="Times New Roman" w:hAnsi="Times New Roman"/>
                          <w:b/>
                          <w:bCs/>
                          <w:i/>
                          <w:color w:val="0000FF"/>
                          <w:spacing w:val="-2"/>
                          <w:szCs w:val="24"/>
                          <w:lang w:val="en-AU"/>
                        </w:rPr>
                        <w:t xml:space="preserve">Compensation of Employees </w:t>
                      </w:r>
                      <w:r>
                        <w:rPr>
                          <w:rFonts w:ascii="Times New Roman" w:hAnsi="Times New Roman"/>
                          <w:iCs/>
                          <w:color w:val="0000FF"/>
                          <w:spacing w:val="-2"/>
                          <w:szCs w:val="24"/>
                          <w:lang w:val="en-AU"/>
                        </w:rPr>
                        <w:t>(</w:t>
                      </w:r>
                      <w:r>
                        <w:rPr>
                          <w:rFonts w:ascii="Times New Roman" w:hAnsi="Times New Roman"/>
                          <w:b/>
                          <w:bCs/>
                          <w:i/>
                          <w:color w:val="0000FF"/>
                          <w:spacing w:val="-2"/>
                          <w:szCs w:val="24"/>
                          <w:lang w:val="en-AU"/>
                        </w:rPr>
                        <w:t>CE</w:t>
                      </w:r>
                      <w:r>
                        <w:rPr>
                          <w:rFonts w:ascii="Times New Roman" w:hAnsi="Times New Roman"/>
                          <w:iCs/>
                          <w:color w:val="0000FF"/>
                          <w:spacing w:val="-2"/>
                          <w:szCs w:val="24"/>
                          <w:lang w:val="en-AU"/>
                        </w:rPr>
                        <w:t>)</w:t>
                      </w:r>
                      <w:r>
                        <w:rPr>
                          <w:rFonts w:ascii="Times New Roman" w:hAnsi="Times New Roman"/>
                          <w:b/>
                          <w:bCs/>
                          <w:i/>
                          <w:color w:val="0000FF"/>
                          <w:spacing w:val="-2"/>
                          <w:szCs w:val="24"/>
                          <w:lang w:val="en-AU"/>
                        </w:rPr>
                        <w:t xml:space="preserve"> </w:t>
                      </w:r>
                      <w:r>
                        <w:rPr>
                          <w:rFonts w:ascii="Times New Roman" w:hAnsi="Times New Roman"/>
                          <w:b/>
                          <w:bCs/>
                          <w:iCs/>
                          <w:color w:val="0000FF"/>
                          <w:spacing w:val="-2"/>
                          <w:szCs w:val="24"/>
                          <w:lang w:val="en-AU"/>
                        </w:rPr>
                        <w:t xml:space="preserve"> </w:t>
                      </w:r>
                    </w:p>
                    <w:p w14:paraId="2D8915C0" w14:textId="77777777" w:rsidR="000243F9" w:rsidRPr="003332A3" w:rsidRDefault="000243F9" w:rsidP="000243F9">
                      <w:pPr>
                        <w:spacing w:before="120" w:after="0" w:line="276" w:lineRule="auto"/>
                        <w:rPr>
                          <w:rFonts w:ascii="Times New Roman" w:eastAsia="MS Mincho" w:hAnsi="Times New Roman"/>
                          <w:lang w:val="en-US" w:eastAsia="ja-JP"/>
                        </w:rPr>
                      </w:pPr>
                      <w:r w:rsidRPr="003332A3">
                        <w:rPr>
                          <w:rFonts w:ascii="Times New Roman" w:eastAsia="MS Mincho" w:hAnsi="Times New Roman"/>
                          <w:i/>
                          <w:iCs/>
                          <w:color w:val="0000FF"/>
                          <w:lang w:val="en-US" w:eastAsia="ja-JP"/>
                        </w:rPr>
                        <w:t>Compensation of employees</w:t>
                      </w:r>
                      <w:r>
                        <w:rPr>
                          <w:rFonts w:ascii="Times New Roman" w:eastAsia="MS Mincho" w:hAnsi="Times New Roman"/>
                          <w:lang w:val="en-US" w:eastAsia="ja-JP"/>
                        </w:rPr>
                        <w:t xml:space="preserve"> </w:t>
                      </w:r>
                      <w:r w:rsidRPr="003332A3">
                        <w:rPr>
                          <w:rFonts w:ascii="Times New Roman" w:eastAsia="MS Mincho" w:hAnsi="Times New Roman"/>
                          <w:color w:val="0000FF"/>
                          <w:lang w:val="en-US" w:eastAsia="ja-JP"/>
                        </w:rPr>
                        <w:t>(</w:t>
                      </w:r>
                      <w:r>
                        <w:rPr>
                          <w:rFonts w:ascii="Times New Roman" w:eastAsia="MS Mincho" w:hAnsi="Times New Roman"/>
                          <w:b/>
                          <w:bCs/>
                          <w:i/>
                          <w:iCs/>
                          <w:color w:val="0000FF"/>
                          <w:lang w:val="en-US" w:eastAsia="ja-JP"/>
                        </w:rPr>
                        <w:t>CE</w:t>
                      </w:r>
                      <w:r w:rsidRPr="003332A3">
                        <w:rPr>
                          <w:rFonts w:ascii="Times New Roman" w:eastAsia="MS Mincho" w:hAnsi="Times New Roman"/>
                          <w:color w:val="0000FF"/>
                          <w:lang w:val="en-US" w:eastAsia="ja-JP"/>
                        </w:rPr>
                        <w:t>)</w:t>
                      </w:r>
                      <w:r w:rsidRPr="003332A3">
                        <w:rPr>
                          <w:rFonts w:ascii="Times New Roman" w:eastAsia="MS Mincho" w:hAnsi="Times New Roman"/>
                          <w:lang w:val="en-US" w:eastAsia="ja-JP"/>
                        </w:rPr>
                        <w:t xml:space="preserve"> is</w:t>
                      </w:r>
                      <w:r>
                        <w:rPr>
                          <w:rFonts w:ascii="Times New Roman" w:eastAsia="MS Mincho" w:hAnsi="Times New Roman"/>
                          <w:lang w:val="en-US" w:eastAsia="ja-JP"/>
                        </w:rPr>
                        <w:t xml:space="preserve"> </w:t>
                      </w:r>
                      <w:r w:rsidRPr="003332A3">
                        <w:rPr>
                          <w:rFonts w:ascii="Times New Roman" w:eastAsia="MS Mincho" w:hAnsi="Times New Roman"/>
                          <w:lang w:val="en-US" w:eastAsia="ja-JP"/>
                        </w:rPr>
                        <w:t>defined as the total remuneration, in cash or in kind,</w:t>
                      </w:r>
                      <w:r>
                        <w:rPr>
                          <w:rFonts w:ascii="Times New Roman" w:eastAsia="MS Mincho" w:hAnsi="Times New Roman"/>
                          <w:lang w:val="en-US" w:eastAsia="ja-JP"/>
                        </w:rPr>
                        <w:t xml:space="preserve"> </w:t>
                      </w:r>
                      <w:r w:rsidRPr="003332A3">
                        <w:rPr>
                          <w:rFonts w:ascii="Times New Roman" w:eastAsia="MS Mincho" w:hAnsi="Times New Roman"/>
                          <w:lang w:val="en-US" w:eastAsia="ja-JP"/>
                        </w:rPr>
                        <w:t>payable by an enterprise to an employee in return for</w:t>
                      </w:r>
                      <w:r>
                        <w:rPr>
                          <w:rFonts w:ascii="Times New Roman" w:eastAsia="MS Mincho" w:hAnsi="Times New Roman"/>
                          <w:lang w:val="en-US" w:eastAsia="ja-JP"/>
                        </w:rPr>
                        <w:t xml:space="preserve"> </w:t>
                      </w:r>
                      <w:r w:rsidRPr="003332A3">
                        <w:rPr>
                          <w:rFonts w:ascii="Times New Roman" w:eastAsia="MS Mincho" w:hAnsi="Times New Roman"/>
                          <w:lang w:val="en-US" w:eastAsia="ja-JP"/>
                        </w:rPr>
                        <w:t>work done by the latter during the accounting period.</w:t>
                      </w:r>
                      <w:r>
                        <w:rPr>
                          <w:rFonts w:ascii="Times New Roman" w:eastAsia="MS Mincho" w:hAnsi="Times New Roman"/>
                          <w:lang w:val="en-US" w:eastAsia="ja-JP"/>
                        </w:rPr>
                        <w:t xml:space="preserve"> </w:t>
                      </w:r>
                      <w:r w:rsidRPr="003332A3">
                        <w:rPr>
                          <w:rFonts w:ascii="Times New Roman" w:eastAsia="MS Mincho" w:hAnsi="Times New Roman"/>
                          <w:lang w:val="en-US" w:eastAsia="ja-JP"/>
                        </w:rPr>
                        <w:t xml:space="preserve">Compensation of employees is constituted of </w:t>
                      </w:r>
                    </w:p>
                    <w:p w14:paraId="7F1421DD" w14:textId="77777777" w:rsidR="000243F9" w:rsidRPr="003332A3" w:rsidRDefault="000243F9" w:rsidP="000243F9">
                      <w:pPr>
                        <w:numPr>
                          <w:ilvl w:val="0"/>
                          <w:numId w:val="28"/>
                        </w:numPr>
                        <w:spacing w:before="120" w:after="0" w:line="276" w:lineRule="auto"/>
                        <w:jc w:val="both"/>
                        <w:rPr>
                          <w:rFonts w:ascii="Times New Roman" w:eastAsia="MS Mincho" w:hAnsi="Times New Roman"/>
                          <w:lang w:val="en-US" w:eastAsia="ja-JP"/>
                        </w:rPr>
                      </w:pPr>
                      <w:r w:rsidRPr="003332A3">
                        <w:rPr>
                          <w:rFonts w:ascii="Times New Roman" w:eastAsia="MS Mincho" w:hAnsi="Times New Roman"/>
                          <w:b/>
                          <w:bCs/>
                          <w:i/>
                          <w:iCs/>
                          <w:lang w:val="en-US" w:eastAsia="ja-JP"/>
                        </w:rPr>
                        <w:t>wages and salaries</w:t>
                      </w:r>
                      <w:r w:rsidRPr="003332A3">
                        <w:rPr>
                          <w:rFonts w:ascii="Times New Roman" w:eastAsia="MS Mincho" w:hAnsi="Times New Roman"/>
                          <w:lang w:val="en-US" w:eastAsia="ja-JP"/>
                        </w:rPr>
                        <w:t xml:space="preserve"> in cash and in kind, commissions and other benefits to employees or workers for their labour input</w:t>
                      </w:r>
                    </w:p>
                    <w:p w14:paraId="4264278D" w14:textId="77777777" w:rsidR="000243F9" w:rsidRPr="003332A3" w:rsidRDefault="000243F9" w:rsidP="000243F9">
                      <w:pPr>
                        <w:numPr>
                          <w:ilvl w:val="0"/>
                          <w:numId w:val="28"/>
                        </w:numPr>
                        <w:spacing w:before="120" w:after="0" w:line="276" w:lineRule="auto"/>
                        <w:jc w:val="both"/>
                        <w:rPr>
                          <w:rFonts w:ascii="Times New Roman" w:eastAsia="MS Mincho" w:hAnsi="Times New Roman"/>
                          <w:lang w:val="en-US" w:eastAsia="ja-JP"/>
                        </w:rPr>
                      </w:pPr>
                      <w:r w:rsidRPr="003332A3">
                        <w:rPr>
                          <w:rFonts w:ascii="Times New Roman" w:eastAsia="MS Mincho" w:hAnsi="Times New Roman"/>
                          <w:b/>
                          <w:bCs/>
                          <w:i/>
                          <w:iCs/>
                          <w:lang w:val="en-US" w:eastAsia="ja-JP"/>
                        </w:rPr>
                        <w:t xml:space="preserve">employers’ social contribution </w:t>
                      </w:r>
                      <w:r w:rsidRPr="003332A3">
                        <w:rPr>
                          <w:rFonts w:ascii="Times New Roman" w:eastAsia="MS Mincho" w:hAnsi="Times New Roman"/>
                          <w:lang w:val="en-US" w:eastAsia="ja-JP"/>
                        </w:rPr>
                        <w:t>to social security, provident funds, insurance schemes and pension funds;</w:t>
                      </w:r>
                    </w:p>
                    <w:p w14:paraId="174E2743" w14:textId="77777777" w:rsidR="000243F9" w:rsidRPr="003332A3" w:rsidRDefault="000243F9" w:rsidP="000243F9">
                      <w:pPr>
                        <w:numPr>
                          <w:ilvl w:val="0"/>
                          <w:numId w:val="28"/>
                        </w:numPr>
                        <w:spacing w:before="120" w:after="0" w:line="276" w:lineRule="auto"/>
                        <w:jc w:val="both"/>
                        <w:rPr>
                          <w:rFonts w:ascii="Times New Roman" w:eastAsia="MS Mincho" w:hAnsi="Times New Roman"/>
                          <w:lang w:val="en-US" w:eastAsia="ja-JP"/>
                        </w:rPr>
                      </w:pPr>
                      <w:r w:rsidRPr="003332A3">
                        <w:rPr>
                          <w:rFonts w:ascii="Times New Roman" w:eastAsia="MS Mincho" w:hAnsi="Times New Roman"/>
                          <w:b/>
                          <w:bCs/>
                          <w:i/>
                          <w:iCs/>
                          <w:lang w:val="en-US" w:eastAsia="ja-JP"/>
                        </w:rPr>
                        <w:t>benefits</w:t>
                      </w:r>
                      <w:r w:rsidRPr="003332A3">
                        <w:rPr>
                          <w:rFonts w:ascii="Times New Roman" w:eastAsia="MS Mincho" w:hAnsi="Times New Roman"/>
                          <w:lang w:val="en-US" w:eastAsia="ja-JP"/>
                        </w:rPr>
                        <w:t xml:space="preserve"> for sickness, unemployment, retirement etc. paid by employers directly to employees (which are called imputed social contributions).</w:t>
                      </w:r>
                    </w:p>
                    <w:p w14:paraId="2C45036B" w14:textId="77777777" w:rsidR="000243F9" w:rsidRPr="003332A3" w:rsidRDefault="000243F9" w:rsidP="000243F9">
                      <w:pPr>
                        <w:tabs>
                          <w:tab w:val="left" w:pos="-1440"/>
                          <w:tab w:val="num" w:pos="720"/>
                        </w:tabs>
                        <w:spacing w:before="120" w:after="0" w:line="276" w:lineRule="auto"/>
                        <w:jc w:val="both"/>
                        <w:rPr>
                          <w:rFonts w:ascii="Times New Roman" w:hAnsi="Times New Roman"/>
                          <w:lang w:val="en-US"/>
                        </w:rPr>
                      </w:pPr>
                      <w:r w:rsidRPr="001D7A72">
                        <w:rPr>
                          <w:rFonts w:ascii="Times New Roman" w:hAnsi="Times New Roman"/>
                          <w:b/>
                          <w:bCs/>
                        </w:rPr>
                        <w:t>Includes</w:t>
                      </w:r>
                      <w:r>
                        <w:rPr>
                          <w:rFonts w:ascii="Times New Roman" w:hAnsi="Times New Roman"/>
                        </w:rPr>
                        <w:t>:</w:t>
                      </w:r>
                      <w:r w:rsidRPr="0069765E">
                        <w:rPr>
                          <w:rFonts w:ascii="Times New Roman" w:hAnsi="Times New Roman"/>
                        </w:rPr>
                        <w:t xml:space="preserve"> </w:t>
                      </w:r>
                      <w:r w:rsidRPr="003332A3">
                        <w:rPr>
                          <w:rFonts w:ascii="Times New Roman" w:hAnsi="Times New Roman"/>
                          <w:lang w:val="en-US"/>
                        </w:rPr>
                        <w:t>goods and services provided by the employer that are used by employees in their own time and at their own discretion</w:t>
                      </w:r>
                      <w:r>
                        <w:rPr>
                          <w:rFonts w:ascii="Times New Roman" w:hAnsi="Times New Roman"/>
                          <w:lang w:val="en-US"/>
                        </w:rPr>
                        <w:t>, such as u</w:t>
                      </w:r>
                      <w:r w:rsidRPr="003332A3">
                        <w:rPr>
                          <w:rFonts w:ascii="Times New Roman" w:hAnsi="Times New Roman"/>
                          <w:lang w:val="en-US"/>
                        </w:rPr>
                        <w:t>niforms which employees choose to wear extensively away from work</w:t>
                      </w:r>
                      <w:r>
                        <w:rPr>
                          <w:rFonts w:ascii="Times New Roman" w:hAnsi="Times New Roman"/>
                          <w:lang w:val="en-US"/>
                        </w:rPr>
                        <w:t>; o</w:t>
                      </w:r>
                      <w:r w:rsidRPr="003332A3">
                        <w:rPr>
                          <w:rFonts w:ascii="Times New Roman" w:hAnsi="Times New Roman"/>
                          <w:lang w:val="en-US"/>
                        </w:rPr>
                        <w:t>rdinary housing services provided to employees and their dependents</w:t>
                      </w:r>
                      <w:r>
                        <w:rPr>
                          <w:rFonts w:ascii="Times New Roman" w:hAnsi="Times New Roman"/>
                          <w:lang w:val="en-US"/>
                        </w:rPr>
                        <w:t>; s</w:t>
                      </w:r>
                      <w:r w:rsidRPr="003332A3">
                        <w:rPr>
                          <w:rFonts w:ascii="Times New Roman" w:hAnsi="Times New Roman"/>
                          <w:lang w:val="en-US"/>
                        </w:rPr>
                        <w:t>ervices of vehicles used away from work and transportation allowances</w:t>
                      </w:r>
                      <w:r>
                        <w:rPr>
                          <w:rFonts w:ascii="Times New Roman" w:hAnsi="Times New Roman"/>
                          <w:lang w:val="en-US"/>
                        </w:rPr>
                        <w:t>; o</w:t>
                      </w:r>
                      <w:r w:rsidRPr="003332A3">
                        <w:rPr>
                          <w:rFonts w:ascii="Times New Roman" w:hAnsi="Times New Roman"/>
                          <w:lang w:val="en-US"/>
                        </w:rPr>
                        <w:t>rdinary medical facilities provided to employees and their dependents</w:t>
                      </w:r>
                      <w:r>
                        <w:rPr>
                          <w:rFonts w:ascii="Times New Roman" w:hAnsi="Times New Roman"/>
                          <w:lang w:val="en-US"/>
                        </w:rPr>
                        <w:t>; m</w:t>
                      </w:r>
                      <w:r w:rsidRPr="003332A3">
                        <w:rPr>
                          <w:rFonts w:ascii="Times New Roman" w:hAnsi="Times New Roman"/>
                          <w:lang w:val="en-US"/>
                        </w:rPr>
                        <w:t>eals provided to farm labourers by farmer’s household</w:t>
                      </w:r>
                      <w:r>
                        <w:rPr>
                          <w:rFonts w:ascii="Times New Roman" w:hAnsi="Times New Roman"/>
                          <w:lang w:val="en-US"/>
                        </w:rPr>
                        <w:t>.</w:t>
                      </w:r>
                    </w:p>
                    <w:p w14:paraId="6EA0DDAF" w14:textId="77777777" w:rsidR="000243F9" w:rsidRPr="00B24DC4" w:rsidRDefault="000243F9" w:rsidP="000243F9">
                      <w:pPr>
                        <w:tabs>
                          <w:tab w:val="left" w:pos="-1440"/>
                          <w:tab w:val="num" w:pos="720"/>
                        </w:tabs>
                        <w:spacing w:before="120" w:after="0" w:line="276" w:lineRule="auto"/>
                        <w:jc w:val="both"/>
                        <w:rPr>
                          <w:rFonts w:ascii="Times New Roman" w:hAnsi="Times New Roman"/>
                          <w:lang w:val="en-US"/>
                        </w:rPr>
                      </w:pPr>
                      <w:r>
                        <w:rPr>
                          <w:rFonts w:ascii="Times New Roman" w:hAnsi="Times New Roman"/>
                        </w:rPr>
                        <w:t xml:space="preserve"> </w:t>
                      </w:r>
                      <w:r w:rsidRPr="001D7A72">
                        <w:rPr>
                          <w:rFonts w:ascii="Times New Roman" w:hAnsi="Times New Roman"/>
                          <w:b/>
                          <w:bCs/>
                        </w:rPr>
                        <w:t>Excludes</w:t>
                      </w:r>
                      <w:r>
                        <w:rPr>
                          <w:rFonts w:ascii="Times New Roman" w:hAnsi="Times New Roman"/>
                        </w:rPr>
                        <w:t>:</w:t>
                      </w:r>
                      <w:r w:rsidRPr="0069765E">
                        <w:rPr>
                          <w:rFonts w:ascii="Times New Roman" w:hAnsi="Times New Roman"/>
                        </w:rPr>
                        <w:t xml:space="preserve"> </w:t>
                      </w:r>
                      <w:r w:rsidRPr="00B24DC4">
                        <w:rPr>
                          <w:rFonts w:ascii="Times New Roman" w:hAnsi="Times New Roman"/>
                          <w:lang w:val="en-US"/>
                        </w:rPr>
                        <w:t xml:space="preserve">the goods and services provided by the employer that employees are obliged to use for carrying out work </w:t>
                      </w:r>
                      <w:r>
                        <w:rPr>
                          <w:rFonts w:ascii="Times New Roman" w:hAnsi="Times New Roman"/>
                          <w:lang w:val="en-US"/>
                        </w:rPr>
                        <w:t>such as s</w:t>
                      </w:r>
                      <w:r w:rsidRPr="00B24DC4">
                        <w:rPr>
                          <w:rFonts w:ascii="Times New Roman" w:hAnsi="Times New Roman"/>
                          <w:lang w:val="en-US"/>
                        </w:rPr>
                        <w:t>pecialized clothing used mainly at work</w:t>
                      </w:r>
                      <w:r>
                        <w:rPr>
                          <w:rFonts w:ascii="Times New Roman" w:hAnsi="Times New Roman"/>
                          <w:lang w:val="en-US"/>
                        </w:rPr>
                        <w:t>; a</w:t>
                      </w:r>
                      <w:r w:rsidRPr="00B24DC4">
                        <w:rPr>
                          <w:rFonts w:ascii="Times New Roman" w:hAnsi="Times New Roman"/>
                          <w:lang w:val="en-US"/>
                        </w:rPr>
                        <w:t>ccommodation services at the place of work</w:t>
                      </w:r>
                      <w:r>
                        <w:rPr>
                          <w:rFonts w:ascii="Times New Roman" w:hAnsi="Times New Roman"/>
                          <w:lang w:val="en-US"/>
                        </w:rPr>
                        <w:t>; t</w:t>
                      </w:r>
                      <w:r w:rsidRPr="00B24DC4">
                        <w:rPr>
                          <w:rFonts w:ascii="Times New Roman" w:hAnsi="Times New Roman"/>
                          <w:lang w:val="en-US"/>
                        </w:rPr>
                        <w:t>ransportation and hotel services provided for business</w:t>
                      </w:r>
                      <w:r>
                        <w:rPr>
                          <w:rFonts w:ascii="Times New Roman" w:hAnsi="Times New Roman"/>
                          <w:lang w:val="en-US"/>
                        </w:rPr>
                        <w:t>; m</w:t>
                      </w:r>
                      <w:r w:rsidRPr="00B24DC4">
                        <w:rPr>
                          <w:rFonts w:ascii="Times New Roman" w:hAnsi="Times New Roman"/>
                          <w:lang w:val="en-US"/>
                        </w:rPr>
                        <w:t>edical facilities provided because of the special nature of work</w:t>
                      </w:r>
                      <w:r>
                        <w:rPr>
                          <w:rFonts w:ascii="Times New Roman" w:hAnsi="Times New Roman"/>
                          <w:lang w:val="en-US"/>
                        </w:rPr>
                        <w:t>; m</w:t>
                      </w:r>
                      <w:r w:rsidRPr="00B24DC4">
                        <w:rPr>
                          <w:rFonts w:ascii="Times New Roman" w:hAnsi="Times New Roman"/>
                          <w:lang w:val="en-US"/>
                        </w:rPr>
                        <w:t>eals or drinks provided to workers on active special duty (example: to armed forces)</w:t>
                      </w:r>
                      <w:r>
                        <w:rPr>
                          <w:rFonts w:ascii="Times New Roman" w:hAnsi="Times New Roman"/>
                          <w:lang w:val="en-US"/>
                        </w:rPr>
                        <w:t xml:space="preserve">. </w:t>
                      </w:r>
                      <w:r w:rsidRPr="00B24DC4">
                        <w:rPr>
                          <w:rFonts w:ascii="Times New Roman" w:hAnsi="Times New Roman"/>
                          <w:lang w:val="en-US"/>
                        </w:rPr>
                        <w:t xml:space="preserve">Also </w:t>
                      </w:r>
                      <w:r w:rsidRPr="00ED3AA6">
                        <w:rPr>
                          <w:rFonts w:ascii="Times New Roman" w:hAnsi="Times New Roman"/>
                          <w:lang w:val="en-US"/>
                        </w:rPr>
                        <w:t>excludes</w:t>
                      </w:r>
                      <w:r w:rsidRPr="00B24DC4">
                        <w:rPr>
                          <w:rFonts w:ascii="Times New Roman" w:hAnsi="Times New Roman"/>
                          <w:lang w:val="en-US"/>
                        </w:rPr>
                        <w:t xml:space="preserve"> all fees paid for services purchased</w:t>
                      </w:r>
                      <w:r>
                        <w:rPr>
                          <w:rFonts w:ascii="Times New Roman" w:hAnsi="Times New Roman"/>
                          <w:lang w:val="en-US"/>
                        </w:rPr>
                        <w:t>.</w:t>
                      </w:r>
                    </w:p>
                    <w:p w14:paraId="2C657D29" w14:textId="77777777" w:rsidR="000243F9" w:rsidRPr="00B24DC4" w:rsidRDefault="000243F9" w:rsidP="000243F9">
                      <w:pPr>
                        <w:tabs>
                          <w:tab w:val="left" w:pos="-1440"/>
                        </w:tabs>
                        <w:spacing w:before="120" w:after="0" w:line="276" w:lineRule="auto"/>
                        <w:jc w:val="both"/>
                        <w:rPr>
                          <w:rFonts w:ascii="Times New Roman" w:hAnsi="Times New Roman"/>
                          <w:lang w:val="en-US"/>
                        </w:rPr>
                      </w:pPr>
                      <w:r w:rsidRPr="00B24DC4">
                        <w:rPr>
                          <w:rFonts w:ascii="Times New Roman" w:hAnsi="Times New Roman"/>
                          <w:lang w:val="en-US"/>
                        </w:rPr>
                        <w:t xml:space="preserve">All these are treated as </w:t>
                      </w:r>
                      <w:r>
                        <w:rPr>
                          <w:rFonts w:ascii="Times New Roman" w:hAnsi="Times New Roman"/>
                          <w:b/>
                          <w:bCs/>
                          <w:i/>
                          <w:iCs/>
                          <w:lang w:val="en-US"/>
                        </w:rPr>
                        <w:t>IC</w:t>
                      </w:r>
                      <w:r w:rsidRPr="00B24DC4">
                        <w:rPr>
                          <w:rFonts w:ascii="Times New Roman" w:hAnsi="Times New Roman"/>
                          <w:lang w:val="en-US"/>
                        </w:rPr>
                        <w:t xml:space="preserve"> of the employer.</w:t>
                      </w:r>
                    </w:p>
                  </w:txbxContent>
                </v:textbox>
                <w10:wrap type="topAndBottom" anchory="margin"/>
              </v:shape>
            </w:pict>
          </mc:Fallback>
        </mc:AlternateContent>
      </w:r>
      <w:r w:rsidRPr="002F6C9D">
        <w:rPr>
          <w:rFonts w:ascii="Times New Roman" w:hAnsi="Times New Roman"/>
        </w:rPr>
        <w:t xml:space="preserve">Employers also pay </w:t>
      </w:r>
      <w:r w:rsidRPr="002F6C9D">
        <w:rPr>
          <w:rFonts w:ascii="Times New Roman" w:hAnsi="Times New Roman"/>
          <w:b/>
          <w:bCs/>
          <w:i/>
          <w:iCs/>
        </w:rPr>
        <w:t>CE</w:t>
      </w:r>
      <w:r w:rsidRPr="002F6C9D">
        <w:rPr>
          <w:rFonts w:ascii="Times New Roman" w:hAnsi="Times New Roman"/>
        </w:rPr>
        <w:t xml:space="preserve"> in kind. These include </w:t>
      </w:r>
      <w:r w:rsidRPr="002F6C9D">
        <w:rPr>
          <w:rFonts w:ascii="Times New Roman" w:eastAsia="MS Mincho" w:hAnsi="Times New Roman"/>
          <w:lang w:eastAsia="ja-JP"/>
        </w:rPr>
        <w:t xml:space="preserve">expenditures made for providing goods &amp; services for employees collective use, such </w:t>
      </w:r>
      <w:proofErr w:type="gramStart"/>
      <w:r w:rsidRPr="002F6C9D">
        <w:rPr>
          <w:rFonts w:ascii="Times New Roman" w:eastAsia="MS Mincho" w:hAnsi="Times New Roman"/>
          <w:lang w:eastAsia="ja-JP"/>
        </w:rPr>
        <w:t>as  subsidy</w:t>
      </w:r>
      <w:proofErr w:type="gramEnd"/>
      <w:r w:rsidRPr="002F6C9D">
        <w:rPr>
          <w:rFonts w:ascii="Times New Roman" w:eastAsia="MS Mincho" w:hAnsi="Times New Roman"/>
          <w:lang w:eastAsia="ja-JP"/>
        </w:rPr>
        <w:t xml:space="preserve"> of an office canteen; goods and services produced as outputs from the employer’s own processes of production, such as free travel for the employees of railways or airlines, or free coal for miners; sports, recreation or holiday facilities for employees and their families. </w:t>
      </w:r>
    </w:p>
    <w:p w14:paraId="7DA17084" w14:textId="77777777" w:rsidR="000243F9" w:rsidRPr="002F6C9D" w:rsidRDefault="000243F9" w:rsidP="000243F9">
      <w:pPr>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When such goods &amp; services are purchased by the employer, they are valued at purchasers’ prices. When produced by the employer, they should be valued at producers’ prices.</w:t>
      </w:r>
    </w:p>
    <w:p w14:paraId="35667A7B"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lastRenderedPageBreak/>
        <w:t xml:space="preserve">Besides the coverage outlined in </w:t>
      </w:r>
      <w:r w:rsidRPr="002F6C9D">
        <w:rPr>
          <w:rFonts w:ascii="Times New Roman" w:hAnsi="Times New Roman"/>
          <w:i/>
          <w:iCs/>
        </w:rPr>
        <w:t xml:space="preserve">Box </w:t>
      </w:r>
      <w:r>
        <w:rPr>
          <w:rFonts w:ascii="Times New Roman" w:hAnsi="Times New Roman"/>
          <w:i/>
          <w:iCs/>
        </w:rPr>
        <w:t>5.2</w:t>
      </w:r>
      <w:r w:rsidRPr="002F6C9D">
        <w:rPr>
          <w:rFonts w:ascii="Times New Roman" w:hAnsi="Times New Roman"/>
        </w:rPr>
        <w:t xml:space="preserve">, 2008 SNA recommends inclusion of stock options as a kind of </w:t>
      </w:r>
      <w:r w:rsidRPr="002F6C9D">
        <w:rPr>
          <w:rFonts w:ascii="Times New Roman" w:hAnsi="Times New Roman"/>
          <w:b/>
          <w:bCs/>
          <w:i/>
          <w:iCs/>
        </w:rPr>
        <w:t>CE</w:t>
      </w:r>
      <w:r w:rsidRPr="002F6C9D">
        <w:rPr>
          <w:rFonts w:ascii="Times New Roman" w:hAnsi="Times New Roman"/>
        </w:rPr>
        <w:t xml:space="preserve"> in kind.  This is the practice of employer giving employee an option to buy stocks (shares) at some future date at a given price (strike/exercise price) subject to certain conditions (such as employee is still on the enterprise pay roll). </w:t>
      </w:r>
    </w:p>
    <w:p w14:paraId="37758458" w14:textId="77777777" w:rsidR="000243F9" w:rsidRPr="002F6C9D" w:rsidRDefault="000243F9" w:rsidP="000243F9">
      <w:pPr>
        <w:spacing w:before="120" w:after="0" w:line="276" w:lineRule="auto"/>
        <w:rPr>
          <w:rFonts w:ascii="Times New Roman" w:hAnsi="Times New Roman"/>
          <w:i/>
          <w:iCs/>
          <w:color w:val="0000FF"/>
        </w:rPr>
      </w:pPr>
      <w:r w:rsidRPr="002F6C9D">
        <w:rPr>
          <w:rFonts w:ascii="Times New Roman" w:hAnsi="Times New Roman"/>
          <w:i/>
          <w:iCs/>
          <w:color w:val="0000FF"/>
        </w:rPr>
        <w:t>Employers’ Social Contribution</w:t>
      </w:r>
    </w:p>
    <w:p w14:paraId="3262FEA2" w14:textId="77777777" w:rsidR="000243F9" w:rsidRPr="002F6C9D" w:rsidRDefault="000243F9" w:rsidP="000243F9">
      <w:pPr>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Employers’ social contributions are social contributions payable by employers to social security funds or other employment-related social insurance schemes to secure social benefits for their employees. </w:t>
      </w:r>
    </w:p>
    <w:p w14:paraId="1ACF5E73" w14:textId="77777777" w:rsidR="000243F9" w:rsidRPr="002F6C9D" w:rsidRDefault="000243F9" w:rsidP="000243F9">
      <w:pPr>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Social security schemes are generally operated by general government. There are also other employer-related social insurance schemes may be operated by the employers themselves or by an insurance corporation or may be an autonomous pension scheme.</w:t>
      </w:r>
    </w:p>
    <w:p w14:paraId="20673433" w14:textId="77777777" w:rsidR="000243F9" w:rsidRDefault="000243F9" w:rsidP="000243F9">
      <w:pPr>
        <w:spacing w:before="120" w:after="0" w:line="276" w:lineRule="auto"/>
        <w:jc w:val="both"/>
        <w:rPr>
          <w:rFonts w:ascii="Times New Roman" w:eastAsia="MS Mincho" w:hAnsi="Times New Roman"/>
          <w:lang w:eastAsia="ja-JP"/>
        </w:rPr>
      </w:pPr>
      <w:r w:rsidRPr="002F6C9D">
        <w:rPr>
          <w:rFonts w:ascii="Times New Roman" w:eastAsia="MS Mincho" w:hAnsi="Times New Roman"/>
          <w:lang w:eastAsia="ja-JP"/>
        </w:rPr>
        <w:t xml:space="preserve">Employers’ contributions made for the benefit of their employees to these schemes are included in compensation of employees.  Although the employers pay the contributions directly to security schemes on behalf of their employees, in national accounts the social contributions are first recorded as </w:t>
      </w:r>
      <w:r w:rsidRPr="002F6C9D">
        <w:rPr>
          <w:rFonts w:ascii="Times New Roman" w:eastAsia="MS Mincho" w:hAnsi="Times New Roman"/>
          <w:b/>
          <w:bCs/>
          <w:i/>
          <w:iCs/>
          <w:lang w:eastAsia="ja-JP"/>
        </w:rPr>
        <w:t>CE</w:t>
      </w:r>
      <w:r w:rsidRPr="002F6C9D">
        <w:rPr>
          <w:rFonts w:ascii="Times New Roman" w:eastAsia="MS Mincho" w:hAnsi="Times New Roman"/>
          <w:lang w:eastAsia="ja-JP"/>
        </w:rPr>
        <w:t xml:space="preserve"> and then </w:t>
      </w:r>
      <w:r>
        <w:rPr>
          <w:rFonts w:ascii="Times New Roman" w:eastAsia="MS Mincho" w:hAnsi="Times New Roman"/>
          <w:lang w:eastAsia="ja-JP"/>
        </w:rPr>
        <w:t xml:space="preserve">(a large part of it) </w:t>
      </w:r>
      <w:r w:rsidRPr="002F6C9D">
        <w:rPr>
          <w:rFonts w:ascii="Times New Roman" w:eastAsia="MS Mincho" w:hAnsi="Times New Roman"/>
          <w:lang w:eastAsia="ja-JP"/>
        </w:rPr>
        <w:t xml:space="preserve">being paid by the employees as current transfers to the social security schemes. </w:t>
      </w:r>
    </w:p>
    <w:p w14:paraId="324A5AE0" w14:textId="77777777" w:rsidR="000243F9" w:rsidRPr="002F6C9D" w:rsidRDefault="000243F9" w:rsidP="000243F9">
      <w:pPr>
        <w:spacing w:before="120" w:after="0" w:line="276" w:lineRule="auto"/>
        <w:rPr>
          <w:rFonts w:ascii="Times New Roman" w:hAnsi="Times New Roman"/>
          <w:b/>
          <w:bCs/>
          <w:color w:val="0000FF"/>
        </w:rPr>
      </w:pPr>
    </w:p>
    <w:p w14:paraId="698D0EC0" w14:textId="77777777" w:rsidR="000243F9" w:rsidRPr="002F6C9D" w:rsidRDefault="000243F9" w:rsidP="000243F9">
      <w:pPr>
        <w:spacing w:before="120" w:after="0" w:line="276" w:lineRule="auto"/>
        <w:jc w:val="both"/>
        <w:rPr>
          <w:rFonts w:ascii="Times New Roman" w:eastAsia="MS Mincho" w:hAnsi="Times New Roman"/>
          <w:color w:val="0000FF"/>
          <w:szCs w:val="24"/>
          <w:lang w:eastAsia="ja-JP"/>
        </w:rPr>
      </w:pPr>
      <w:r w:rsidRPr="00DE3F8E">
        <w:rPr>
          <w:rFonts w:ascii="Times New Roman" w:hAnsi="Times New Roman"/>
          <w:i/>
          <w:color w:val="0000FF"/>
          <w:u w:val="single"/>
        </w:rPr>
        <w:t>Points to note</w:t>
      </w:r>
      <w:r w:rsidRPr="002F6C9D">
        <w:rPr>
          <w:rFonts w:ascii="Times New Roman" w:eastAsia="MS Mincho" w:hAnsi="Times New Roman"/>
          <w:color w:val="0000FF"/>
          <w:szCs w:val="24"/>
          <w:lang w:eastAsia="ja-JP"/>
        </w:rPr>
        <w:t>:</w:t>
      </w:r>
    </w:p>
    <w:p w14:paraId="637BD19C" w14:textId="77777777" w:rsidR="000243F9" w:rsidRDefault="000243F9" w:rsidP="000243F9">
      <w:pPr>
        <w:numPr>
          <w:ilvl w:val="0"/>
          <w:numId w:val="30"/>
        </w:numPr>
        <w:spacing w:before="120" w:after="0" w:line="276" w:lineRule="auto"/>
        <w:ind w:left="993" w:hanging="633"/>
        <w:jc w:val="both"/>
        <w:rPr>
          <w:rFonts w:ascii="Times New Roman" w:hAnsi="Times New Roman"/>
        </w:rPr>
      </w:pPr>
      <w:r>
        <w:rPr>
          <w:rFonts w:ascii="Times New Roman" w:hAnsi="Times New Roman"/>
        </w:rPr>
        <w:t xml:space="preserve">Expenditure on user rights of non-produced resources is not included in </w:t>
      </w:r>
      <w:r w:rsidRPr="00A128A2">
        <w:rPr>
          <w:rFonts w:ascii="Times New Roman" w:hAnsi="Times New Roman"/>
          <w:b/>
          <w:bCs/>
          <w:i/>
          <w:iCs/>
        </w:rPr>
        <w:t>IC</w:t>
      </w:r>
      <w:r>
        <w:rPr>
          <w:rFonts w:ascii="Times New Roman" w:hAnsi="Times New Roman"/>
        </w:rPr>
        <w:t xml:space="preserve">. </w:t>
      </w:r>
    </w:p>
    <w:p w14:paraId="20254329" w14:textId="77777777" w:rsidR="000243F9" w:rsidRPr="002F6C9D" w:rsidRDefault="000243F9" w:rsidP="000243F9">
      <w:pPr>
        <w:numPr>
          <w:ilvl w:val="0"/>
          <w:numId w:val="30"/>
        </w:numPr>
        <w:spacing w:before="120" w:after="0" w:line="276" w:lineRule="auto"/>
        <w:ind w:left="993" w:hanging="633"/>
        <w:jc w:val="both"/>
        <w:rPr>
          <w:rFonts w:ascii="Times New Roman" w:hAnsi="Times New Roman"/>
        </w:rPr>
      </w:pPr>
      <w:r w:rsidRPr="002F6C9D">
        <w:rPr>
          <w:rFonts w:ascii="Times New Roman" w:hAnsi="Times New Roman"/>
        </w:rPr>
        <w:t xml:space="preserve">Only produced resources can be intermediate consumption. </w:t>
      </w:r>
      <w:proofErr w:type="gramStart"/>
      <w:r w:rsidRPr="002F6C9D">
        <w:rPr>
          <w:rFonts w:ascii="Times New Roman" w:hAnsi="Times New Roman"/>
        </w:rPr>
        <w:t>Thus</w:t>
      </w:r>
      <w:proofErr w:type="gramEnd"/>
      <w:r w:rsidRPr="002F6C9D">
        <w:rPr>
          <w:rFonts w:ascii="Times New Roman" w:hAnsi="Times New Roman"/>
        </w:rPr>
        <w:t xml:space="preserve"> all that are used as intermediate consumption by one unit should necessarily be part of the output of some other unit or withdrawal from inventories of the unit’s output in the past that were put in the inventory.</w:t>
      </w:r>
    </w:p>
    <w:p w14:paraId="508E4E8A" w14:textId="77777777" w:rsidR="000243F9" w:rsidRDefault="000243F9" w:rsidP="000243F9">
      <w:pPr>
        <w:numPr>
          <w:ilvl w:val="0"/>
          <w:numId w:val="30"/>
        </w:numPr>
        <w:spacing w:before="120" w:after="0" w:line="276" w:lineRule="auto"/>
        <w:ind w:left="993" w:hanging="633"/>
        <w:jc w:val="both"/>
        <w:rPr>
          <w:rFonts w:ascii="Times New Roman" w:hAnsi="Times New Roman"/>
        </w:rPr>
      </w:pPr>
      <w:r w:rsidRPr="002F6C9D">
        <w:rPr>
          <w:rFonts w:ascii="Times New Roman" w:hAnsi="Times New Roman"/>
        </w:rPr>
        <w:t xml:space="preserve">Intermediate consumption cannot be a part of the current accounting period’s output of the same unit.  </w:t>
      </w:r>
    </w:p>
    <w:p w14:paraId="7E67EB61" w14:textId="77777777" w:rsidR="000243F9" w:rsidRPr="002F6C9D" w:rsidRDefault="000243F9" w:rsidP="000243F9">
      <w:pPr>
        <w:numPr>
          <w:ilvl w:val="0"/>
          <w:numId w:val="30"/>
        </w:numPr>
        <w:spacing w:before="120" w:after="0" w:line="276" w:lineRule="auto"/>
        <w:ind w:left="993" w:hanging="633"/>
        <w:jc w:val="both"/>
        <w:rPr>
          <w:rFonts w:ascii="Times New Roman" w:hAnsi="Times New Roman"/>
        </w:rPr>
      </w:pPr>
      <w:r>
        <w:rPr>
          <w:rFonts w:ascii="Times New Roman" w:hAnsi="Times New Roman"/>
        </w:rPr>
        <w:t xml:space="preserve">Military expenditures on purchase of weapons systems is not included in </w:t>
      </w:r>
      <w:r w:rsidRPr="00ED3AA6">
        <w:rPr>
          <w:rFonts w:ascii="Times New Roman" w:hAnsi="Times New Roman"/>
          <w:b/>
          <w:bCs/>
          <w:i/>
          <w:iCs/>
        </w:rPr>
        <w:t>IC</w:t>
      </w:r>
      <w:r>
        <w:rPr>
          <w:rFonts w:ascii="Times New Roman" w:hAnsi="Times New Roman"/>
        </w:rPr>
        <w:t>.</w:t>
      </w:r>
    </w:p>
    <w:p w14:paraId="73BDF3FA" w14:textId="77777777" w:rsidR="000243F9" w:rsidRPr="002F6C9D" w:rsidRDefault="000243F9" w:rsidP="000243F9">
      <w:pPr>
        <w:numPr>
          <w:ilvl w:val="0"/>
          <w:numId w:val="30"/>
        </w:numPr>
        <w:spacing w:before="120" w:after="0" w:line="276" w:lineRule="auto"/>
        <w:ind w:left="993" w:hanging="633"/>
        <w:jc w:val="both"/>
        <w:rPr>
          <w:rFonts w:ascii="Times New Roman" w:hAnsi="Times New Roman"/>
        </w:rPr>
      </w:pPr>
      <w:r w:rsidRPr="002F6C9D">
        <w:rPr>
          <w:rFonts w:ascii="Times New Roman" w:hAnsi="Times New Roman"/>
        </w:rPr>
        <w:t xml:space="preserve">Expenditures on </w:t>
      </w:r>
      <w:r>
        <w:rPr>
          <w:rFonts w:ascii="Times New Roman" w:hAnsi="Times New Roman"/>
        </w:rPr>
        <w:t xml:space="preserve">purchase of goods and non-factor services for </w:t>
      </w:r>
      <w:r w:rsidRPr="002F6C9D">
        <w:rPr>
          <w:rFonts w:ascii="Times New Roman" w:hAnsi="Times New Roman"/>
        </w:rPr>
        <w:t xml:space="preserve">mineral exploration, </w:t>
      </w:r>
      <w:r w:rsidRPr="00ED3AA6">
        <w:rPr>
          <w:rFonts w:ascii="Times New Roman" w:hAnsi="Times New Roman"/>
          <w:i/>
          <w:iCs/>
        </w:rPr>
        <w:t>R&amp;D</w:t>
      </w:r>
      <w:r w:rsidRPr="002F6C9D">
        <w:rPr>
          <w:rFonts w:ascii="Times New Roman" w:hAnsi="Times New Roman"/>
        </w:rPr>
        <w:t xml:space="preserve"> and all other own-account capital formation valued at cost are included in </w:t>
      </w:r>
      <w:r w:rsidRPr="002F6C9D">
        <w:rPr>
          <w:rFonts w:ascii="Times New Roman" w:hAnsi="Times New Roman"/>
          <w:b/>
          <w:bCs/>
          <w:i/>
          <w:iCs/>
        </w:rPr>
        <w:t>IC</w:t>
      </w:r>
      <w:r w:rsidRPr="002F6C9D">
        <w:rPr>
          <w:rFonts w:ascii="Times New Roman" w:hAnsi="Times New Roman"/>
        </w:rPr>
        <w:t xml:space="preserve">, </w:t>
      </w:r>
      <w:r w:rsidRPr="002F6C9D">
        <w:rPr>
          <w:rFonts w:ascii="Times New Roman" w:hAnsi="Times New Roman"/>
          <w:b/>
          <w:bCs/>
          <w:i/>
          <w:iCs/>
        </w:rPr>
        <w:t>GVO</w:t>
      </w:r>
      <w:r w:rsidRPr="002F6C9D">
        <w:rPr>
          <w:rFonts w:ascii="Times New Roman" w:hAnsi="Times New Roman"/>
        </w:rPr>
        <w:t xml:space="preserve"> and </w:t>
      </w:r>
      <w:r w:rsidRPr="002F6C9D">
        <w:rPr>
          <w:rFonts w:ascii="Times New Roman" w:hAnsi="Times New Roman"/>
          <w:b/>
          <w:bCs/>
          <w:i/>
          <w:iCs/>
        </w:rPr>
        <w:t>GFCF</w:t>
      </w:r>
      <w:r w:rsidRPr="002F6C9D">
        <w:rPr>
          <w:rFonts w:ascii="Times New Roman" w:hAnsi="Times New Roman"/>
        </w:rPr>
        <w:t>.</w:t>
      </w:r>
    </w:p>
    <w:p w14:paraId="5945B4E1" w14:textId="77777777" w:rsidR="000243F9" w:rsidRDefault="000243F9" w:rsidP="000243F9">
      <w:pPr>
        <w:numPr>
          <w:ilvl w:val="0"/>
          <w:numId w:val="30"/>
        </w:numPr>
        <w:spacing w:before="120" w:after="0" w:line="276" w:lineRule="auto"/>
        <w:ind w:left="993" w:hanging="633"/>
        <w:jc w:val="both"/>
        <w:rPr>
          <w:rFonts w:ascii="Times New Roman" w:hAnsi="Times New Roman"/>
        </w:rPr>
      </w:pPr>
      <w:r>
        <w:rPr>
          <w:rFonts w:ascii="Times New Roman" w:hAnsi="Times New Roman"/>
        </w:rPr>
        <w:t xml:space="preserve">The interests paid by an enterprise to a financial intermediary </w:t>
      </w:r>
      <w:proofErr w:type="gramStart"/>
      <w:r>
        <w:rPr>
          <w:rFonts w:ascii="Times New Roman" w:hAnsi="Times New Roman"/>
        </w:rPr>
        <w:t>are considered to be</w:t>
      </w:r>
      <w:proofErr w:type="gramEnd"/>
      <w:r>
        <w:rPr>
          <w:rFonts w:ascii="Times New Roman" w:hAnsi="Times New Roman"/>
        </w:rPr>
        <w:t xml:space="preserve"> composed of SNA interest and </w:t>
      </w:r>
      <w:r w:rsidRPr="002F6C9D">
        <w:rPr>
          <w:rFonts w:ascii="Times New Roman" w:hAnsi="Times New Roman"/>
        </w:rPr>
        <w:t>FISIM</w:t>
      </w:r>
      <w:r>
        <w:rPr>
          <w:rFonts w:ascii="Times New Roman" w:hAnsi="Times New Roman"/>
        </w:rPr>
        <w:t xml:space="preserve">. The SNA interest is included in property income payment and FISIM in </w:t>
      </w:r>
      <w:r w:rsidRPr="00ED3AA6">
        <w:rPr>
          <w:rFonts w:ascii="Times New Roman" w:hAnsi="Times New Roman"/>
          <w:b/>
          <w:bCs/>
          <w:i/>
          <w:iCs/>
        </w:rPr>
        <w:t>IC</w:t>
      </w:r>
      <w:r>
        <w:rPr>
          <w:rFonts w:ascii="Times New Roman" w:hAnsi="Times New Roman"/>
        </w:rPr>
        <w:t>.</w:t>
      </w:r>
    </w:p>
    <w:p w14:paraId="62390DB4" w14:textId="77777777" w:rsidR="000243F9" w:rsidRPr="00A265B0" w:rsidRDefault="000243F9" w:rsidP="000243F9">
      <w:pPr>
        <w:numPr>
          <w:ilvl w:val="0"/>
          <w:numId w:val="30"/>
        </w:numPr>
        <w:spacing w:before="120" w:after="0" w:line="276" w:lineRule="auto"/>
        <w:ind w:left="993" w:hanging="633"/>
        <w:jc w:val="both"/>
        <w:rPr>
          <w:rFonts w:ascii="Times New Roman" w:hAnsi="Times New Roman"/>
        </w:rPr>
      </w:pPr>
      <w:r>
        <w:rPr>
          <w:rFonts w:ascii="Times New Roman" w:hAnsi="Times New Roman"/>
        </w:rPr>
        <w:t xml:space="preserve">The interest received by a household from a financial intermediary </w:t>
      </w:r>
      <w:r w:rsidRPr="00A265B0">
        <w:rPr>
          <w:rFonts w:ascii="Times New Roman" w:hAnsi="Times New Roman"/>
        </w:rPr>
        <w:t xml:space="preserve">= SNA interest </w:t>
      </w:r>
      <w:r w:rsidRPr="00A265B0">
        <w:rPr>
          <w:rFonts w:ascii="Times New Roman" w:hAnsi="Times New Roman"/>
          <w:i/>
          <w:iCs/>
          <w:u w:val="single"/>
        </w:rPr>
        <w:t>minus</w:t>
      </w:r>
      <w:r w:rsidRPr="00A265B0">
        <w:rPr>
          <w:rFonts w:ascii="Times New Roman" w:hAnsi="Times New Roman"/>
        </w:rPr>
        <w:t xml:space="preserve"> FISIM.</w:t>
      </w:r>
    </w:p>
    <w:p w14:paraId="41CF96CB" w14:textId="77777777" w:rsidR="000243F9" w:rsidRPr="00C452DA" w:rsidRDefault="000243F9" w:rsidP="000243F9">
      <w:pPr>
        <w:numPr>
          <w:ilvl w:val="0"/>
          <w:numId w:val="30"/>
        </w:numPr>
        <w:spacing w:before="120" w:after="0" w:line="276" w:lineRule="auto"/>
        <w:ind w:left="993" w:hanging="633"/>
        <w:jc w:val="both"/>
        <w:rPr>
          <w:rFonts w:ascii="Times New Roman" w:hAnsi="Times New Roman"/>
        </w:rPr>
      </w:pPr>
      <w:r w:rsidRPr="002F6C9D">
        <w:rPr>
          <w:rFonts w:ascii="Times New Roman" w:hAnsi="Times New Roman"/>
          <w:b/>
          <w:bCs/>
          <w:i/>
          <w:iCs/>
        </w:rPr>
        <w:t>CE</w:t>
      </w:r>
      <w:r>
        <w:rPr>
          <w:rFonts w:ascii="Times New Roman" w:hAnsi="Times New Roman"/>
        </w:rPr>
        <w:t xml:space="preserve"> in kind</w:t>
      </w:r>
      <w:r w:rsidRPr="002F6C9D">
        <w:rPr>
          <w:rFonts w:ascii="Times New Roman" w:hAnsi="Times New Roman"/>
        </w:rPr>
        <w:t xml:space="preserve"> include</w:t>
      </w:r>
      <w:r>
        <w:rPr>
          <w:rFonts w:ascii="Times New Roman" w:hAnsi="Times New Roman"/>
        </w:rPr>
        <w:t>s</w:t>
      </w:r>
      <w:r w:rsidRPr="002F6C9D">
        <w:rPr>
          <w:rFonts w:ascii="Times New Roman" w:hAnsi="Times New Roman"/>
        </w:rPr>
        <w:t xml:space="preserve"> </w:t>
      </w:r>
      <w:r>
        <w:rPr>
          <w:rFonts w:ascii="Times New Roman" w:hAnsi="Times New Roman"/>
        </w:rPr>
        <w:t xml:space="preserve">employers’ </w:t>
      </w:r>
      <w:r w:rsidRPr="002F6C9D">
        <w:rPr>
          <w:rFonts w:ascii="Times New Roman" w:eastAsia="MS Mincho" w:hAnsi="Times New Roman"/>
          <w:lang w:eastAsia="ja-JP"/>
        </w:rPr>
        <w:t xml:space="preserve">expenditures made for providing goods &amp; services for collective use </w:t>
      </w:r>
      <w:r>
        <w:rPr>
          <w:rFonts w:ascii="Times New Roman" w:eastAsia="MS Mincho" w:hAnsi="Times New Roman"/>
          <w:lang w:eastAsia="ja-JP"/>
        </w:rPr>
        <w:t xml:space="preserve">of the </w:t>
      </w:r>
      <w:r w:rsidRPr="002F6C9D">
        <w:rPr>
          <w:rFonts w:ascii="Times New Roman" w:eastAsia="MS Mincho" w:hAnsi="Times New Roman"/>
          <w:lang w:eastAsia="ja-JP"/>
        </w:rPr>
        <w:t xml:space="preserve">employees </w:t>
      </w:r>
      <w:r>
        <w:rPr>
          <w:rFonts w:ascii="Times New Roman" w:eastAsia="MS Mincho" w:hAnsi="Times New Roman"/>
          <w:lang w:eastAsia="ja-JP"/>
        </w:rPr>
        <w:t>and their families.</w:t>
      </w:r>
    </w:p>
    <w:p w14:paraId="53D8D2DF" w14:textId="77777777" w:rsidR="000243F9" w:rsidRDefault="000243F9" w:rsidP="000243F9">
      <w:pPr>
        <w:numPr>
          <w:ilvl w:val="0"/>
          <w:numId w:val="30"/>
        </w:numPr>
        <w:spacing w:before="120" w:after="0" w:line="276" w:lineRule="auto"/>
        <w:ind w:left="993" w:hanging="633"/>
        <w:jc w:val="both"/>
        <w:rPr>
          <w:rFonts w:ascii="Times New Roman" w:hAnsi="Times New Roman"/>
        </w:rPr>
      </w:pPr>
      <w:r w:rsidRPr="00C452DA">
        <w:rPr>
          <w:rFonts w:ascii="Times New Roman" w:hAnsi="Times New Roman"/>
        </w:rPr>
        <w:t xml:space="preserve">Employers’ social </w:t>
      </w:r>
      <w:r>
        <w:rPr>
          <w:rFonts w:ascii="Times New Roman" w:hAnsi="Times New Roman"/>
        </w:rPr>
        <w:t xml:space="preserve">contributions are payable to the social security schemes for the benefit of the employees. These are included in </w:t>
      </w:r>
      <w:r w:rsidRPr="00C452DA">
        <w:rPr>
          <w:rFonts w:ascii="Times New Roman" w:hAnsi="Times New Roman"/>
          <w:b/>
          <w:bCs/>
          <w:i/>
          <w:iCs/>
        </w:rPr>
        <w:t>CE</w:t>
      </w:r>
      <w:r>
        <w:rPr>
          <w:rFonts w:ascii="Times New Roman" w:hAnsi="Times New Roman"/>
        </w:rPr>
        <w:t xml:space="preserve">. </w:t>
      </w:r>
    </w:p>
    <w:p w14:paraId="401E88C8" w14:textId="77777777" w:rsidR="000243F9" w:rsidRDefault="000243F9" w:rsidP="000243F9">
      <w:pPr>
        <w:numPr>
          <w:ilvl w:val="0"/>
          <w:numId w:val="30"/>
        </w:numPr>
        <w:spacing w:before="120" w:after="0" w:line="276" w:lineRule="auto"/>
        <w:ind w:left="993" w:hanging="633"/>
        <w:jc w:val="both"/>
        <w:rPr>
          <w:rFonts w:ascii="Times New Roman" w:hAnsi="Times New Roman"/>
        </w:rPr>
      </w:pPr>
      <w:r w:rsidRPr="00C452DA">
        <w:rPr>
          <w:rFonts w:ascii="Times New Roman" w:hAnsi="Times New Roman"/>
        </w:rPr>
        <w:t xml:space="preserve">Employers’ social </w:t>
      </w:r>
      <w:r>
        <w:rPr>
          <w:rFonts w:ascii="Times New Roman" w:hAnsi="Times New Roman"/>
        </w:rPr>
        <w:t xml:space="preserve">contributions are recorded as </w:t>
      </w:r>
      <w:r w:rsidRPr="00C452DA">
        <w:rPr>
          <w:rFonts w:ascii="Times New Roman" w:hAnsi="Times New Roman"/>
          <w:b/>
          <w:bCs/>
          <w:i/>
          <w:iCs/>
        </w:rPr>
        <w:t>CE</w:t>
      </w:r>
      <w:r>
        <w:rPr>
          <w:rFonts w:ascii="Times New Roman" w:hAnsi="Times New Roman"/>
        </w:rPr>
        <w:t xml:space="preserve"> in the generation of income account and a large part of it in secondary distribution of income as current transfers and the rest in use of income account as final consumption.</w:t>
      </w:r>
    </w:p>
    <w:p w14:paraId="6E723D57" w14:textId="77777777" w:rsidR="000243F9" w:rsidRDefault="000243F9" w:rsidP="000243F9">
      <w:pPr>
        <w:spacing w:after="0" w:line="240" w:lineRule="auto"/>
        <w:rPr>
          <w:rFonts w:ascii="Times New Roman" w:hAnsi="Times New Roman"/>
        </w:rPr>
      </w:pPr>
    </w:p>
    <w:p w14:paraId="2FA826E5" w14:textId="77777777" w:rsidR="000243F9" w:rsidRPr="006A297C" w:rsidRDefault="000243F9" w:rsidP="000243F9">
      <w:pPr>
        <w:spacing w:before="120" w:after="0" w:line="276" w:lineRule="auto"/>
        <w:jc w:val="both"/>
        <w:rPr>
          <w:rFonts w:ascii="Times New Roman" w:hAnsi="Times New Roman"/>
        </w:rPr>
      </w:pPr>
      <w:r w:rsidRPr="006453D9">
        <w:rPr>
          <w:rFonts w:ascii="Times New Roman" w:hAnsi="Times New Roman"/>
          <w:b/>
          <w:bCs/>
          <w:color w:val="0000FF"/>
        </w:rPr>
        <w:t xml:space="preserve">Exercise – </w:t>
      </w:r>
      <w:r>
        <w:rPr>
          <w:rFonts w:ascii="Times New Roman" w:hAnsi="Times New Roman"/>
          <w:b/>
          <w:bCs/>
          <w:color w:val="0000FF"/>
        </w:rPr>
        <w:t>4</w:t>
      </w:r>
      <w:r w:rsidRPr="006453D9">
        <w:rPr>
          <w:rFonts w:ascii="Times New Roman" w:hAnsi="Times New Roman"/>
          <w:b/>
          <w:bCs/>
          <w:color w:val="0000FF"/>
        </w:rPr>
        <w:t>.</w:t>
      </w:r>
      <w:r>
        <w:rPr>
          <w:rFonts w:ascii="Times New Roman" w:hAnsi="Times New Roman"/>
          <w:b/>
          <w:bCs/>
          <w:color w:val="0000FF"/>
        </w:rPr>
        <w:t>5</w:t>
      </w:r>
      <w:r w:rsidRPr="006453D9">
        <w:rPr>
          <w:rFonts w:ascii="Times New Roman" w:hAnsi="Times New Roman"/>
          <w:b/>
          <w:bCs/>
          <w:color w:val="0000FF"/>
        </w:rPr>
        <w:t>:</w:t>
      </w:r>
      <w:r>
        <w:rPr>
          <w:rFonts w:ascii="Times New Roman" w:hAnsi="Times New Roman"/>
        </w:rPr>
        <w:tab/>
      </w:r>
      <w:r w:rsidRPr="006A297C">
        <w:rPr>
          <w:rFonts w:ascii="Times New Roman" w:hAnsi="Times New Roman"/>
          <w:bCs/>
        </w:rPr>
        <w:t xml:space="preserve">Mark </w:t>
      </w:r>
      <w:r w:rsidRPr="006A297C">
        <w:rPr>
          <w:rFonts w:ascii="Times New Roman" w:hAnsi="Times New Roman"/>
          <w:bCs/>
          <w:u w:val="single"/>
        </w:rPr>
        <w:t>one</w:t>
      </w:r>
      <w:r w:rsidRPr="006A297C">
        <w:rPr>
          <w:rFonts w:ascii="Times New Roman" w:hAnsi="Times New Roman"/>
          <w:bCs/>
        </w:rPr>
        <w:t xml:space="preserve"> of the entries of accounts for an economy specified in the alternatives ([a], [b], [c] and [d]) in which the following </w:t>
      </w:r>
      <w:proofErr w:type="gramStart"/>
      <w:r w:rsidRPr="006A297C">
        <w:rPr>
          <w:rFonts w:ascii="Times New Roman" w:hAnsi="Times New Roman"/>
          <w:bCs/>
        </w:rPr>
        <w:t xml:space="preserve">are  </w:t>
      </w:r>
      <w:r w:rsidRPr="006A297C">
        <w:rPr>
          <w:rFonts w:ascii="Times New Roman" w:hAnsi="Times New Roman"/>
          <w:bCs/>
          <w:u w:val="single"/>
        </w:rPr>
        <w:t>included</w:t>
      </w:r>
      <w:proofErr w:type="gramEnd"/>
      <w:r w:rsidRPr="006A297C">
        <w:rPr>
          <w:rFonts w:ascii="Times New Roman" w:hAnsi="Times New Roman"/>
          <w:bCs/>
        </w:rPr>
        <w:t xml:space="preserve"> </w:t>
      </w:r>
    </w:p>
    <w:p w14:paraId="60E8F56F"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 xml:space="preserve">Product taxes paid by a company </w:t>
      </w:r>
      <w:r w:rsidRPr="006A297C">
        <w:rPr>
          <w:rFonts w:ascii="Times New Roman" w:hAnsi="Times New Roman"/>
        </w:rPr>
        <w:tab/>
      </w:r>
      <w:r w:rsidRPr="006A297C">
        <w:rPr>
          <w:rFonts w:ascii="Times New Roman" w:hAnsi="Times New Roman"/>
        </w:rPr>
        <w:tab/>
      </w:r>
    </w:p>
    <w:p w14:paraId="641C7FC9"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p>
    <w:p w14:paraId="345F2167"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[b] resources-side of production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40914F06"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[c] none of the above </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21917485"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[d] both </w:t>
      </w:r>
      <w:proofErr w:type="gramStart"/>
      <w:r w:rsidRPr="006A297C">
        <w:rPr>
          <w:rFonts w:ascii="Times New Roman" w:hAnsi="Times New Roman"/>
        </w:rPr>
        <w:t>the  entries</w:t>
      </w:r>
      <w:proofErr w:type="gramEnd"/>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42FD5E6"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 xml:space="preserve">Purchase of </w:t>
      </w:r>
      <w:proofErr w:type="gramStart"/>
      <w:r w:rsidRPr="006A297C">
        <w:rPr>
          <w:rFonts w:ascii="Times New Roman" w:hAnsi="Times New Roman"/>
        </w:rPr>
        <w:t>raw  materials</w:t>
      </w:r>
      <w:proofErr w:type="gramEnd"/>
      <w:r w:rsidRPr="006A297C">
        <w:rPr>
          <w:rFonts w:ascii="Times New Roman" w:hAnsi="Times New Roman"/>
        </w:rPr>
        <w:t xml:space="preserve"> that were used for production</w:t>
      </w:r>
      <w:r w:rsidRPr="006A297C">
        <w:rPr>
          <w:rFonts w:ascii="Times New Roman" w:hAnsi="Times New Roman"/>
        </w:rPr>
        <w:tab/>
        <w:t xml:space="preserve"> by a market producer</w:t>
      </w:r>
      <w:r w:rsidRPr="006A297C">
        <w:rPr>
          <w:rFonts w:ascii="Times New Roman" w:hAnsi="Times New Roman"/>
        </w:rPr>
        <w:tab/>
      </w:r>
    </w:p>
    <w:p w14:paraId="1A2DD29E"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6AF5A6C0"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OS</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6D0B0C28"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5BDE56D6"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[d] both </w:t>
      </w:r>
      <w:proofErr w:type="gramStart"/>
      <w:r w:rsidRPr="006A297C">
        <w:rPr>
          <w:rFonts w:ascii="Times New Roman" w:hAnsi="Times New Roman"/>
        </w:rPr>
        <w:t>the  entries</w:t>
      </w:r>
      <w:proofErr w:type="gramEnd"/>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p>
    <w:p w14:paraId="7BB636C4"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85FF40B"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Expenditure on goods &amp; services for repair &amp; maintenance of owned dwelling by a household.</w:t>
      </w:r>
    </w:p>
    <w:p w14:paraId="342200C5"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178456F1"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[b]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4B081911"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10B67FE3"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[d] both </w:t>
      </w:r>
      <w:proofErr w:type="gramStart"/>
      <w:r w:rsidRPr="006A297C">
        <w:rPr>
          <w:rFonts w:ascii="Times New Roman" w:hAnsi="Times New Roman"/>
        </w:rPr>
        <w:t>the  entries</w:t>
      </w:r>
      <w:proofErr w:type="gramEnd"/>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tab/>
      </w:r>
      <w:r w:rsidRPr="006A297C">
        <w:rPr>
          <w:rFonts w:ascii="Times New Roman" w:hAnsi="Times New Roman"/>
        </w:rPr>
        <w:tab/>
      </w:r>
    </w:p>
    <w:p w14:paraId="4454F1B8"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9C9F9E9"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Corporate tax payable by a company</w:t>
      </w:r>
    </w:p>
    <w:p w14:paraId="24851FDC"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222407F3"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CE</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5B51C4A0"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[c] </w:t>
      </w:r>
      <w:r w:rsidRPr="006A297C">
        <w:rPr>
          <w:rFonts w:ascii="Times New Roman" w:hAnsi="Times New Roman"/>
          <w:b/>
          <w:i/>
        </w:rPr>
        <w:t xml:space="preserve">OS </w:t>
      </w:r>
      <w:r w:rsidRPr="006A297C">
        <w:rPr>
          <w:rFonts w:ascii="Times New Roman" w:hAnsi="Times New Roman"/>
        </w:rPr>
        <w:tab/>
        <w:t>in Generation of income account</w:t>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6AF115AC"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none of the above</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3DD968BC"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p>
    <w:p w14:paraId="5893DADF" w14:textId="77777777" w:rsidR="000243F9" w:rsidRPr="00DE3F8E" w:rsidRDefault="000243F9" w:rsidP="000243F9">
      <w:pPr>
        <w:pStyle w:val="ListParagraph"/>
        <w:numPr>
          <w:ilvl w:val="0"/>
          <w:numId w:val="31"/>
        </w:numPr>
        <w:spacing w:before="120" w:after="0" w:line="276" w:lineRule="auto"/>
        <w:jc w:val="both"/>
        <w:rPr>
          <w:rFonts w:ascii="Times New Roman" w:eastAsia="MS Mincho" w:hAnsi="Times New Roman"/>
          <w:lang w:eastAsia="ja-JP"/>
        </w:rPr>
      </w:pPr>
      <w:r w:rsidRPr="00DE3F8E">
        <w:rPr>
          <w:rFonts w:ascii="Times New Roman" w:eastAsia="MS Mincho" w:hAnsi="Times New Roman"/>
          <w:lang w:eastAsia="ja-JP"/>
        </w:rPr>
        <w:t>Expenditure on goods &amp; services for R&amp;D activities of a company for its own use</w:t>
      </w:r>
    </w:p>
    <w:p w14:paraId="3B409067"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 [a]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36F08EC5"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[b]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45A1DCC1"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6D9EB300"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lastRenderedPageBreak/>
        <w:t>[d] both the entries</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sidDel="00DF6BD1">
        <w:rPr>
          <w:rFonts w:ascii="Times New Roman" w:hAnsi="Times New Roman"/>
        </w:rPr>
        <w:t xml:space="preserve">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tab/>
      </w:r>
      <w:r w:rsidRPr="006A297C">
        <w:rPr>
          <w:rFonts w:ascii="Times New Roman" w:hAnsi="Times New Roman"/>
        </w:rPr>
        <w:tab/>
      </w:r>
    </w:p>
    <w:p w14:paraId="7C45ED80"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1B533EC" w14:textId="77777777" w:rsidR="000243F9" w:rsidRDefault="000243F9" w:rsidP="000243F9">
      <w:pPr>
        <w:spacing w:before="120" w:after="0" w:line="276" w:lineRule="auto"/>
        <w:ind w:left="720"/>
        <w:jc w:val="both"/>
        <w:rPr>
          <w:rFonts w:ascii="Times New Roman" w:eastAsia="MS Mincho" w:hAnsi="Times New Roman"/>
          <w:lang w:eastAsia="ja-JP"/>
        </w:rPr>
      </w:pPr>
    </w:p>
    <w:p w14:paraId="3F95B848" w14:textId="77777777" w:rsidR="000243F9" w:rsidRDefault="000243F9" w:rsidP="000243F9">
      <w:pPr>
        <w:spacing w:before="120" w:after="0" w:line="276" w:lineRule="auto"/>
        <w:ind w:left="720"/>
        <w:jc w:val="both"/>
        <w:rPr>
          <w:rFonts w:ascii="Times New Roman" w:eastAsia="MS Mincho" w:hAnsi="Times New Roman"/>
          <w:lang w:eastAsia="ja-JP"/>
        </w:rPr>
      </w:pPr>
    </w:p>
    <w:p w14:paraId="6DCB69EF" w14:textId="77777777" w:rsidR="000243F9" w:rsidRPr="006A297C" w:rsidRDefault="000243F9" w:rsidP="000243F9">
      <w:pPr>
        <w:numPr>
          <w:ilvl w:val="0"/>
          <w:numId w:val="31"/>
        </w:numPr>
        <w:autoSpaceDE w:val="0"/>
        <w:autoSpaceDN w:val="0"/>
        <w:adjustRightInd w:val="0"/>
        <w:spacing w:before="120" w:after="0" w:line="276" w:lineRule="auto"/>
        <w:jc w:val="both"/>
        <w:rPr>
          <w:rFonts w:ascii="Times New Roman" w:eastAsia="MS Mincho" w:hAnsi="Times New Roman"/>
          <w:lang w:eastAsia="ja-JP"/>
        </w:rPr>
      </w:pPr>
      <w:r w:rsidRPr="006A297C">
        <w:rPr>
          <w:rFonts w:ascii="Times New Roman" w:eastAsia="MS Mincho" w:hAnsi="Times New Roman"/>
          <w:lang w:eastAsia="ja-JP"/>
        </w:rPr>
        <w:t>The royalty paid by a car manufacturer to the company owning the design of car engines.</w:t>
      </w:r>
    </w:p>
    <w:p w14:paraId="2FABF67A"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731B7B83"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[b]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005E3E97"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[c] </w:t>
      </w:r>
      <w:r w:rsidRPr="006A297C">
        <w:rPr>
          <w:rFonts w:ascii="Times New Roman" w:hAnsi="Times New Roman"/>
          <w:b/>
          <w:i/>
        </w:rPr>
        <w:t xml:space="preserve">OS </w:t>
      </w:r>
      <w:r w:rsidRPr="006A297C">
        <w:rPr>
          <w:rFonts w:ascii="Times New Roman" w:hAnsi="Times New Roman"/>
        </w:rPr>
        <w:tab/>
        <w:t>in Generation of income account</w:t>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3A93CCD8"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none of the above</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32657D4"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An airliner’s expenditure on repair &amp; maintenance of aircrafts legally owned by a bank till the airliners repays the related loan.</w:t>
      </w:r>
    </w:p>
    <w:p w14:paraId="010454AF"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1E3169EF"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 xml:space="preserve">OS </w:t>
      </w:r>
      <w:r w:rsidRPr="006A297C">
        <w:rPr>
          <w:rFonts w:ascii="Times New Roman" w:hAnsi="Times New Roman"/>
        </w:rPr>
        <w:tab/>
        <w:t>in Generation of income account</w:t>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68B9BDAE"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sidDel="008454C1">
        <w:rPr>
          <w:rFonts w:ascii="Times New Roman" w:hAnsi="Times New Roman"/>
        </w:rPr>
        <w:t xml:space="preserve"> </w:t>
      </w:r>
    </w:p>
    <w:p w14:paraId="38AEA8F8" w14:textId="77777777" w:rsidR="000243F9" w:rsidRPr="006A297C" w:rsidRDefault="000243F9" w:rsidP="000243F9">
      <w:pPr>
        <w:spacing w:before="120" w:after="0" w:line="276" w:lineRule="auto"/>
        <w:ind w:left="1440"/>
        <w:jc w:val="both"/>
        <w:rPr>
          <w:rFonts w:ascii="Times New Roman" w:hAnsi="Times New Roman"/>
        </w:rPr>
      </w:pPr>
      <w:r w:rsidRPr="006A297C" w:rsidDel="008454C1">
        <w:rPr>
          <w:rFonts w:ascii="Times New Roman" w:hAnsi="Times New Roman"/>
        </w:rPr>
        <w:t xml:space="preserve"> </w:t>
      </w: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tab/>
      </w:r>
      <w:r w:rsidRPr="006A297C">
        <w:rPr>
          <w:rFonts w:ascii="Times New Roman" w:hAnsi="Times New Roman"/>
        </w:rPr>
        <w:tab/>
      </w:r>
    </w:p>
    <w:p w14:paraId="1F9511B4"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4D4F78A"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 xml:space="preserve">Payment made to an individual licensed </w:t>
      </w:r>
      <w:proofErr w:type="gramStart"/>
      <w:r w:rsidRPr="006A297C">
        <w:rPr>
          <w:rFonts w:ascii="Times New Roman" w:hAnsi="Times New Roman"/>
        </w:rPr>
        <w:t>accountant  by</w:t>
      </w:r>
      <w:proofErr w:type="gramEnd"/>
      <w:r w:rsidRPr="006A297C">
        <w:rPr>
          <w:rFonts w:ascii="Times New Roman" w:hAnsi="Times New Roman"/>
        </w:rPr>
        <w:t xml:space="preserve"> a firm</w:t>
      </w:r>
      <w:r w:rsidRPr="006A297C">
        <w:rPr>
          <w:rFonts w:ascii="Times New Roman" w:hAnsi="Times New Roman"/>
        </w:rPr>
        <w:tab/>
      </w:r>
      <w:r w:rsidRPr="006A297C">
        <w:rPr>
          <w:rFonts w:ascii="Times New Roman" w:hAnsi="Times New Roman"/>
        </w:rPr>
        <w:tab/>
      </w:r>
    </w:p>
    <w:p w14:paraId="6929381B"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OS</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6D5A4EE1"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CE</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3C90FD3B"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w:t>
      </w:r>
      <w:r w:rsidRPr="006A297C">
        <w:rPr>
          <w:rFonts w:ascii="Times New Roman" w:hAnsi="Times New Roman"/>
          <w:b/>
          <w:i/>
        </w:rPr>
        <w:t xml:space="preserve"> IC</w:t>
      </w:r>
      <w:r w:rsidRPr="006A297C">
        <w:rPr>
          <w:rFonts w:ascii="Times New Roman" w:hAnsi="Times New Roman"/>
        </w:rPr>
        <w:t xml:space="preserve"> in Production account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214FA511"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none of the above</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77C2E7B"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r w:rsidRPr="006A297C">
        <w:rPr>
          <w:rFonts w:ascii="Times New Roman" w:hAnsi="Times New Roman"/>
        </w:rPr>
        <w:tab/>
      </w:r>
    </w:p>
    <w:p w14:paraId="420FEC17"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Wages &amp; salaries paid by a NPISH.</w:t>
      </w:r>
      <w:r w:rsidRPr="006A297C">
        <w:rPr>
          <w:rFonts w:ascii="Times New Roman" w:hAnsi="Times New Roman"/>
        </w:rPr>
        <w:tab/>
      </w:r>
      <w:r w:rsidRPr="006A297C">
        <w:rPr>
          <w:rFonts w:ascii="Times New Roman" w:hAnsi="Times New Roman"/>
        </w:rPr>
        <w:tab/>
      </w:r>
    </w:p>
    <w:p w14:paraId="77E10C2A"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 Non-market output in production account</w:t>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0F9C90FC"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CE</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0472D26A"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43FEEF32"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62B1DF8"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p>
    <w:p w14:paraId="5F296D89"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lastRenderedPageBreak/>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tab/>
      </w:r>
    </w:p>
    <w:p w14:paraId="535C14AF" w14:textId="77777777" w:rsidR="000243F9" w:rsidRPr="006A297C" w:rsidRDefault="000243F9" w:rsidP="000243F9">
      <w:pPr>
        <w:spacing w:before="120" w:after="0" w:line="276" w:lineRule="auto"/>
        <w:jc w:val="both"/>
        <w:rPr>
          <w:rFonts w:ascii="Times New Roman" w:hAnsi="Times New Roman"/>
        </w:rPr>
      </w:pPr>
    </w:p>
    <w:p w14:paraId="0E925757"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Unsold finished goods of a manufacturer</w:t>
      </w:r>
      <w:r w:rsidRPr="006A297C">
        <w:rPr>
          <w:rFonts w:ascii="Times New Roman" w:hAnsi="Times New Roman"/>
        </w:rPr>
        <w:tab/>
      </w:r>
      <w:r w:rsidRPr="006A297C">
        <w:rPr>
          <w:rFonts w:ascii="Times New Roman" w:hAnsi="Times New Roman"/>
        </w:rPr>
        <w:tab/>
      </w:r>
    </w:p>
    <w:p w14:paraId="1F2D6F50"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[a]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2D140736"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IC</w:t>
      </w:r>
      <w:r w:rsidRPr="006A297C">
        <w:rPr>
          <w:rFonts w:ascii="Times New Roman" w:hAnsi="Times New Roman"/>
        </w:rPr>
        <w:t xml:space="preserve"> in Production account</w:t>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74657077" w14:textId="77777777" w:rsidR="000243F9" w:rsidRDefault="000243F9" w:rsidP="000243F9">
      <w:pPr>
        <w:spacing w:before="120" w:after="0" w:line="276" w:lineRule="auto"/>
        <w:ind w:left="1440"/>
        <w:jc w:val="both"/>
        <w:rPr>
          <w:rFonts w:ascii="Times New Roman" w:hAnsi="Times New Roman"/>
        </w:rPr>
      </w:pPr>
      <w:r w:rsidRPr="006A297C" w:rsidDel="00BE6756">
        <w:rPr>
          <w:rFonts w:ascii="Times New Roman" w:hAnsi="Times New Roman"/>
        </w:rPr>
        <w:t xml:space="preserve"> </w:t>
      </w: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Pr>
          <w:rFonts w:ascii="Times New Roman" w:hAnsi="Times New Roman"/>
        </w:rPr>
        <w:t xml:space="preserve"> </w:t>
      </w:r>
      <w:r w:rsidRPr="006A297C">
        <w:rPr>
          <w:rFonts w:ascii="Times New Roman" w:hAnsi="Times New Roman"/>
        </w:rPr>
        <w:tab/>
      </w:r>
    </w:p>
    <w:p w14:paraId="72987ADD"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tab/>
      </w:r>
      <w:r w:rsidRPr="006A297C">
        <w:rPr>
          <w:rFonts w:ascii="Times New Roman" w:hAnsi="Times New Roman"/>
        </w:rPr>
        <w:tab/>
      </w:r>
    </w:p>
    <w:p w14:paraId="5EAE7761"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tab/>
      </w:r>
    </w:p>
    <w:p w14:paraId="6626B142"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Difference between bank interest and SNA interest payable by an enterprise for a bank loan.</w:t>
      </w:r>
    </w:p>
    <w:p w14:paraId="756B15D4"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OS</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28315297"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IC</w:t>
      </w:r>
      <w:r w:rsidRPr="006A297C">
        <w:rPr>
          <w:rFonts w:ascii="Times New Roman" w:hAnsi="Times New Roman"/>
        </w:rPr>
        <w:t xml:space="preserve"> in Production account</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073A25FA"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5CCFA75C"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tab/>
      </w:r>
      <w:r w:rsidRPr="006A297C">
        <w:rPr>
          <w:rFonts w:ascii="Times New Roman" w:hAnsi="Times New Roman"/>
        </w:rPr>
        <w:tab/>
      </w:r>
    </w:p>
    <w:p w14:paraId="25544F76"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Value of ammunitions used by the army.</w:t>
      </w:r>
      <w:r w:rsidRPr="006A297C">
        <w:rPr>
          <w:rFonts w:ascii="Times New Roman" w:hAnsi="Times New Roman"/>
        </w:rPr>
        <w:tab/>
      </w:r>
      <w:r w:rsidRPr="006A297C">
        <w:rPr>
          <w:rFonts w:ascii="Times New Roman" w:hAnsi="Times New Roman"/>
        </w:rPr>
        <w:tab/>
      </w:r>
    </w:p>
    <w:p w14:paraId="2E792FF2"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7A3114BA"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[b]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47F51E27"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21929E4E"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p>
    <w:p w14:paraId="10CFCB8A"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EC01F43"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Purchase of war planes by a government</w:t>
      </w:r>
      <w:r w:rsidRPr="006A297C">
        <w:rPr>
          <w:rFonts w:ascii="Times New Roman" w:hAnsi="Times New Roman"/>
        </w:rPr>
        <w:tab/>
      </w:r>
      <w:r w:rsidRPr="006A297C">
        <w:rPr>
          <w:rFonts w:ascii="Times New Roman" w:hAnsi="Times New Roman"/>
        </w:rPr>
        <w:tab/>
      </w:r>
    </w:p>
    <w:p w14:paraId="7B7C14AB"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6231E153"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[b] Output ‘for own use’ in production account</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2E9E1B13"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02816D4A"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Pr>
          <w:rFonts w:ascii="Times New Roman" w:hAnsi="Times New Roman"/>
        </w:rPr>
        <w:t xml:space="preserve"> </w:t>
      </w:r>
      <w:r w:rsidRPr="006A297C">
        <w:rPr>
          <w:rFonts w:ascii="Times New Roman" w:hAnsi="Times New Roman"/>
        </w:rPr>
        <w:tab/>
      </w:r>
      <w:r w:rsidRPr="006A297C">
        <w:rPr>
          <w:rFonts w:ascii="Times New Roman" w:hAnsi="Times New Roman"/>
        </w:rPr>
        <w:tab/>
      </w:r>
    </w:p>
    <w:p w14:paraId="3A4A6B00"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A company’s contribution for medical insurance of its workers.</w:t>
      </w:r>
      <w:r w:rsidRPr="006A297C">
        <w:rPr>
          <w:rFonts w:ascii="Times New Roman" w:hAnsi="Times New Roman"/>
        </w:rPr>
        <w:tab/>
      </w:r>
      <w:r w:rsidRPr="006A297C">
        <w:rPr>
          <w:rFonts w:ascii="Times New Roman" w:hAnsi="Times New Roman"/>
        </w:rPr>
        <w:tab/>
      </w:r>
    </w:p>
    <w:p w14:paraId="53F7C4E7"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6349C3F5"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 xml:space="preserve">[b] </w:t>
      </w:r>
      <w:r w:rsidRPr="006A297C">
        <w:rPr>
          <w:rFonts w:ascii="Times New Roman" w:hAnsi="Times New Roman"/>
          <w:b/>
          <w:i/>
        </w:rPr>
        <w:t>CE</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1FEF7961" w14:textId="77777777" w:rsidR="000243F9" w:rsidRPr="006A297C"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p>
    <w:p w14:paraId="41103CE1" w14:textId="77777777" w:rsidR="000243F9" w:rsidRPr="006A297C" w:rsidRDefault="000243F9" w:rsidP="000243F9">
      <w:pPr>
        <w:spacing w:before="120" w:after="0" w:line="276" w:lineRule="auto"/>
        <w:ind w:left="1440"/>
        <w:jc w:val="both"/>
        <w:rPr>
          <w:rFonts w:ascii="Times New Roman" w:hAnsi="Times New Roman"/>
        </w:rPr>
      </w:pPr>
      <w:r>
        <w:rPr>
          <w:rFonts w:ascii="Times New Roman" w:hAnsi="Times New Roman"/>
        </w:rPr>
        <w:t>[</w:t>
      </w:r>
      <w:r w:rsidRPr="006A297C">
        <w:rPr>
          <w:rFonts w:ascii="Times New Roman" w:hAnsi="Times New Roman"/>
        </w:rPr>
        <w:t>d] both the entries</w:t>
      </w:r>
      <w:r w:rsidRPr="006A297C" w:rsidDel="00456FE9">
        <w:rPr>
          <w:rFonts w:ascii="Times New Roman" w:hAnsi="Times New Roman"/>
        </w:rPr>
        <w:t xml:space="preserve"> </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sidDel="00456FE9">
        <w:rPr>
          <w:rFonts w:ascii="Times New Roman" w:hAnsi="Times New Roman"/>
        </w:rPr>
        <w:t xml:space="preserve"> </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6FC57E2" w14:textId="77777777" w:rsidR="000243F9" w:rsidRPr="006A297C" w:rsidRDefault="000243F9" w:rsidP="000243F9">
      <w:pPr>
        <w:spacing w:before="120" w:after="0" w:line="276" w:lineRule="auto"/>
        <w:jc w:val="both"/>
        <w:rPr>
          <w:rFonts w:ascii="Times New Roman" w:hAnsi="Times New Roman"/>
        </w:rPr>
      </w:pPr>
    </w:p>
    <w:p w14:paraId="39C45244" w14:textId="77777777" w:rsidR="000243F9" w:rsidRPr="006A297C" w:rsidRDefault="000243F9" w:rsidP="000243F9">
      <w:pPr>
        <w:numPr>
          <w:ilvl w:val="0"/>
          <w:numId w:val="31"/>
        </w:numPr>
        <w:spacing w:before="120" w:after="0" w:line="276" w:lineRule="auto"/>
        <w:jc w:val="both"/>
        <w:rPr>
          <w:rFonts w:ascii="Times New Roman" w:hAnsi="Times New Roman"/>
        </w:rPr>
      </w:pPr>
      <w:r w:rsidRPr="006A297C">
        <w:rPr>
          <w:rFonts w:ascii="Times New Roman" w:hAnsi="Times New Roman"/>
        </w:rPr>
        <w:t>Purchase of goods &amp; services for repair and maintenance of officers’ canteen building incurred by a company.</w:t>
      </w:r>
      <w:r w:rsidRPr="006A297C">
        <w:rPr>
          <w:rFonts w:ascii="Times New Roman" w:hAnsi="Times New Roman"/>
        </w:rPr>
        <w:tab/>
      </w:r>
    </w:p>
    <w:p w14:paraId="3B94DA63" w14:textId="77777777" w:rsidR="000243F9" w:rsidRPr="006A297C" w:rsidRDefault="000243F9" w:rsidP="000243F9">
      <w:pPr>
        <w:spacing w:before="120" w:after="0" w:line="276" w:lineRule="auto"/>
        <w:ind w:left="720" w:firstLine="720"/>
        <w:jc w:val="both"/>
        <w:rPr>
          <w:rFonts w:ascii="Times New Roman" w:hAnsi="Times New Roman"/>
        </w:rPr>
      </w:pPr>
      <w:r w:rsidRPr="006A297C">
        <w:rPr>
          <w:rFonts w:ascii="Times New Roman" w:hAnsi="Times New Roman"/>
        </w:rPr>
        <w:t xml:space="preserve">[a] </w:t>
      </w:r>
      <w:r w:rsidRPr="006A297C">
        <w:rPr>
          <w:rFonts w:ascii="Times New Roman" w:hAnsi="Times New Roman"/>
          <w:b/>
          <w:i/>
        </w:rPr>
        <w:t>IC</w:t>
      </w:r>
      <w:r w:rsidRPr="006A297C">
        <w:rPr>
          <w:rFonts w:ascii="Times New Roman" w:hAnsi="Times New Roman"/>
        </w:rPr>
        <w:t xml:space="preserve"> in Production account</w:t>
      </w:r>
      <w:r w:rsidRPr="006A297C">
        <w:rPr>
          <w:rFonts w:ascii="Times New Roman" w:hAnsi="Times New Roman"/>
        </w:rPr>
        <w:tab/>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t xml:space="preserve">[b] </w:t>
      </w:r>
      <w:r w:rsidRPr="006A297C">
        <w:rPr>
          <w:rFonts w:ascii="Times New Roman" w:hAnsi="Times New Roman"/>
          <w:b/>
          <w:i/>
        </w:rPr>
        <w:t>CE</w:t>
      </w:r>
      <w:r w:rsidRPr="006A297C">
        <w:rPr>
          <w:rFonts w:ascii="Times New Roman" w:hAnsi="Times New Roman"/>
        </w:rPr>
        <w:t xml:space="preserve"> in Generation of income account</w:t>
      </w:r>
      <w:r w:rsidRPr="006A297C">
        <w:rPr>
          <w:rFonts w:ascii="Times New Roman" w:hAnsi="Times New Roman"/>
        </w:rPr>
        <w:tab/>
      </w:r>
      <w:r w:rsidRPr="006A297C">
        <w:rPr>
          <w:rFonts w:ascii="Times New Roman" w:hAnsi="Times New Roman"/>
        </w:rPr>
        <w:tab/>
      </w:r>
      <w:r>
        <w:rPr>
          <w:rFonts w:ascii="Times New Roman" w:hAnsi="Times New Roman"/>
        </w:rPr>
        <w:tab/>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588AE014"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[c] none of the above</w:t>
      </w:r>
      <w:r w:rsidRPr="006A297C">
        <w:rPr>
          <w:rFonts w:ascii="Times New Roman" w:hAnsi="Times New Roman"/>
        </w:rPr>
        <w:tab/>
      </w:r>
      <w:r>
        <w:rPr>
          <w:rFonts w:ascii="Times New Roman" w:hAnsi="Times New Roman"/>
        </w:rPr>
        <w:t xml:space="preserve">                                                                                           </w:t>
      </w:r>
      <w:r w:rsidRPr="006A297C">
        <w:rPr>
          <w:rFonts w:ascii="Times New Roman" w:hAnsi="Times New Roman"/>
        </w:rPr>
        <w:fldChar w:fldCharType="begin">
          <w:ffData>
            <w:name w:val=""/>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p>
    <w:p w14:paraId="62C3507B" w14:textId="77777777" w:rsidR="000243F9" w:rsidRDefault="000243F9" w:rsidP="000243F9">
      <w:pPr>
        <w:spacing w:before="120" w:after="0" w:line="276" w:lineRule="auto"/>
        <w:ind w:left="1440"/>
        <w:jc w:val="both"/>
        <w:rPr>
          <w:rFonts w:ascii="Times New Roman" w:hAnsi="Times New Roman"/>
        </w:rPr>
      </w:pPr>
      <w:r w:rsidRPr="006A297C">
        <w:rPr>
          <w:rFonts w:ascii="Times New Roman" w:hAnsi="Times New Roman"/>
        </w:rPr>
        <w:t>[d] both the entries</w:t>
      </w:r>
      <w:r>
        <w:rPr>
          <w:rFonts w:ascii="Times New Roman" w:hAnsi="Times New Roman"/>
        </w:rPr>
        <w:t xml:space="preserve">                                                                                                    </w:t>
      </w:r>
      <w:r w:rsidRPr="006A297C">
        <w:rPr>
          <w:rFonts w:ascii="Times New Roman" w:hAnsi="Times New Roman"/>
        </w:rPr>
        <w:fldChar w:fldCharType="begin">
          <w:ffData>
            <w:name w:val="Check1"/>
            <w:enabled/>
            <w:calcOnExit w:val="0"/>
            <w:checkBox>
              <w:sizeAuto/>
              <w:default w:val="0"/>
            </w:checkBox>
          </w:ffData>
        </w:fldChar>
      </w:r>
      <w:r w:rsidRPr="006A297C">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6A297C">
        <w:rPr>
          <w:rFonts w:ascii="Times New Roman" w:hAnsi="Times New Roman"/>
        </w:rPr>
        <w:fldChar w:fldCharType="end"/>
      </w:r>
      <w:r w:rsidRPr="006A297C">
        <w:rPr>
          <w:rFonts w:ascii="Times New Roman" w:hAnsi="Times New Roman"/>
        </w:rPr>
        <w:tab/>
      </w:r>
      <w:r w:rsidRPr="006A297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9F36A21" w14:textId="77777777" w:rsidR="000243F9" w:rsidRPr="00DE3F8E" w:rsidRDefault="000243F9" w:rsidP="000243F9">
      <w:pPr>
        <w:rPr>
          <w:rFonts w:ascii="Times New Roman" w:hAnsi="Times New Roman"/>
          <w:b/>
          <w:color w:val="000000" w:themeColor="text1"/>
          <w:sz w:val="24"/>
          <w:szCs w:val="24"/>
        </w:rPr>
      </w:pPr>
      <w:r w:rsidRPr="00DE3F8E">
        <w:rPr>
          <w:rFonts w:ascii="Times New Roman" w:hAnsi="Times New Roman"/>
          <w:b/>
          <w:i/>
          <w:color w:val="000000" w:themeColor="text1"/>
          <w:sz w:val="24"/>
          <w:szCs w:val="24"/>
        </w:rPr>
        <w:t>4.6</w:t>
      </w:r>
      <w:r w:rsidRPr="00DE3F8E">
        <w:rPr>
          <w:rFonts w:ascii="Times New Roman" w:hAnsi="Times New Roman"/>
          <w:b/>
          <w:i/>
          <w:color w:val="000000" w:themeColor="text1"/>
          <w:sz w:val="24"/>
          <w:szCs w:val="24"/>
        </w:rPr>
        <w:tab/>
        <w:t>Session VI. Data Needs and Sources</w:t>
      </w:r>
    </w:p>
    <w:p w14:paraId="0A3B5FF7" w14:textId="77777777" w:rsidR="000243F9" w:rsidRPr="00DE3F8E" w:rsidRDefault="000243F9" w:rsidP="000243F9">
      <w:pPr>
        <w:pStyle w:val="Heading2"/>
        <w:spacing w:before="0" w:beforeAutospacing="0" w:after="0" w:afterAutospacing="0" w:line="276" w:lineRule="auto"/>
        <w:rPr>
          <w:rFonts w:ascii="Times New Roman" w:hAnsi="Times New Roman"/>
          <w:b/>
          <w:bCs/>
          <w:i w:val="0"/>
          <w:iCs/>
          <w:color w:val="000000" w:themeColor="text1"/>
          <w:sz w:val="24"/>
          <w:szCs w:val="24"/>
        </w:rPr>
      </w:pPr>
      <w:r w:rsidRPr="00DE3F8E">
        <w:rPr>
          <w:rFonts w:ascii="Times New Roman" w:hAnsi="Times New Roman"/>
          <w:b/>
          <w:bCs/>
          <w:i w:val="0"/>
          <w:iCs/>
          <w:color w:val="000000" w:themeColor="text1"/>
          <w:sz w:val="24"/>
          <w:szCs w:val="24"/>
        </w:rPr>
        <w:t>Contents</w:t>
      </w:r>
    </w:p>
    <w:p w14:paraId="22DD3078" w14:textId="77777777" w:rsidR="000243F9" w:rsidRPr="006B02F5" w:rsidRDefault="000243F9" w:rsidP="000243F9">
      <w:pPr>
        <w:spacing w:before="120" w:after="0" w:line="276" w:lineRule="auto"/>
        <w:rPr>
          <w:rFonts w:ascii="Times New Roman" w:hAnsi="Times New Roman"/>
        </w:rPr>
      </w:pPr>
      <w:r>
        <w:rPr>
          <w:rFonts w:ascii="Times New Roman" w:hAnsi="Times New Roman"/>
        </w:rPr>
        <w:t>-Data Needs</w:t>
      </w:r>
    </w:p>
    <w:p w14:paraId="1A9925BE" w14:textId="77777777" w:rsidR="000243F9" w:rsidRDefault="000243F9" w:rsidP="000243F9">
      <w:pPr>
        <w:spacing w:before="120" w:after="0" w:line="276" w:lineRule="auto"/>
        <w:rPr>
          <w:rFonts w:ascii="Times New Roman" w:hAnsi="Times New Roman"/>
        </w:rPr>
      </w:pPr>
      <w:r>
        <w:rPr>
          <w:rFonts w:ascii="Times New Roman" w:hAnsi="Times New Roman"/>
        </w:rPr>
        <w:t>-</w:t>
      </w:r>
      <w:proofErr w:type="gramStart"/>
      <w:r>
        <w:rPr>
          <w:rFonts w:ascii="Times New Roman" w:hAnsi="Times New Roman"/>
        </w:rPr>
        <w:t xml:space="preserve">Covering  </w:t>
      </w:r>
      <w:r w:rsidRPr="006B02F5">
        <w:rPr>
          <w:rFonts w:ascii="Times New Roman" w:hAnsi="Times New Roman"/>
        </w:rPr>
        <w:t>Non</w:t>
      </w:r>
      <w:proofErr w:type="gramEnd"/>
      <w:r w:rsidRPr="006B02F5">
        <w:rPr>
          <w:rFonts w:ascii="Times New Roman" w:hAnsi="Times New Roman"/>
        </w:rPr>
        <w:t>-observed economy</w:t>
      </w:r>
    </w:p>
    <w:p w14:paraId="00499BB5" w14:textId="77777777" w:rsidR="000243F9" w:rsidRDefault="000243F9" w:rsidP="000243F9">
      <w:pPr>
        <w:spacing w:before="120" w:after="0" w:line="276" w:lineRule="auto"/>
        <w:rPr>
          <w:rFonts w:ascii="Times New Roman" w:hAnsi="Times New Roman"/>
        </w:rPr>
      </w:pPr>
      <w:r>
        <w:rPr>
          <w:rFonts w:ascii="Times New Roman" w:hAnsi="Times New Roman"/>
        </w:rPr>
        <w:t>-Data Needs</w:t>
      </w:r>
    </w:p>
    <w:p w14:paraId="22E70C47" w14:textId="77777777" w:rsidR="000243F9" w:rsidRDefault="000243F9" w:rsidP="000243F9">
      <w:pPr>
        <w:spacing w:before="120" w:after="0" w:line="276" w:lineRule="auto"/>
        <w:rPr>
          <w:rFonts w:ascii="Times New Roman" w:hAnsi="Times New Roman"/>
        </w:rPr>
      </w:pPr>
    </w:p>
    <w:p w14:paraId="14CEC901" w14:textId="77777777" w:rsidR="000243F9" w:rsidRPr="002F6C9D" w:rsidRDefault="000243F9" w:rsidP="000243F9">
      <w:pPr>
        <w:spacing w:before="120" w:after="0" w:line="276" w:lineRule="auto"/>
        <w:jc w:val="both"/>
        <w:rPr>
          <w:rFonts w:ascii="Times New Roman" w:hAnsi="Times New Roman"/>
        </w:rPr>
      </w:pPr>
      <w:r w:rsidRPr="002F6C9D">
        <w:rPr>
          <w:rFonts w:ascii="Times New Roman" w:hAnsi="Times New Roman"/>
        </w:rPr>
        <w:t xml:space="preserve">We will discuss the data needs separately for the monetary and non-monetary transactions that are important for the entries (other than the balancing items) of production and income generation accounts. For the monetary transactions, which are all in principle observable, national accountants rely on data available from the administrative records, business accounts and statistical surveys. Estimation of aggregates relating to non-monetary transactions is solely the responsibility of the national accountants but should also be based on observed facts. In what follows, we will try to identify the information required for estimating aggregates relating to non-monetary transactions as well as the data required for the monetary transactions. </w:t>
      </w:r>
    </w:p>
    <w:p w14:paraId="5C01D89E" w14:textId="77777777" w:rsidR="000243F9" w:rsidRPr="002F6C9D" w:rsidRDefault="000243F9" w:rsidP="000243F9">
      <w:pPr>
        <w:spacing w:before="120" w:after="0" w:line="276" w:lineRule="auto"/>
        <w:jc w:val="both"/>
        <w:rPr>
          <w:rFonts w:ascii="Times New Roman" w:hAnsi="Times New Roman"/>
        </w:rPr>
      </w:pPr>
      <w:r w:rsidRPr="00F76370">
        <w:rPr>
          <w:rFonts w:ascii="Times New Roman" w:eastAsia="MS Mincho" w:hAnsi="Times New Roman"/>
          <w:lang w:eastAsia="ja-JP"/>
        </w:rPr>
        <w:t xml:space="preserve">The records of transactions maintained by businesses are the main source of information for compiling </w:t>
      </w:r>
      <w:r w:rsidRPr="00F76370">
        <w:rPr>
          <w:rFonts w:ascii="Times New Roman" w:hAnsi="Times New Roman"/>
        </w:rPr>
        <w:t>production and income generation accounts</w:t>
      </w:r>
      <w:r w:rsidRPr="00F76370">
        <w:rPr>
          <w:rFonts w:ascii="Times New Roman" w:eastAsia="MS Mincho" w:hAnsi="Times New Roman"/>
          <w:lang w:eastAsia="ja-JP"/>
        </w:rPr>
        <w:t>. However, b</w:t>
      </w:r>
      <w:r w:rsidRPr="00F76370">
        <w:rPr>
          <w:rFonts w:ascii="Times New Roman" w:hAnsi="Times New Roman"/>
        </w:rPr>
        <w:t>efore discussing the needs, it is necessary to note that for production and income generation accounts by industrial</w:t>
      </w:r>
      <w:r w:rsidRPr="002F6C9D">
        <w:rPr>
          <w:rFonts w:ascii="Times New Roman" w:hAnsi="Times New Roman"/>
        </w:rPr>
        <w:t xml:space="preserve"> sector, data available from companies’ accounts alone are not </w:t>
      </w:r>
      <w:proofErr w:type="gramStart"/>
      <w:r w:rsidRPr="002F6C9D">
        <w:rPr>
          <w:rFonts w:ascii="Times New Roman" w:hAnsi="Times New Roman"/>
        </w:rPr>
        <w:t>sufficient</w:t>
      </w:r>
      <w:proofErr w:type="gramEnd"/>
      <w:r w:rsidRPr="002F6C9D">
        <w:rPr>
          <w:rFonts w:ascii="Times New Roman" w:hAnsi="Times New Roman"/>
        </w:rPr>
        <w:t xml:space="preserve">. Usually, the annual accounts of the companies engaged in production of different kinds do not provide data by industrial classification. Often the NSOs are required to conduct survey of the establishments to generate the data required for compiling production accounts by ISIC categories. It is also necessary to convert the companies’ accounts data into statistics consistent with the national </w:t>
      </w:r>
      <w:proofErr w:type="gramStart"/>
      <w:r w:rsidRPr="002F6C9D">
        <w:rPr>
          <w:rFonts w:ascii="Times New Roman" w:hAnsi="Times New Roman"/>
        </w:rPr>
        <w:t>accounts</w:t>
      </w:r>
      <w:proofErr w:type="gramEnd"/>
      <w:r w:rsidRPr="002F6C9D">
        <w:rPr>
          <w:rFonts w:ascii="Times New Roman" w:hAnsi="Times New Roman"/>
        </w:rPr>
        <w:t xml:space="preserve"> concepts. </w:t>
      </w:r>
    </w:p>
    <w:p w14:paraId="4DE01A83" w14:textId="77777777" w:rsidR="000243F9" w:rsidRPr="007A13C1" w:rsidRDefault="000243F9" w:rsidP="000243F9">
      <w:pPr>
        <w:spacing w:before="120" w:after="0" w:line="276" w:lineRule="auto"/>
        <w:jc w:val="both"/>
        <w:rPr>
          <w:rFonts w:ascii="Times New Roman" w:hAnsi="Times New Roman"/>
          <w:i/>
          <w:iCs/>
          <w:color w:val="0000FF"/>
        </w:rPr>
      </w:pPr>
      <w:r>
        <w:rPr>
          <w:rFonts w:ascii="Times New Roman" w:hAnsi="Times New Roman"/>
          <w:i/>
          <w:iCs/>
          <w:color w:val="0000FF"/>
        </w:rPr>
        <w:t>Covering non-observed economy (NOE)</w:t>
      </w:r>
    </w:p>
    <w:p w14:paraId="2965E9C2"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Besides the companies’ accounts, it is necessary to conduct statistical surveys (and censuses) to obtain production-related data for the market production units that are not included in the corporate sectors. </w:t>
      </w:r>
      <w:r>
        <w:rPr>
          <w:rFonts w:ascii="Times New Roman" w:hAnsi="Times New Roman"/>
        </w:rPr>
        <w:t xml:space="preserve">The developing economies are characterised by presence large informal sectors. These form the major part of the NOEs in the respective economies. The large NOEs pose a serious problem in GDP estimation. </w:t>
      </w:r>
    </w:p>
    <w:p w14:paraId="45C58CF8" w14:textId="77777777" w:rsidR="000243F9" w:rsidRDefault="000243F9" w:rsidP="000243F9">
      <w:pPr>
        <w:spacing w:before="120" w:after="0" w:line="276" w:lineRule="auto"/>
        <w:jc w:val="both"/>
        <w:rPr>
          <w:rFonts w:ascii="Times New Roman" w:hAnsi="Times New Roman"/>
          <w:szCs w:val="24"/>
          <w:lang w:val="en-IN" w:eastAsia="en-IN" w:bidi="bn-IN"/>
        </w:rPr>
      </w:pPr>
      <w:r w:rsidRPr="00635A32">
        <w:rPr>
          <w:rFonts w:ascii="Times New Roman" w:hAnsi="Times New Roman"/>
          <w:szCs w:val="24"/>
          <w:lang w:val="en-IN" w:eastAsia="en-IN" w:bidi="bn-IN"/>
        </w:rPr>
        <w:t>The part of the economy difficult to measure has</w:t>
      </w:r>
      <w:r>
        <w:rPr>
          <w:rFonts w:ascii="Times New Roman" w:hAnsi="Times New Roman"/>
          <w:szCs w:val="24"/>
          <w:lang w:val="en-IN" w:eastAsia="en-IN" w:bidi="bn-IN"/>
        </w:rPr>
        <w:t xml:space="preserve"> </w:t>
      </w:r>
      <w:r w:rsidRPr="00635A32">
        <w:rPr>
          <w:rFonts w:ascii="Times New Roman" w:hAnsi="Times New Roman"/>
          <w:szCs w:val="24"/>
          <w:lang w:val="en-IN" w:eastAsia="en-IN" w:bidi="bn-IN"/>
        </w:rPr>
        <w:t>become known as the Non-Observed Economy (NOE)</w:t>
      </w:r>
      <w:r>
        <w:rPr>
          <w:rFonts w:ascii="Times New Roman" w:hAnsi="Times New Roman"/>
          <w:szCs w:val="24"/>
          <w:lang w:val="en-IN" w:eastAsia="en-IN" w:bidi="bn-IN"/>
        </w:rPr>
        <w:t>. T</w:t>
      </w:r>
      <w:r w:rsidRPr="00635A32">
        <w:rPr>
          <w:rFonts w:ascii="Times New Roman" w:hAnsi="Times New Roman"/>
          <w:szCs w:val="24"/>
          <w:lang w:val="en-IN" w:eastAsia="en-IN" w:bidi="bn-IN"/>
        </w:rPr>
        <w:t xml:space="preserve">he handbook </w:t>
      </w:r>
      <w:r w:rsidRPr="00635A32">
        <w:rPr>
          <w:rFonts w:ascii="Times New Roman" w:hAnsi="Times New Roman"/>
          <w:i/>
          <w:iCs/>
          <w:szCs w:val="24"/>
          <w:lang w:val="en-IN" w:eastAsia="en-IN" w:bidi="bn-IN"/>
        </w:rPr>
        <w:t>Measuring the Non-Observed</w:t>
      </w:r>
      <w:r>
        <w:rPr>
          <w:rFonts w:ascii="Times New Roman" w:hAnsi="Times New Roman"/>
          <w:i/>
          <w:iCs/>
          <w:szCs w:val="24"/>
          <w:lang w:val="en-IN" w:eastAsia="en-IN" w:bidi="bn-IN"/>
        </w:rPr>
        <w:t xml:space="preserve"> </w:t>
      </w:r>
      <w:r w:rsidRPr="00635A32">
        <w:rPr>
          <w:rFonts w:ascii="Times New Roman" w:hAnsi="Times New Roman"/>
          <w:i/>
          <w:iCs/>
          <w:szCs w:val="24"/>
          <w:lang w:val="en-IN" w:eastAsia="en-IN" w:bidi="bn-IN"/>
        </w:rPr>
        <w:t xml:space="preserve">Economy </w:t>
      </w:r>
      <w:r w:rsidRPr="00635A32">
        <w:rPr>
          <w:rFonts w:ascii="Times New Roman" w:hAnsi="Times New Roman"/>
          <w:szCs w:val="24"/>
          <w:lang w:val="en-IN" w:eastAsia="en-IN" w:bidi="bn-IN"/>
        </w:rPr>
        <w:t>(Organisation for Economic Co-operation and</w:t>
      </w:r>
      <w:r>
        <w:rPr>
          <w:rFonts w:ascii="Times New Roman" w:hAnsi="Times New Roman"/>
          <w:i/>
          <w:iCs/>
          <w:szCs w:val="24"/>
          <w:lang w:val="en-IN" w:eastAsia="en-IN" w:bidi="bn-IN"/>
        </w:rPr>
        <w:t xml:space="preserve"> </w:t>
      </w:r>
      <w:r w:rsidRPr="00635A32">
        <w:rPr>
          <w:rFonts w:ascii="Times New Roman" w:hAnsi="Times New Roman"/>
          <w:szCs w:val="24"/>
          <w:lang w:val="en-IN" w:eastAsia="en-IN" w:bidi="bn-IN"/>
        </w:rPr>
        <w:t>Development, International Monetary Fund, International</w:t>
      </w:r>
      <w:r>
        <w:rPr>
          <w:rFonts w:ascii="Times New Roman" w:hAnsi="Times New Roman"/>
          <w:i/>
          <w:iCs/>
          <w:szCs w:val="24"/>
          <w:lang w:val="en-IN" w:eastAsia="en-IN" w:bidi="bn-IN"/>
        </w:rPr>
        <w:t xml:space="preserve"> </w:t>
      </w:r>
      <w:r w:rsidRPr="00635A32">
        <w:rPr>
          <w:rFonts w:ascii="Times New Roman" w:hAnsi="Times New Roman"/>
          <w:szCs w:val="24"/>
          <w:lang w:val="en-IN" w:eastAsia="en-IN" w:bidi="bn-IN"/>
        </w:rPr>
        <w:t xml:space="preserve">Labour Organisation and CIS STAT (2002). </w:t>
      </w:r>
    </w:p>
    <w:p w14:paraId="46BDE999" w14:textId="77777777" w:rsidR="000243F9" w:rsidRPr="007A13C1" w:rsidRDefault="000243F9" w:rsidP="000243F9">
      <w:pPr>
        <w:spacing w:before="120" w:after="0" w:line="276" w:lineRule="auto"/>
        <w:jc w:val="both"/>
        <w:rPr>
          <w:rFonts w:ascii="Times New Roman" w:hAnsi="Times New Roman"/>
          <w:lang w:val="en-IN"/>
        </w:rPr>
      </w:pPr>
      <w:r>
        <w:rPr>
          <w:rFonts w:ascii="Times New Roman" w:hAnsi="Times New Roman"/>
          <w:szCs w:val="24"/>
          <w:lang w:val="en-IN" w:eastAsia="en-IN" w:bidi="bn-IN"/>
        </w:rPr>
        <w:lastRenderedPageBreak/>
        <w:t xml:space="preserve">The most important prerequisite for measuring GDP is to ensure complete or exhaustive coverage of all economic activities carried out in the economy. </w:t>
      </w:r>
      <w:r>
        <w:rPr>
          <w:rFonts w:ascii="Times New Roman" w:hAnsi="Times New Roman"/>
          <w:lang w:val="en-US"/>
        </w:rPr>
        <w:t xml:space="preserve">The </w:t>
      </w:r>
      <w:r w:rsidRPr="007A13C1">
        <w:rPr>
          <w:rFonts w:ascii="Times New Roman" w:hAnsi="Times New Roman" w:hint="eastAsia"/>
          <w:lang w:val="en-US"/>
        </w:rPr>
        <w:t>SNA productive activities that are excluded from basic stati</w:t>
      </w:r>
      <w:r>
        <w:rPr>
          <w:rFonts w:ascii="Times New Roman" w:hAnsi="Times New Roman" w:hint="eastAsia"/>
          <w:lang w:val="en-US"/>
        </w:rPr>
        <w:t xml:space="preserve">stical data collection program </w:t>
      </w:r>
      <w:r>
        <w:rPr>
          <w:rFonts w:ascii="Times New Roman" w:hAnsi="Times New Roman"/>
          <w:lang w:val="en-US"/>
        </w:rPr>
        <w:t>constitute the NOE. It consists of</w:t>
      </w:r>
      <w:r w:rsidRPr="007A13C1">
        <w:rPr>
          <w:rFonts w:ascii="Times New Roman" w:hAnsi="Times New Roman" w:hint="eastAsia"/>
          <w:lang w:val="en-US"/>
        </w:rPr>
        <w:t>:</w:t>
      </w:r>
    </w:p>
    <w:p w14:paraId="7EB774CF" w14:textId="77777777" w:rsidR="000243F9" w:rsidRPr="007A13C1" w:rsidRDefault="000243F9" w:rsidP="000243F9">
      <w:pPr>
        <w:pStyle w:val="ListParagraph"/>
        <w:numPr>
          <w:ilvl w:val="0"/>
          <w:numId w:val="39"/>
        </w:numPr>
        <w:suppressAutoHyphens/>
        <w:overflowPunct w:val="0"/>
        <w:autoSpaceDE w:val="0"/>
        <w:autoSpaceDN w:val="0"/>
        <w:adjustRightInd w:val="0"/>
        <w:spacing w:before="120" w:after="0" w:line="276" w:lineRule="auto"/>
        <w:jc w:val="both"/>
        <w:textAlignment w:val="baseline"/>
        <w:rPr>
          <w:rFonts w:ascii="Times New Roman" w:hAnsi="Times New Roman"/>
          <w:lang w:val="en-IN"/>
        </w:rPr>
      </w:pPr>
      <w:r w:rsidRPr="007A13C1">
        <w:rPr>
          <w:rFonts w:ascii="Times New Roman" w:hAnsi="Times New Roman" w:hint="eastAsia"/>
          <w:lang w:val="en-US"/>
        </w:rPr>
        <w:t>Underground production</w:t>
      </w:r>
    </w:p>
    <w:p w14:paraId="5F092E6C" w14:textId="77777777" w:rsidR="000243F9" w:rsidRPr="007A13C1" w:rsidRDefault="000243F9" w:rsidP="000243F9">
      <w:pPr>
        <w:pStyle w:val="ListParagraph"/>
        <w:numPr>
          <w:ilvl w:val="0"/>
          <w:numId w:val="39"/>
        </w:numPr>
        <w:suppressAutoHyphens/>
        <w:overflowPunct w:val="0"/>
        <w:autoSpaceDE w:val="0"/>
        <w:autoSpaceDN w:val="0"/>
        <w:adjustRightInd w:val="0"/>
        <w:spacing w:before="120" w:after="0" w:line="276" w:lineRule="auto"/>
        <w:jc w:val="both"/>
        <w:textAlignment w:val="baseline"/>
        <w:rPr>
          <w:rFonts w:ascii="Times New Roman" w:hAnsi="Times New Roman"/>
          <w:lang w:val="en-IN"/>
        </w:rPr>
      </w:pPr>
      <w:r w:rsidRPr="007A13C1">
        <w:rPr>
          <w:rFonts w:ascii="Times New Roman" w:hAnsi="Times New Roman" w:hint="eastAsia"/>
          <w:lang w:val="en-US"/>
        </w:rPr>
        <w:t>Illegal production</w:t>
      </w:r>
    </w:p>
    <w:p w14:paraId="7E46BD92" w14:textId="77777777" w:rsidR="000243F9" w:rsidRPr="007A13C1" w:rsidRDefault="000243F9" w:rsidP="000243F9">
      <w:pPr>
        <w:pStyle w:val="ListParagraph"/>
        <w:numPr>
          <w:ilvl w:val="0"/>
          <w:numId w:val="39"/>
        </w:numPr>
        <w:suppressAutoHyphens/>
        <w:overflowPunct w:val="0"/>
        <w:autoSpaceDE w:val="0"/>
        <w:autoSpaceDN w:val="0"/>
        <w:adjustRightInd w:val="0"/>
        <w:spacing w:before="120" w:after="0" w:line="276" w:lineRule="auto"/>
        <w:jc w:val="both"/>
        <w:textAlignment w:val="baseline"/>
        <w:rPr>
          <w:rFonts w:ascii="Times New Roman" w:hAnsi="Times New Roman"/>
          <w:lang w:val="en-IN"/>
        </w:rPr>
      </w:pPr>
      <w:r w:rsidRPr="007A13C1">
        <w:rPr>
          <w:rFonts w:ascii="Times New Roman" w:hAnsi="Times New Roman" w:hint="eastAsia"/>
          <w:lang w:val="en-US"/>
        </w:rPr>
        <w:t>Informal sector production</w:t>
      </w:r>
    </w:p>
    <w:p w14:paraId="7AE39028" w14:textId="77777777" w:rsidR="000243F9" w:rsidRPr="007A13C1" w:rsidRDefault="000243F9" w:rsidP="000243F9">
      <w:pPr>
        <w:pStyle w:val="ListParagraph"/>
        <w:numPr>
          <w:ilvl w:val="0"/>
          <w:numId w:val="39"/>
        </w:numPr>
        <w:suppressAutoHyphens/>
        <w:overflowPunct w:val="0"/>
        <w:autoSpaceDE w:val="0"/>
        <w:autoSpaceDN w:val="0"/>
        <w:adjustRightInd w:val="0"/>
        <w:spacing w:before="120" w:after="0" w:line="276" w:lineRule="auto"/>
        <w:jc w:val="both"/>
        <w:textAlignment w:val="baseline"/>
        <w:rPr>
          <w:rFonts w:ascii="Times New Roman" w:hAnsi="Times New Roman"/>
          <w:lang w:val="en-IN"/>
        </w:rPr>
      </w:pPr>
      <w:r w:rsidRPr="007A13C1">
        <w:rPr>
          <w:rFonts w:ascii="Times New Roman" w:hAnsi="Times New Roman" w:hint="eastAsia"/>
          <w:lang w:val="en-US"/>
        </w:rPr>
        <w:t>Household production for own final use</w:t>
      </w:r>
    </w:p>
    <w:p w14:paraId="071E5422" w14:textId="77777777" w:rsidR="000243F9" w:rsidRPr="007A13C1" w:rsidRDefault="000243F9" w:rsidP="000243F9">
      <w:pPr>
        <w:pStyle w:val="ListParagraph"/>
        <w:numPr>
          <w:ilvl w:val="0"/>
          <w:numId w:val="39"/>
        </w:numPr>
        <w:suppressAutoHyphens/>
        <w:overflowPunct w:val="0"/>
        <w:autoSpaceDE w:val="0"/>
        <w:autoSpaceDN w:val="0"/>
        <w:adjustRightInd w:val="0"/>
        <w:spacing w:before="120" w:after="0" w:line="276" w:lineRule="auto"/>
        <w:jc w:val="both"/>
        <w:textAlignment w:val="baseline"/>
        <w:rPr>
          <w:rFonts w:ascii="Times New Roman" w:hAnsi="Times New Roman"/>
          <w:lang w:val="en-IN"/>
        </w:rPr>
      </w:pPr>
      <w:r w:rsidRPr="007A13C1">
        <w:rPr>
          <w:rFonts w:ascii="Times New Roman" w:hAnsi="Times New Roman" w:hint="eastAsia"/>
          <w:lang w:val="en-US"/>
        </w:rPr>
        <w:t>Missed due to deficiencies in basic statistical data collection program</w:t>
      </w:r>
    </w:p>
    <w:p w14:paraId="318E4ABC" w14:textId="77777777" w:rsidR="000243F9" w:rsidRDefault="000243F9" w:rsidP="000243F9">
      <w:pPr>
        <w:spacing w:before="120" w:after="0" w:line="276" w:lineRule="auto"/>
        <w:jc w:val="both"/>
        <w:rPr>
          <w:rFonts w:ascii="Times New Roman" w:hAnsi="Times New Roman"/>
        </w:rPr>
      </w:pPr>
      <w:r w:rsidRPr="002F6C9D">
        <w:rPr>
          <w:rFonts w:ascii="Times New Roman" w:hAnsi="Times New Roman"/>
        </w:rPr>
        <w:t xml:space="preserve">Collecting data from these unincorporated units is often very costly and thus the surveys for this purpose are not conducted regularly – say once in five years. For compilation of annual accounts from these survey results, we need other indicators. The following table indicates the </w:t>
      </w:r>
      <w:r>
        <w:rPr>
          <w:rFonts w:ascii="Times New Roman" w:hAnsi="Times New Roman"/>
        </w:rPr>
        <w:t xml:space="preserve">main </w:t>
      </w:r>
      <w:r w:rsidRPr="002F6C9D">
        <w:rPr>
          <w:rFonts w:ascii="Times New Roman" w:hAnsi="Times New Roman"/>
        </w:rPr>
        <w:t>data needs under all the stated circumstances:</w:t>
      </w:r>
    </w:p>
    <w:p w14:paraId="3AD5D27B" w14:textId="77777777" w:rsidR="000243F9" w:rsidRDefault="000243F9" w:rsidP="000243F9">
      <w:pPr>
        <w:spacing w:before="120" w:after="0" w:line="360" w:lineRule="auto"/>
        <w:jc w:val="both"/>
        <w:rPr>
          <w:rFonts w:ascii="Times New Roman" w:hAnsi="Times New Roman"/>
        </w:rPr>
      </w:pPr>
      <w:r>
        <w:rPr>
          <w:rFonts w:ascii="Times New Roman" w:hAnsi="Times New Roman"/>
        </w:rPr>
        <w:t xml:space="preserve">[See Chapter IV of </w:t>
      </w:r>
      <w:r w:rsidRPr="00D34CB6">
        <w:rPr>
          <w:rFonts w:ascii="Times New Roman" w:hAnsi="Times New Roman"/>
          <w:i/>
          <w:iCs/>
        </w:rPr>
        <w:t xml:space="preserve">International </w:t>
      </w:r>
      <w:proofErr w:type="gramStart"/>
      <w:r w:rsidRPr="00D34CB6">
        <w:rPr>
          <w:rFonts w:ascii="Times New Roman" w:hAnsi="Times New Roman"/>
          <w:i/>
          <w:iCs/>
        </w:rPr>
        <w:t>Recommendations  for</w:t>
      </w:r>
      <w:proofErr w:type="gramEnd"/>
      <w:r w:rsidRPr="00D34CB6">
        <w:rPr>
          <w:rFonts w:ascii="Times New Roman" w:hAnsi="Times New Roman"/>
          <w:i/>
          <w:iCs/>
        </w:rPr>
        <w:t xml:space="preserve"> Industrial Statistics, 2009</w:t>
      </w:r>
      <w:r>
        <w:rPr>
          <w:rFonts w:ascii="Times New Roman" w:hAnsi="Times New Roman"/>
        </w:rPr>
        <w:t>, UNSD, for detailed data items recommended to be collected for industrial statistics. Also r</w:t>
      </w:r>
      <w:r w:rsidRPr="00D34CB6">
        <w:rPr>
          <w:rFonts w:ascii="Times New Roman" w:hAnsi="Times New Roman"/>
        </w:rPr>
        <w:t xml:space="preserve">efer </w:t>
      </w:r>
      <w:r w:rsidRPr="00071CF6">
        <w:rPr>
          <w:rFonts w:ascii="Times New Roman" w:hAnsi="Times New Roman"/>
          <w:i/>
          <w:iCs/>
        </w:rPr>
        <w:t>Links Between Business Accounting and National Accounting</w:t>
      </w:r>
      <w:r>
        <w:rPr>
          <w:rFonts w:ascii="Times New Roman" w:hAnsi="Times New Roman"/>
        </w:rPr>
        <w:t>, UNSD (2000), Series F, No. 76.]</w:t>
      </w:r>
    </w:p>
    <w:p w14:paraId="37F89DC3" w14:textId="77777777" w:rsidR="000243F9" w:rsidRDefault="000243F9" w:rsidP="000243F9">
      <w:pPr>
        <w:spacing w:before="120" w:after="0" w:line="36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5534"/>
      </w:tblGrid>
      <w:tr w:rsidR="000243F9" w:rsidRPr="00B442AE" w14:paraId="596891AF" w14:textId="77777777" w:rsidTr="008679D7">
        <w:tc>
          <w:tcPr>
            <w:tcW w:w="9242" w:type="dxa"/>
            <w:gridSpan w:val="3"/>
            <w:tcBorders>
              <w:top w:val="nil"/>
              <w:left w:val="nil"/>
              <w:right w:val="nil"/>
            </w:tcBorders>
          </w:tcPr>
          <w:p w14:paraId="57C91CF4" w14:textId="77777777" w:rsidR="000243F9" w:rsidRPr="00B442AE" w:rsidRDefault="000243F9" w:rsidP="008679D7">
            <w:pPr>
              <w:spacing w:after="0" w:line="276" w:lineRule="auto"/>
              <w:jc w:val="both"/>
              <w:rPr>
                <w:rFonts w:ascii="Times New Roman" w:hAnsi="Times New Roman"/>
                <w:b/>
                <w:bCs/>
              </w:rPr>
            </w:pPr>
            <w:r w:rsidRPr="00B442AE">
              <w:rPr>
                <w:rFonts w:ascii="Times New Roman" w:hAnsi="Times New Roman"/>
                <w:b/>
                <w:bCs/>
              </w:rPr>
              <w:t>Main Data Needs for Production and Generation of Income Accounts – Monetary Transactions</w:t>
            </w:r>
          </w:p>
        </w:tc>
      </w:tr>
      <w:tr w:rsidR="000243F9" w:rsidRPr="00B442AE" w14:paraId="1FECCE81" w14:textId="77777777" w:rsidTr="008679D7">
        <w:trPr>
          <w:trHeight w:val="602"/>
        </w:trPr>
        <w:tc>
          <w:tcPr>
            <w:tcW w:w="1728" w:type="dxa"/>
            <w:shd w:val="clear" w:color="auto" w:fill="D6E3BC" w:themeFill="accent3" w:themeFillTint="66"/>
            <w:vAlign w:val="center"/>
          </w:tcPr>
          <w:p w14:paraId="1BA9C6A3" w14:textId="77777777" w:rsidR="000243F9" w:rsidRPr="00B442AE" w:rsidRDefault="000243F9" w:rsidP="008679D7">
            <w:pPr>
              <w:spacing w:after="0" w:line="276" w:lineRule="auto"/>
              <w:jc w:val="both"/>
              <w:rPr>
                <w:rFonts w:ascii="Times New Roman" w:hAnsi="Times New Roman"/>
                <w:b/>
                <w:bCs/>
              </w:rPr>
            </w:pPr>
            <w:r w:rsidRPr="00B442AE">
              <w:rPr>
                <w:rFonts w:ascii="Times New Roman" w:hAnsi="Times New Roman"/>
                <w:b/>
                <w:bCs/>
              </w:rPr>
              <w:t>SNA Aggregate</w:t>
            </w:r>
          </w:p>
        </w:tc>
        <w:tc>
          <w:tcPr>
            <w:tcW w:w="1980" w:type="dxa"/>
            <w:shd w:val="clear" w:color="auto" w:fill="D6E3BC" w:themeFill="accent3" w:themeFillTint="66"/>
            <w:vAlign w:val="center"/>
          </w:tcPr>
          <w:p w14:paraId="5B360972" w14:textId="77777777" w:rsidR="000243F9" w:rsidRPr="00B442AE" w:rsidRDefault="000243F9" w:rsidP="008679D7">
            <w:pPr>
              <w:spacing w:after="0" w:line="276" w:lineRule="auto"/>
              <w:rPr>
                <w:rFonts w:ascii="Times New Roman" w:hAnsi="Times New Roman"/>
                <w:b/>
                <w:bCs/>
              </w:rPr>
            </w:pPr>
            <w:r w:rsidRPr="00B442AE">
              <w:rPr>
                <w:rFonts w:ascii="Times New Roman" w:hAnsi="Times New Roman"/>
                <w:b/>
                <w:bCs/>
              </w:rPr>
              <w:t>Segment of economy</w:t>
            </w:r>
          </w:p>
        </w:tc>
        <w:tc>
          <w:tcPr>
            <w:tcW w:w="5534" w:type="dxa"/>
            <w:shd w:val="clear" w:color="auto" w:fill="D6E3BC" w:themeFill="accent3" w:themeFillTint="66"/>
            <w:vAlign w:val="center"/>
          </w:tcPr>
          <w:p w14:paraId="43153707" w14:textId="77777777" w:rsidR="000243F9" w:rsidRPr="00B442AE" w:rsidRDefault="000243F9" w:rsidP="008679D7">
            <w:pPr>
              <w:spacing w:after="0" w:line="276" w:lineRule="auto"/>
              <w:jc w:val="both"/>
              <w:rPr>
                <w:rFonts w:ascii="Times New Roman" w:hAnsi="Times New Roman"/>
                <w:b/>
                <w:bCs/>
              </w:rPr>
            </w:pPr>
            <w:r w:rsidRPr="00B442AE">
              <w:rPr>
                <w:rFonts w:ascii="Times New Roman" w:hAnsi="Times New Roman"/>
                <w:b/>
                <w:bCs/>
              </w:rPr>
              <w:t>Main Data Needs</w:t>
            </w:r>
          </w:p>
        </w:tc>
      </w:tr>
      <w:tr w:rsidR="000243F9" w:rsidRPr="00B442AE" w14:paraId="1860247D" w14:textId="77777777" w:rsidTr="008679D7">
        <w:tc>
          <w:tcPr>
            <w:tcW w:w="1728" w:type="dxa"/>
            <w:vMerge w:val="restart"/>
          </w:tcPr>
          <w:p w14:paraId="5ABADEDD"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 xml:space="preserve">1. </w:t>
            </w:r>
            <w:r w:rsidRPr="00B442AE">
              <w:rPr>
                <w:rFonts w:ascii="Times New Roman" w:hAnsi="Times New Roman"/>
                <w:b/>
                <w:bCs/>
                <w:i/>
                <w:iCs/>
              </w:rPr>
              <w:t>GVO</w:t>
            </w:r>
          </w:p>
        </w:tc>
        <w:tc>
          <w:tcPr>
            <w:tcW w:w="1980" w:type="dxa"/>
          </w:tcPr>
          <w:p w14:paraId="4E04A05F"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Non-financial Corporate sector</w:t>
            </w:r>
          </w:p>
        </w:tc>
        <w:tc>
          <w:tcPr>
            <w:tcW w:w="5534" w:type="dxa"/>
          </w:tcPr>
          <w:p w14:paraId="22893F6B" w14:textId="77777777" w:rsidR="000243F9" w:rsidRPr="00B442AE" w:rsidRDefault="000243F9" w:rsidP="000243F9">
            <w:pPr>
              <w:numPr>
                <w:ilvl w:val="0"/>
                <w:numId w:val="32"/>
              </w:numPr>
              <w:tabs>
                <w:tab w:val="clear" w:pos="720"/>
                <w:tab w:val="num" w:pos="252"/>
              </w:tabs>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 xml:space="preserve">Value of turnover / sales / shipments </w:t>
            </w:r>
          </w:p>
          <w:p w14:paraId="0652BCB9" w14:textId="77777777" w:rsidR="000243F9" w:rsidRPr="00B442AE" w:rsidRDefault="000243F9" w:rsidP="000243F9">
            <w:pPr>
              <w:numPr>
                <w:ilvl w:val="0"/>
                <w:numId w:val="32"/>
              </w:numPr>
              <w:tabs>
                <w:tab w:val="clear" w:pos="720"/>
                <w:tab w:val="num" w:pos="252"/>
              </w:tabs>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Value of stocks of finished goods at beginning and end of accounting period.</w:t>
            </w:r>
          </w:p>
          <w:p w14:paraId="2F1EB84F" w14:textId="77777777" w:rsidR="000243F9" w:rsidRPr="00B442AE" w:rsidRDefault="000243F9" w:rsidP="000243F9">
            <w:pPr>
              <w:numPr>
                <w:ilvl w:val="0"/>
                <w:numId w:val="32"/>
              </w:numPr>
              <w:tabs>
                <w:tab w:val="clear" w:pos="720"/>
                <w:tab w:val="num" w:pos="252"/>
              </w:tabs>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Value of work-in-progress at beginning and end of accounting period</w:t>
            </w:r>
          </w:p>
          <w:p w14:paraId="489183E4" w14:textId="77777777" w:rsidR="000243F9" w:rsidRPr="00B442AE" w:rsidRDefault="000243F9" w:rsidP="000243F9">
            <w:pPr>
              <w:numPr>
                <w:ilvl w:val="0"/>
                <w:numId w:val="32"/>
              </w:numPr>
              <w:tabs>
                <w:tab w:val="clear" w:pos="720"/>
                <w:tab w:val="num" w:pos="252"/>
              </w:tabs>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Receipts from services</w:t>
            </w:r>
          </w:p>
          <w:p w14:paraId="117DAFD3" w14:textId="77777777" w:rsidR="000243F9" w:rsidRPr="00B442AE" w:rsidRDefault="000243F9" w:rsidP="000243F9">
            <w:pPr>
              <w:numPr>
                <w:ilvl w:val="0"/>
                <w:numId w:val="32"/>
              </w:numPr>
              <w:tabs>
                <w:tab w:val="clear" w:pos="720"/>
                <w:tab w:val="num" w:pos="252"/>
              </w:tabs>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Trade margins</w:t>
            </w:r>
          </w:p>
          <w:p w14:paraId="1DCEFE02" w14:textId="77777777" w:rsidR="000243F9" w:rsidRPr="00B442AE" w:rsidRDefault="000243F9" w:rsidP="000243F9">
            <w:pPr>
              <w:numPr>
                <w:ilvl w:val="0"/>
                <w:numId w:val="32"/>
              </w:numPr>
              <w:tabs>
                <w:tab w:val="clear" w:pos="720"/>
                <w:tab w:val="num" w:pos="252"/>
              </w:tabs>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Other revenues (other than property income)</w:t>
            </w:r>
          </w:p>
          <w:p w14:paraId="28F349BA"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 xml:space="preserve">[also needs conversion to SNA aggregates using links </w:t>
            </w:r>
            <w:proofErr w:type="gramStart"/>
            <w:r w:rsidRPr="00B442AE">
              <w:rPr>
                <w:rFonts w:ascii="Times New Roman" w:hAnsi="Times New Roman"/>
              </w:rPr>
              <w:t>between  business</w:t>
            </w:r>
            <w:proofErr w:type="gramEnd"/>
            <w:r w:rsidRPr="00B442AE">
              <w:rPr>
                <w:rFonts w:ascii="Times New Roman" w:hAnsi="Times New Roman"/>
              </w:rPr>
              <w:t xml:space="preserve"> accounts and SNA concepts]</w:t>
            </w:r>
          </w:p>
        </w:tc>
      </w:tr>
      <w:tr w:rsidR="000243F9" w:rsidRPr="00B442AE" w14:paraId="21618932" w14:textId="77777777" w:rsidTr="008679D7">
        <w:tc>
          <w:tcPr>
            <w:tcW w:w="1728" w:type="dxa"/>
            <w:vMerge/>
          </w:tcPr>
          <w:p w14:paraId="3B648090" w14:textId="77777777" w:rsidR="000243F9" w:rsidRPr="00B442AE" w:rsidRDefault="000243F9" w:rsidP="008679D7">
            <w:pPr>
              <w:spacing w:before="60" w:after="0" w:line="276" w:lineRule="auto"/>
              <w:jc w:val="both"/>
              <w:rPr>
                <w:rFonts w:ascii="Times New Roman" w:hAnsi="Times New Roman"/>
              </w:rPr>
            </w:pPr>
          </w:p>
        </w:tc>
        <w:tc>
          <w:tcPr>
            <w:tcW w:w="1980" w:type="dxa"/>
          </w:tcPr>
          <w:p w14:paraId="19A4F426" w14:textId="77777777" w:rsidR="000243F9" w:rsidRPr="00B442AE" w:rsidRDefault="000243F9" w:rsidP="008679D7">
            <w:pPr>
              <w:spacing w:before="60" w:after="0" w:line="276" w:lineRule="auto"/>
              <w:rPr>
                <w:rFonts w:ascii="Times New Roman" w:hAnsi="Times New Roman"/>
              </w:rPr>
            </w:pPr>
            <w:r w:rsidRPr="00B442AE">
              <w:rPr>
                <w:rFonts w:ascii="Times New Roman" w:hAnsi="Times New Roman"/>
              </w:rPr>
              <w:t>Financial Corporate sector</w:t>
            </w:r>
          </w:p>
        </w:tc>
        <w:tc>
          <w:tcPr>
            <w:tcW w:w="5534" w:type="dxa"/>
          </w:tcPr>
          <w:p w14:paraId="6837157E" w14:textId="77777777" w:rsidR="000243F9" w:rsidRPr="00B442AE" w:rsidRDefault="000243F9" w:rsidP="000243F9">
            <w:pPr>
              <w:numPr>
                <w:ilvl w:val="0"/>
                <w:numId w:val="33"/>
              </w:numPr>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 xml:space="preserve">Earnings from (explicit) fees and charges </w:t>
            </w:r>
          </w:p>
          <w:p w14:paraId="24406BC0" w14:textId="77777777" w:rsidR="000243F9" w:rsidRPr="00B442AE" w:rsidRDefault="000243F9" w:rsidP="000243F9">
            <w:pPr>
              <w:numPr>
                <w:ilvl w:val="0"/>
                <w:numId w:val="33"/>
              </w:numPr>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 xml:space="preserve">Amounts of deposits and loans </w:t>
            </w:r>
          </w:p>
          <w:p w14:paraId="56726A95" w14:textId="77777777" w:rsidR="000243F9" w:rsidRPr="00B442AE" w:rsidRDefault="000243F9" w:rsidP="000243F9">
            <w:pPr>
              <w:numPr>
                <w:ilvl w:val="0"/>
                <w:numId w:val="33"/>
              </w:numPr>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Interest rates – borrowing &amp; lending</w:t>
            </w:r>
          </w:p>
          <w:p w14:paraId="7E6FBB0E" w14:textId="77777777" w:rsidR="000243F9" w:rsidRPr="00B442AE" w:rsidRDefault="000243F9" w:rsidP="000243F9">
            <w:pPr>
              <w:numPr>
                <w:ilvl w:val="0"/>
                <w:numId w:val="33"/>
              </w:numPr>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Buying and selling prices of securities and foreign currencies</w:t>
            </w:r>
          </w:p>
          <w:p w14:paraId="1F67FBA1" w14:textId="77777777" w:rsidR="000243F9" w:rsidRPr="00B442AE" w:rsidRDefault="000243F9" w:rsidP="000243F9">
            <w:pPr>
              <w:numPr>
                <w:ilvl w:val="0"/>
                <w:numId w:val="33"/>
              </w:numPr>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Insurance premiums earned and claims paid &amp; outstanding; investment earned</w:t>
            </w:r>
          </w:p>
          <w:p w14:paraId="732D068F" w14:textId="77777777" w:rsidR="000243F9" w:rsidRPr="00B442AE" w:rsidRDefault="000243F9" w:rsidP="000243F9">
            <w:pPr>
              <w:numPr>
                <w:ilvl w:val="0"/>
                <w:numId w:val="33"/>
              </w:numPr>
              <w:autoSpaceDE w:val="0"/>
              <w:autoSpaceDN w:val="0"/>
              <w:adjustRightInd w:val="0"/>
              <w:spacing w:after="0" w:line="276" w:lineRule="auto"/>
              <w:ind w:left="259" w:hanging="259"/>
              <w:jc w:val="both"/>
              <w:rPr>
                <w:rFonts w:ascii="Times New Roman" w:hAnsi="Times New Roman"/>
              </w:rPr>
            </w:pPr>
            <w:r w:rsidRPr="00B442AE">
              <w:rPr>
                <w:rFonts w:ascii="Times New Roman" w:hAnsi="Times New Roman"/>
              </w:rPr>
              <w:t>Contributions &amp; claims f social security schemes</w:t>
            </w:r>
          </w:p>
        </w:tc>
      </w:tr>
      <w:tr w:rsidR="000243F9" w:rsidRPr="00B442AE" w14:paraId="504DA085" w14:textId="77777777" w:rsidTr="008679D7">
        <w:tc>
          <w:tcPr>
            <w:tcW w:w="1728" w:type="dxa"/>
            <w:vMerge/>
          </w:tcPr>
          <w:p w14:paraId="35D916B6" w14:textId="77777777" w:rsidR="000243F9" w:rsidRPr="00B442AE" w:rsidRDefault="000243F9" w:rsidP="008679D7">
            <w:pPr>
              <w:spacing w:before="60" w:after="0" w:line="276" w:lineRule="auto"/>
              <w:jc w:val="both"/>
              <w:rPr>
                <w:rFonts w:ascii="Times New Roman" w:hAnsi="Times New Roman"/>
              </w:rPr>
            </w:pPr>
          </w:p>
        </w:tc>
        <w:tc>
          <w:tcPr>
            <w:tcW w:w="1980" w:type="dxa"/>
          </w:tcPr>
          <w:p w14:paraId="64490BE6"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Household sector</w:t>
            </w:r>
          </w:p>
          <w:p w14:paraId="615A50D7" w14:textId="77777777" w:rsidR="000243F9" w:rsidRPr="00B442AE" w:rsidRDefault="000243F9" w:rsidP="008679D7">
            <w:pPr>
              <w:spacing w:before="60" w:after="0" w:line="276" w:lineRule="auto"/>
              <w:rPr>
                <w:rFonts w:ascii="Times New Roman" w:hAnsi="Times New Roman"/>
              </w:rPr>
            </w:pPr>
            <w:r w:rsidRPr="00B442AE">
              <w:rPr>
                <w:rFonts w:ascii="Times New Roman" w:hAnsi="Times New Roman"/>
              </w:rPr>
              <w:t xml:space="preserve">(other than agriculture) </w:t>
            </w:r>
          </w:p>
        </w:tc>
        <w:tc>
          <w:tcPr>
            <w:tcW w:w="5534" w:type="dxa"/>
          </w:tcPr>
          <w:p w14:paraId="60DC4396"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Same as those for non-financial corporate sector if annual data are available. Otherwise,</w:t>
            </w:r>
          </w:p>
          <w:p w14:paraId="7D19B884" w14:textId="77777777" w:rsidR="000243F9" w:rsidRPr="00B442AE" w:rsidRDefault="000243F9" w:rsidP="000243F9">
            <w:pPr>
              <w:numPr>
                <w:ilvl w:val="0"/>
                <w:numId w:val="33"/>
              </w:numPr>
              <w:autoSpaceDE w:val="0"/>
              <w:autoSpaceDN w:val="0"/>
              <w:adjustRightInd w:val="0"/>
              <w:spacing w:before="60" w:after="0" w:line="276" w:lineRule="auto"/>
              <w:ind w:left="252" w:hanging="252"/>
              <w:jc w:val="both"/>
              <w:rPr>
                <w:rFonts w:ascii="Times New Roman" w:hAnsi="Times New Roman"/>
              </w:rPr>
            </w:pPr>
            <w:r w:rsidRPr="00B442AE">
              <w:rPr>
                <w:rFonts w:ascii="Times New Roman" w:hAnsi="Times New Roman"/>
              </w:rPr>
              <w:t xml:space="preserve">Same estimates for a benchmark year and </w:t>
            </w:r>
          </w:p>
          <w:p w14:paraId="5EC896CA" w14:textId="77777777" w:rsidR="000243F9" w:rsidRPr="00B442AE" w:rsidRDefault="000243F9" w:rsidP="000243F9">
            <w:pPr>
              <w:numPr>
                <w:ilvl w:val="0"/>
                <w:numId w:val="33"/>
              </w:numPr>
              <w:autoSpaceDE w:val="0"/>
              <w:autoSpaceDN w:val="0"/>
              <w:adjustRightInd w:val="0"/>
              <w:spacing w:before="60" w:after="0" w:line="276" w:lineRule="auto"/>
              <w:ind w:left="252" w:hanging="252"/>
              <w:jc w:val="both"/>
              <w:rPr>
                <w:rFonts w:ascii="Times New Roman" w:hAnsi="Times New Roman"/>
              </w:rPr>
            </w:pPr>
            <w:r w:rsidRPr="00B442AE">
              <w:rPr>
                <w:rFonts w:ascii="Times New Roman" w:hAnsi="Times New Roman"/>
              </w:rPr>
              <w:lastRenderedPageBreak/>
              <w:t>Production indices or volume indices and price indices by product groups OR suitable proxies for volume indices</w:t>
            </w:r>
          </w:p>
        </w:tc>
      </w:tr>
      <w:tr w:rsidR="000243F9" w:rsidRPr="00B442AE" w14:paraId="7BFDDEA7" w14:textId="77777777" w:rsidTr="008679D7">
        <w:tc>
          <w:tcPr>
            <w:tcW w:w="1728" w:type="dxa"/>
            <w:vMerge/>
          </w:tcPr>
          <w:p w14:paraId="4D13DFB0" w14:textId="77777777" w:rsidR="000243F9" w:rsidRPr="00B442AE" w:rsidRDefault="000243F9" w:rsidP="008679D7">
            <w:pPr>
              <w:spacing w:before="60" w:after="0" w:line="276" w:lineRule="auto"/>
              <w:jc w:val="both"/>
              <w:rPr>
                <w:rFonts w:ascii="Times New Roman" w:hAnsi="Times New Roman"/>
              </w:rPr>
            </w:pPr>
          </w:p>
        </w:tc>
        <w:tc>
          <w:tcPr>
            <w:tcW w:w="1980" w:type="dxa"/>
          </w:tcPr>
          <w:p w14:paraId="0E7946D2"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Agricultural sector</w:t>
            </w:r>
          </w:p>
        </w:tc>
        <w:tc>
          <w:tcPr>
            <w:tcW w:w="5534" w:type="dxa"/>
          </w:tcPr>
          <w:p w14:paraId="5D9E9EA2" w14:textId="77777777" w:rsidR="000243F9" w:rsidRPr="00B442AE" w:rsidRDefault="000243F9" w:rsidP="000243F9">
            <w:pPr>
              <w:numPr>
                <w:ilvl w:val="0"/>
                <w:numId w:val="33"/>
              </w:numPr>
              <w:autoSpaceDE w:val="0"/>
              <w:autoSpaceDN w:val="0"/>
              <w:adjustRightInd w:val="0"/>
              <w:spacing w:before="60" w:after="0" w:line="276" w:lineRule="auto"/>
              <w:ind w:left="252" w:hanging="252"/>
              <w:jc w:val="both"/>
              <w:rPr>
                <w:rFonts w:ascii="Times New Roman" w:hAnsi="Times New Roman"/>
              </w:rPr>
            </w:pPr>
            <w:r w:rsidRPr="00B442AE">
              <w:rPr>
                <w:rFonts w:ascii="Times New Roman" w:hAnsi="Times New Roman"/>
              </w:rPr>
              <w:t>Production (quantity) of crops, livestock &amp; livestock products and fishery products</w:t>
            </w:r>
          </w:p>
          <w:p w14:paraId="29389D78" w14:textId="77777777" w:rsidR="000243F9" w:rsidRPr="00B442AE" w:rsidRDefault="000243F9" w:rsidP="000243F9">
            <w:pPr>
              <w:numPr>
                <w:ilvl w:val="0"/>
                <w:numId w:val="33"/>
              </w:numPr>
              <w:autoSpaceDE w:val="0"/>
              <w:autoSpaceDN w:val="0"/>
              <w:adjustRightInd w:val="0"/>
              <w:spacing w:before="60" w:after="0" w:line="276" w:lineRule="auto"/>
              <w:ind w:left="252" w:hanging="252"/>
              <w:jc w:val="both"/>
              <w:rPr>
                <w:rFonts w:ascii="Times New Roman" w:hAnsi="Times New Roman"/>
              </w:rPr>
            </w:pPr>
            <w:r w:rsidRPr="00B442AE">
              <w:rPr>
                <w:rFonts w:ascii="Times New Roman" w:hAnsi="Times New Roman"/>
              </w:rPr>
              <w:t>Prices of these products</w:t>
            </w:r>
          </w:p>
        </w:tc>
      </w:tr>
    </w:tbl>
    <w:p w14:paraId="5553B99B" w14:textId="77777777" w:rsidR="000243F9" w:rsidRPr="002F6C9D" w:rsidRDefault="000243F9" w:rsidP="000243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5534"/>
      </w:tblGrid>
      <w:tr w:rsidR="000243F9" w:rsidRPr="00B442AE" w14:paraId="2B4E1C40" w14:textId="77777777" w:rsidTr="008679D7">
        <w:tc>
          <w:tcPr>
            <w:tcW w:w="9242" w:type="dxa"/>
            <w:gridSpan w:val="3"/>
            <w:tcBorders>
              <w:top w:val="nil"/>
              <w:left w:val="nil"/>
              <w:right w:val="nil"/>
            </w:tcBorders>
          </w:tcPr>
          <w:p w14:paraId="080462C7" w14:textId="77777777" w:rsidR="000243F9" w:rsidRPr="00B442AE" w:rsidRDefault="000243F9" w:rsidP="008679D7">
            <w:pPr>
              <w:spacing w:after="0" w:line="276" w:lineRule="auto"/>
              <w:jc w:val="both"/>
              <w:rPr>
                <w:rFonts w:ascii="Times New Roman" w:hAnsi="Times New Roman"/>
              </w:rPr>
            </w:pPr>
            <w:r w:rsidRPr="00B442AE">
              <w:rPr>
                <w:rFonts w:ascii="Times New Roman" w:hAnsi="Times New Roman"/>
                <w:b/>
                <w:bCs/>
              </w:rPr>
              <w:t xml:space="preserve">Main Data Needs for Production and Generation of Income Accounts – Monetary Transactions </w:t>
            </w:r>
            <w:r w:rsidRPr="00B442AE">
              <w:rPr>
                <w:rFonts w:ascii="Times New Roman" w:hAnsi="Times New Roman"/>
              </w:rPr>
              <w:t>(Contd.)</w:t>
            </w:r>
          </w:p>
        </w:tc>
      </w:tr>
      <w:tr w:rsidR="000243F9" w:rsidRPr="00B442AE" w14:paraId="0582B6EF" w14:textId="77777777" w:rsidTr="008679D7">
        <w:trPr>
          <w:trHeight w:val="602"/>
        </w:trPr>
        <w:tc>
          <w:tcPr>
            <w:tcW w:w="1728" w:type="dxa"/>
            <w:shd w:val="clear" w:color="auto" w:fill="D6E3BC" w:themeFill="accent3" w:themeFillTint="66"/>
            <w:vAlign w:val="center"/>
          </w:tcPr>
          <w:p w14:paraId="6E9E8050" w14:textId="77777777" w:rsidR="000243F9" w:rsidRPr="00B442AE" w:rsidRDefault="000243F9" w:rsidP="008679D7">
            <w:pPr>
              <w:spacing w:after="0" w:line="276" w:lineRule="auto"/>
              <w:rPr>
                <w:rFonts w:ascii="Times New Roman" w:hAnsi="Times New Roman"/>
                <w:b/>
                <w:bCs/>
              </w:rPr>
            </w:pPr>
            <w:r w:rsidRPr="00B442AE">
              <w:rPr>
                <w:rFonts w:ascii="Times New Roman" w:hAnsi="Times New Roman"/>
                <w:b/>
                <w:bCs/>
              </w:rPr>
              <w:t>SNA Aggregate</w:t>
            </w:r>
          </w:p>
        </w:tc>
        <w:tc>
          <w:tcPr>
            <w:tcW w:w="1980" w:type="dxa"/>
            <w:shd w:val="clear" w:color="auto" w:fill="D6E3BC" w:themeFill="accent3" w:themeFillTint="66"/>
            <w:vAlign w:val="center"/>
          </w:tcPr>
          <w:p w14:paraId="51AD7EB0" w14:textId="77777777" w:rsidR="000243F9" w:rsidRPr="00B442AE" w:rsidRDefault="000243F9" w:rsidP="008679D7">
            <w:pPr>
              <w:spacing w:after="0" w:line="276" w:lineRule="auto"/>
              <w:rPr>
                <w:rFonts w:ascii="Times New Roman" w:hAnsi="Times New Roman"/>
                <w:b/>
                <w:bCs/>
              </w:rPr>
            </w:pPr>
            <w:r w:rsidRPr="00B442AE">
              <w:rPr>
                <w:rFonts w:ascii="Times New Roman" w:hAnsi="Times New Roman"/>
                <w:b/>
                <w:bCs/>
              </w:rPr>
              <w:t>Segment of economy</w:t>
            </w:r>
          </w:p>
        </w:tc>
        <w:tc>
          <w:tcPr>
            <w:tcW w:w="5534" w:type="dxa"/>
            <w:shd w:val="clear" w:color="auto" w:fill="D6E3BC" w:themeFill="accent3" w:themeFillTint="66"/>
            <w:vAlign w:val="center"/>
          </w:tcPr>
          <w:p w14:paraId="07E20912" w14:textId="77777777" w:rsidR="000243F9" w:rsidRPr="00B442AE" w:rsidRDefault="000243F9" w:rsidP="008679D7">
            <w:pPr>
              <w:spacing w:after="0" w:line="276" w:lineRule="auto"/>
              <w:rPr>
                <w:rFonts w:ascii="Times New Roman" w:hAnsi="Times New Roman"/>
                <w:b/>
                <w:bCs/>
              </w:rPr>
            </w:pPr>
            <w:r w:rsidRPr="00B442AE">
              <w:rPr>
                <w:rFonts w:ascii="Times New Roman" w:hAnsi="Times New Roman"/>
                <w:b/>
                <w:bCs/>
              </w:rPr>
              <w:t>Main Data Needs</w:t>
            </w:r>
          </w:p>
        </w:tc>
      </w:tr>
      <w:tr w:rsidR="000243F9" w:rsidRPr="00B442AE" w14:paraId="2A7CB214" w14:textId="77777777" w:rsidTr="008679D7">
        <w:tc>
          <w:tcPr>
            <w:tcW w:w="1728" w:type="dxa"/>
            <w:vMerge w:val="restart"/>
          </w:tcPr>
          <w:p w14:paraId="02B09591" w14:textId="77777777" w:rsidR="000243F9" w:rsidRPr="00B442AE" w:rsidRDefault="000243F9" w:rsidP="008679D7">
            <w:pPr>
              <w:spacing w:before="60" w:after="0" w:line="276" w:lineRule="auto"/>
              <w:jc w:val="both"/>
              <w:rPr>
                <w:rFonts w:ascii="Times New Roman" w:hAnsi="Times New Roman"/>
                <w:b/>
                <w:bCs/>
                <w:i/>
                <w:iCs/>
              </w:rPr>
            </w:pPr>
            <w:r w:rsidRPr="00B442AE">
              <w:rPr>
                <w:rFonts w:ascii="Times New Roman" w:hAnsi="Times New Roman"/>
              </w:rPr>
              <w:t xml:space="preserve">2. </w:t>
            </w:r>
            <w:r w:rsidRPr="00B442AE">
              <w:rPr>
                <w:rFonts w:ascii="Times New Roman" w:hAnsi="Times New Roman"/>
                <w:b/>
                <w:bCs/>
                <w:i/>
                <w:iCs/>
              </w:rPr>
              <w:t>IC</w:t>
            </w:r>
          </w:p>
        </w:tc>
        <w:tc>
          <w:tcPr>
            <w:tcW w:w="1980" w:type="dxa"/>
          </w:tcPr>
          <w:p w14:paraId="4B668BA1"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Corporate sectors</w:t>
            </w:r>
          </w:p>
        </w:tc>
        <w:tc>
          <w:tcPr>
            <w:tcW w:w="5534" w:type="dxa"/>
          </w:tcPr>
          <w:p w14:paraId="380782EC" w14:textId="77777777" w:rsidR="000243F9" w:rsidRPr="00B442AE" w:rsidRDefault="000243F9" w:rsidP="000243F9">
            <w:pPr>
              <w:numPr>
                <w:ilvl w:val="0"/>
                <w:numId w:val="35"/>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Purchase of goods &amp; services</w:t>
            </w:r>
          </w:p>
          <w:p w14:paraId="133663A4" w14:textId="77777777" w:rsidR="000243F9" w:rsidRPr="00B442AE" w:rsidRDefault="000243F9" w:rsidP="000243F9">
            <w:pPr>
              <w:numPr>
                <w:ilvl w:val="1"/>
                <w:numId w:val="37"/>
              </w:numPr>
              <w:tabs>
                <w:tab w:val="clear" w:pos="1440"/>
              </w:tabs>
              <w:autoSpaceDE w:val="0"/>
              <w:autoSpaceDN w:val="0"/>
              <w:adjustRightInd w:val="0"/>
              <w:spacing w:before="60" w:after="0" w:line="276" w:lineRule="auto"/>
              <w:ind w:left="900" w:hanging="180"/>
              <w:jc w:val="both"/>
              <w:rPr>
                <w:rFonts w:ascii="Times New Roman" w:hAnsi="Times New Roman"/>
              </w:rPr>
            </w:pPr>
            <w:r w:rsidRPr="00B442AE">
              <w:rPr>
                <w:rFonts w:ascii="Times New Roman" w:hAnsi="Times New Roman"/>
              </w:rPr>
              <w:t xml:space="preserve">separately for own account capital formation such </w:t>
            </w:r>
            <w:proofErr w:type="gramStart"/>
            <w:r w:rsidRPr="00B442AE">
              <w:rPr>
                <w:rFonts w:ascii="Times New Roman" w:hAnsi="Times New Roman"/>
              </w:rPr>
              <w:t>as  construction</w:t>
            </w:r>
            <w:proofErr w:type="gramEnd"/>
            <w:r w:rsidRPr="00B442AE">
              <w:rPr>
                <w:rFonts w:ascii="Times New Roman" w:hAnsi="Times New Roman"/>
              </w:rPr>
              <w:t>, R&amp;D, other IPPs</w:t>
            </w:r>
          </w:p>
          <w:p w14:paraId="28993E21" w14:textId="77777777" w:rsidR="000243F9" w:rsidRPr="00B442AE" w:rsidRDefault="000243F9" w:rsidP="000243F9">
            <w:pPr>
              <w:numPr>
                <w:ilvl w:val="0"/>
                <w:numId w:val="35"/>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Stocks of materials at the beginning and end of the accounting period</w:t>
            </w:r>
          </w:p>
          <w:p w14:paraId="19F150A2" w14:textId="77777777" w:rsidR="000243F9" w:rsidRPr="00B442AE" w:rsidRDefault="000243F9" w:rsidP="000243F9">
            <w:pPr>
              <w:numPr>
                <w:ilvl w:val="0"/>
                <w:numId w:val="35"/>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Allocated FISIM</w:t>
            </w:r>
          </w:p>
          <w:p w14:paraId="59AF05C1" w14:textId="77777777" w:rsidR="000243F9" w:rsidRPr="00B442AE" w:rsidRDefault="000243F9" w:rsidP="000243F9">
            <w:pPr>
              <w:numPr>
                <w:ilvl w:val="0"/>
                <w:numId w:val="35"/>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Allocated insurance services (for enterprises)</w:t>
            </w:r>
          </w:p>
        </w:tc>
      </w:tr>
      <w:tr w:rsidR="000243F9" w:rsidRPr="00B442AE" w14:paraId="7678CC25" w14:textId="77777777" w:rsidTr="008679D7">
        <w:tc>
          <w:tcPr>
            <w:tcW w:w="1728" w:type="dxa"/>
            <w:vMerge/>
          </w:tcPr>
          <w:p w14:paraId="0CC87180" w14:textId="77777777" w:rsidR="000243F9" w:rsidRPr="00B442AE" w:rsidRDefault="000243F9" w:rsidP="008679D7">
            <w:pPr>
              <w:spacing w:before="60" w:after="0" w:line="276" w:lineRule="auto"/>
              <w:jc w:val="both"/>
              <w:rPr>
                <w:rFonts w:ascii="Times New Roman" w:hAnsi="Times New Roman"/>
              </w:rPr>
            </w:pPr>
          </w:p>
        </w:tc>
        <w:tc>
          <w:tcPr>
            <w:tcW w:w="1980" w:type="dxa"/>
          </w:tcPr>
          <w:p w14:paraId="00B6F2E0"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Household sector</w:t>
            </w:r>
          </w:p>
        </w:tc>
        <w:tc>
          <w:tcPr>
            <w:tcW w:w="5534" w:type="dxa"/>
          </w:tcPr>
          <w:p w14:paraId="059037C5"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Same as those for non-financial corporate sector if annual data are available. Otherwise,</w:t>
            </w:r>
          </w:p>
          <w:p w14:paraId="08B8437B" w14:textId="77777777" w:rsidR="000243F9" w:rsidRPr="00B442AE" w:rsidRDefault="000243F9" w:rsidP="000243F9">
            <w:pPr>
              <w:numPr>
                <w:ilvl w:val="0"/>
                <w:numId w:val="33"/>
              </w:numPr>
              <w:autoSpaceDE w:val="0"/>
              <w:autoSpaceDN w:val="0"/>
              <w:adjustRightInd w:val="0"/>
              <w:spacing w:before="60" w:after="0" w:line="276" w:lineRule="auto"/>
              <w:ind w:left="252" w:hanging="252"/>
              <w:jc w:val="both"/>
              <w:rPr>
                <w:rFonts w:ascii="Times New Roman" w:hAnsi="Times New Roman"/>
              </w:rPr>
            </w:pPr>
            <w:r w:rsidRPr="00B442AE">
              <w:rPr>
                <w:rFonts w:ascii="Times New Roman" w:hAnsi="Times New Roman"/>
              </w:rPr>
              <w:t xml:space="preserve">Same estimates for a benchmark year and </w:t>
            </w:r>
          </w:p>
          <w:p w14:paraId="20018C87" w14:textId="77777777" w:rsidR="000243F9" w:rsidRPr="00B442AE" w:rsidRDefault="000243F9" w:rsidP="000243F9">
            <w:pPr>
              <w:numPr>
                <w:ilvl w:val="0"/>
                <w:numId w:val="33"/>
              </w:numPr>
              <w:autoSpaceDE w:val="0"/>
              <w:autoSpaceDN w:val="0"/>
              <w:adjustRightInd w:val="0"/>
              <w:spacing w:before="60" w:after="0" w:line="276" w:lineRule="auto"/>
              <w:ind w:left="252" w:hanging="252"/>
              <w:jc w:val="both"/>
              <w:rPr>
                <w:rFonts w:ascii="Times New Roman" w:hAnsi="Times New Roman"/>
              </w:rPr>
            </w:pPr>
            <w:r w:rsidRPr="00B442AE">
              <w:rPr>
                <w:rFonts w:ascii="Times New Roman" w:hAnsi="Times New Roman"/>
              </w:rPr>
              <w:t>Volume indices and price indices by industry groups OR suitable proxies for volume indices</w:t>
            </w:r>
          </w:p>
        </w:tc>
      </w:tr>
      <w:tr w:rsidR="000243F9" w:rsidRPr="00B442AE" w14:paraId="2128DBC3" w14:textId="77777777" w:rsidTr="008679D7">
        <w:tc>
          <w:tcPr>
            <w:tcW w:w="1728" w:type="dxa"/>
          </w:tcPr>
          <w:p w14:paraId="133CA732" w14:textId="77777777" w:rsidR="000243F9" w:rsidRPr="00B442AE" w:rsidRDefault="000243F9" w:rsidP="008679D7">
            <w:pPr>
              <w:spacing w:before="60" w:after="0" w:line="276" w:lineRule="auto"/>
              <w:jc w:val="both"/>
              <w:rPr>
                <w:rFonts w:ascii="Times New Roman" w:hAnsi="Times New Roman"/>
                <w:b/>
                <w:bCs/>
                <w:i/>
                <w:iCs/>
              </w:rPr>
            </w:pPr>
            <w:r w:rsidRPr="00B442AE">
              <w:rPr>
                <w:rFonts w:ascii="Times New Roman" w:hAnsi="Times New Roman"/>
              </w:rPr>
              <w:t xml:space="preserve">3. </w:t>
            </w:r>
            <w:r w:rsidRPr="00B442AE">
              <w:rPr>
                <w:rFonts w:ascii="Times New Roman" w:hAnsi="Times New Roman"/>
                <w:b/>
                <w:bCs/>
                <w:i/>
                <w:iCs/>
              </w:rPr>
              <w:t>CE</w:t>
            </w:r>
          </w:p>
        </w:tc>
        <w:tc>
          <w:tcPr>
            <w:tcW w:w="1980" w:type="dxa"/>
          </w:tcPr>
          <w:p w14:paraId="18E6F778"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For all sectors</w:t>
            </w:r>
          </w:p>
        </w:tc>
        <w:tc>
          <w:tcPr>
            <w:tcW w:w="5534" w:type="dxa"/>
          </w:tcPr>
          <w:p w14:paraId="6FB062F3" w14:textId="77777777" w:rsidR="000243F9" w:rsidRPr="00B442AE" w:rsidRDefault="000243F9" w:rsidP="000243F9">
            <w:pPr>
              <w:numPr>
                <w:ilvl w:val="0"/>
                <w:numId w:val="36"/>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Wages &amp; salaries paid in cash</w:t>
            </w:r>
          </w:p>
          <w:p w14:paraId="5CD0F27F" w14:textId="77777777" w:rsidR="000243F9" w:rsidRPr="00B442AE" w:rsidRDefault="000243F9" w:rsidP="000243F9">
            <w:pPr>
              <w:numPr>
                <w:ilvl w:val="1"/>
                <w:numId w:val="37"/>
              </w:numPr>
              <w:tabs>
                <w:tab w:val="clear" w:pos="1440"/>
              </w:tabs>
              <w:autoSpaceDE w:val="0"/>
              <w:autoSpaceDN w:val="0"/>
              <w:adjustRightInd w:val="0"/>
              <w:spacing w:before="60" w:after="0" w:line="276" w:lineRule="auto"/>
              <w:ind w:left="900" w:hanging="180"/>
              <w:jc w:val="both"/>
              <w:rPr>
                <w:rFonts w:ascii="Times New Roman" w:hAnsi="Times New Roman"/>
              </w:rPr>
            </w:pPr>
            <w:r w:rsidRPr="00B442AE">
              <w:rPr>
                <w:rFonts w:ascii="Times New Roman" w:hAnsi="Times New Roman"/>
              </w:rPr>
              <w:t xml:space="preserve">separately for own account capital formation such </w:t>
            </w:r>
            <w:proofErr w:type="gramStart"/>
            <w:r w:rsidRPr="00B442AE">
              <w:rPr>
                <w:rFonts w:ascii="Times New Roman" w:hAnsi="Times New Roman"/>
              </w:rPr>
              <w:t>as  construction</w:t>
            </w:r>
            <w:proofErr w:type="gramEnd"/>
            <w:r w:rsidRPr="00B442AE">
              <w:rPr>
                <w:rFonts w:ascii="Times New Roman" w:hAnsi="Times New Roman"/>
              </w:rPr>
              <w:t>, R&amp;D, other IPPs</w:t>
            </w:r>
          </w:p>
          <w:p w14:paraId="56F3D378" w14:textId="77777777" w:rsidR="000243F9" w:rsidRPr="00B442AE" w:rsidRDefault="000243F9" w:rsidP="000243F9">
            <w:pPr>
              <w:numPr>
                <w:ilvl w:val="0"/>
                <w:numId w:val="36"/>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 xml:space="preserve">Wages &amp; salaries paid in kind, including </w:t>
            </w:r>
          </w:p>
          <w:p w14:paraId="63047A8F" w14:textId="77777777" w:rsidR="000243F9" w:rsidRPr="00B442AE" w:rsidRDefault="000243F9" w:rsidP="000243F9">
            <w:pPr>
              <w:numPr>
                <w:ilvl w:val="1"/>
                <w:numId w:val="37"/>
              </w:numPr>
              <w:tabs>
                <w:tab w:val="clear" w:pos="1440"/>
              </w:tabs>
              <w:autoSpaceDE w:val="0"/>
              <w:autoSpaceDN w:val="0"/>
              <w:adjustRightInd w:val="0"/>
              <w:spacing w:before="60" w:after="0" w:line="276" w:lineRule="auto"/>
              <w:ind w:left="900" w:hanging="180"/>
              <w:jc w:val="both"/>
              <w:rPr>
                <w:rFonts w:ascii="Times New Roman" w:hAnsi="Times New Roman"/>
              </w:rPr>
            </w:pPr>
            <w:r w:rsidRPr="00B442AE">
              <w:rPr>
                <w:rFonts w:ascii="Times New Roman" w:hAnsi="Times New Roman"/>
              </w:rPr>
              <w:t>expenses for employees &amp; families’ welfare</w:t>
            </w:r>
          </w:p>
          <w:p w14:paraId="3DDEA33B" w14:textId="77777777" w:rsidR="000243F9" w:rsidRPr="00B442AE" w:rsidRDefault="000243F9" w:rsidP="000243F9">
            <w:pPr>
              <w:numPr>
                <w:ilvl w:val="0"/>
                <w:numId w:val="36"/>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Employers’ social contribution</w:t>
            </w:r>
          </w:p>
        </w:tc>
      </w:tr>
      <w:tr w:rsidR="000243F9" w:rsidRPr="00B442AE" w14:paraId="05ACC070" w14:textId="77777777" w:rsidTr="008679D7">
        <w:tc>
          <w:tcPr>
            <w:tcW w:w="1728" w:type="dxa"/>
          </w:tcPr>
          <w:p w14:paraId="37838CB3"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4. Taxes and subsidies</w:t>
            </w:r>
          </w:p>
        </w:tc>
        <w:tc>
          <w:tcPr>
            <w:tcW w:w="1980" w:type="dxa"/>
          </w:tcPr>
          <w:p w14:paraId="4CB98618"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For all sectors</w:t>
            </w:r>
          </w:p>
        </w:tc>
        <w:tc>
          <w:tcPr>
            <w:tcW w:w="5534" w:type="dxa"/>
          </w:tcPr>
          <w:p w14:paraId="045A231C" w14:textId="77777777" w:rsidR="000243F9" w:rsidRPr="00B442AE" w:rsidRDefault="000243F9" w:rsidP="000243F9">
            <w:pPr>
              <w:numPr>
                <w:ilvl w:val="0"/>
                <w:numId w:val="36"/>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Product taxes and subsidies</w:t>
            </w:r>
          </w:p>
          <w:p w14:paraId="11019B3A" w14:textId="77777777" w:rsidR="000243F9" w:rsidRPr="00B442AE" w:rsidRDefault="000243F9" w:rsidP="000243F9">
            <w:pPr>
              <w:numPr>
                <w:ilvl w:val="0"/>
                <w:numId w:val="36"/>
              </w:numPr>
              <w:autoSpaceDE w:val="0"/>
              <w:autoSpaceDN w:val="0"/>
              <w:adjustRightInd w:val="0"/>
              <w:spacing w:before="60" w:after="0" w:line="276" w:lineRule="auto"/>
              <w:jc w:val="both"/>
              <w:rPr>
                <w:rFonts w:ascii="Times New Roman" w:hAnsi="Times New Roman"/>
              </w:rPr>
            </w:pPr>
            <w:r w:rsidRPr="00B442AE">
              <w:rPr>
                <w:rFonts w:ascii="Times New Roman" w:hAnsi="Times New Roman"/>
              </w:rPr>
              <w:t>Other production taxes &amp; subsidies</w:t>
            </w:r>
          </w:p>
        </w:tc>
      </w:tr>
    </w:tbl>
    <w:p w14:paraId="4F5F3D49" w14:textId="77777777" w:rsidR="000243F9" w:rsidRDefault="000243F9" w:rsidP="000243F9">
      <w:pPr>
        <w:tabs>
          <w:tab w:val="num" w:pos="785"/>
        </w:tabs>
        <w:spacing w:before="120" w:after="0" w:line="240" w:lineRule="auto"/>
        <w:rPr>
          <w:rFonts w:ascii="Times New Roman" w:hAnsi="Times New Roman"/>
          <w:color w:val="0000FF"/>
        </w:rPr>
      </w:pPr>
    </w:p>
    <w:p w14:paraId="13BF06FE" w14:textId="77777777" w:rsidR="000243F9" w:rsidRPr="002F6C9D" w:rsidRDefault="000243F9" w:rsidP="000243F9">
      <w:pPr>
        <w:tabs>
          <w:tab w:val="num" w:pos="785"/>
        </w:tabs>
        <w:spacing w:before="120" w:after="0" w:line="240" w:lineRule="auto"/>
        <w:rPr>
          <w:rFonts w:ascii="Times New Roman" w:hAnsi="Times New Roman"/>
          <w:color w:val="0000FF"/>
        </w:rPr>
      </w:pPr>
      <w:r>
        <w:rPr>
          <w:rFonts w:ascii="Times New Roman" w:hAnsi="Times New Roman"/>
          <w:color w:val="0000F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6254"/>
      </w:tblGrid>
      <w:tr w:rsidR="000243F9" w:rsidRPr="00B442AE" w14:paraId="0A20EB77" w14:textId="77777777" w:rsidTr="008679D7">
        <w:tc>
          <w:tcPr>
            <w:tcW w:w="9242" w:type="dxa"/>
            <w:gridSpan w:val="3"/>
            <w:tcBorders>
              <w:top w:val="nil"/>
              <w:left w:val="nil"/>
              <w:right w:val="nil"/>
            </w:tcBorders>
          </w:tcPr>
          <w:p w14:paraId="227C0036" w14:textId="77777777" w:rsidR="000243F9" w:rsidRPr="00B442AE" w:rsidRDefault="000243F9" w:rsidP="008679D7">
            <w:pPr>
              <w:spacing w:after="0" w:line="276" w:lineRule="auto"/>
              <w:jc w:val="both"/>
              <w:rPr>
                <w:rFonts w:ascii="Times New Roman" w:hAnsi="Times New Roman"/>
                <w:b/>
                <w:bCs/>
              </w:rPr>
            </w:pPr>
            <w:r w:rsidRPr="00B442AE">
              <w:rPr>
                <w:rFonts w:ascii="Times New Roman" w:hAnsi="Times New Roman"/>
                <w:b/>
                <w:bCs/>
              </w:rPr>
              <w:lastRenderedPageBreak/>
              <w:t>Main Data Needs for Production and Generation of Income Accounts – Non-Monetary Transactions</w:t>
            </w:r>
          </w:p>
        </w:tc>
      </w:tr>
      <w:tr w:rsidR="000243F9" w:rsidRPr="00B442AE" w14:paraId="753C34B2" w14:textId="77777777" w:rsidTr="008679D7">
        <w:trPr>
          <w:trHeight w:val="602"/>
        </w:trPr>
        <w:tc>
          <w:tcPr>
            <w:tcW w:w="1188" w:type="dxa"/>
            <w:shd w:val="clear" w:color="auto" w:fill="D6E3BC" w:themeFill="accent3" w:themeFillTint="66"/>
            <w:vAlign w:val="center"/>
          </w:tcPr>
          <w:p w14:paraId="2BF5F186" w14:textId="77777777" w:rsidR="000243F9" w:rsidRPr="00B442AE" w:rsidRDefault="000243F9" w:rsidP="008679D7">
            <w:pPr>
              <w:spacing w:after="0" w:line="276" w:lineRule="auto"/>
              <w:jc w:val="both"/>
              <w:rPr>
                <w:rFonts w:ascii="Times New Roman" w:hAnsi="Times New Roman"/>
                <w:b/>
                <w:bCs/>
              </w:rPr>
            </w:pPr>
            <w:r w:rsidRPr="00B442AE">
              <w:rPr>
                <w:rFonts w:ascii="Times New Roman" w:hAnsi="Times New Roman"/>
                <w:b/>
                <w:bCs/>
              </w:rPr>
              <w:t>SNA Aggregate</w:t>
            </w:r>
          </w:p>
        </w:tc>
        <w:tc>
          <w:tcPr>
            <w:tcW w:w="1800" w:type="dxa"/>
            <w:shd w:val="clear" w:color="auto" w:fill="D6E3BC" w:themeFill="accent3" w:themeFillTint="66"/>
            <w:vAlign w:val="center"/>
          </w:tcPr>
          <w:p w14:paraId="153F6B7D" w14:textId="77777777" w:rsidR="000243F9" w:rsidRPr="00B442AE" w:rsidRDefault="000243F9" w:rsidP="008679D7">
            <w:pPr>
              <w:spacing w:after="0" w:line="276" w:lineRule="auto"/>
              <w:rPr>
                <w:rFonts w:ascii="Times New Roman" w:hAnsi="Times New Roman"/>
                <w:b/>
                <w:bCs/>
              </w:rPr>
            </w:pPr>
            <w:r w:rsidRPr="00B442AE">
              <w:rPr>
                <w:rFonts w:ascii="Times New Roman" w:hAnsi="Times New Roman"/>
                <w:b/>
                <w:bCs/>
              </w:rPr>
              <w:t>Segment of economy</w:t>
            </w:r>
          </w:p>
        </w:tc>
        <w:tc>
          <w:tcPr>
            <w:tcW w:w="6254" w:type="dxa"/>
            <w:shd w:val="clear" w:color="auto" w:fill="D6E3BC" w:themeFill="accent3" w:themeFillTint="66"/>
            <w:vAlign w:val="center"/>
          </w:tcPr>
          <w:p w14:paraId="3D0B4AAA" w14:textId="77777777" w:rsidR="000243F9" w:rsidRPr="00B442AE" w:rsidRDefault="000243F9" w:rsidP="008679D7">
            <w:pPr>
              <w:spacing w:after="0" w:line="276" w:lineRule="auto"/>
              <w:jc w:val="both"/>
              <w:rPr>
                <w:rFonts w:ascii="Times New Roman" w:hAnsi="Times New Roman"/>
                <w:b/>
                <w:bCs/>
              </w:rPr>
            </w:pPr>
            <w:r w:rsidRPr="00B442AE">
              <w:rPr>
                <w:rFonts w:ascii="Times New Roman" w:hAnsi="Times New Roman"/>
                <w:b/>
                <w:bCs/>
              </w:rPr>
              <w:t>Main Data Needs</w:t>
            </w:r>
          </w:p>
        </w:tc>
      </w:tr>
      <w:tr w:rsidR="000243F9" w:rsidRPr="00B442AE" w14:paraId="06416D2E" w14:textId="77777777" w:rsidTr="008679D7">
        <w:trPr>
          <w:trHeight w:val="782"/>
        </w:trPr>
        <w:tc>
          <w:tcPr>
            <w:tcW w:w="1188" w:type="dxa"/>
            <w:vMerge w:val="restart"/>
          </w:tcPr>
          <w:p w14:paraId="21BE81CF"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 xml:space="preserve">1. </w:t>
            </w:r>
            <w:r w:rsidRPr="00B442AE">
              <w:rPr>
                <w:rFonts w:ascii="Times New Roman" w:hAnsi="Times New Roman"/>
                <w:b/>
                <w:bCs/>
                <w:i/>
                <w:iCs/>
              </w:rPr>
              <w:t>GVO</w:t>
            </w:r>
          </w:p>
          <w:p w14:paraId="2486A077" w14:textId="77777777" w:rsidR="000243F9" w:rsidRPr="00B442AE" w:rsidRDefault="000243F9" w:rsidP="008679D7">
            <w:pPr>
              <w:spacing w:before="60" w:line="276" w:lineRule="auto"/>
              <w:jc w:val="both"/>
              <w:rPr>
                <w:rFonts w:ascii="Times New Roman" w:hAnsi="Times New Roman"/>
              </w:rPr>
            </w:pPr>
          </w:p>
        </w:tc>
        <w:tc>
          <w:tcPr>
            <w:tcW w:w="1800" w:type="dxa"/>
          </w:tcPr>
          <w:p w14:paraId="5BC6CCE5"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Corporate sector</w:t>
            </w:r>
          </w:p>
        </w:tc>
        <w:tc>
          <w:tcPr>
            <w:tcW w:w="6254" w:type="dxa"/>
          </w:tcPr>
          <w:p w14:paraId="74AF5AF5" w14:textId="77777777" w:rsidR="000243F9" w:rsidRPr="00B442AE" w:rsidRDefault="000243F9" w:rsidP="000243F9">
            <w:pPr>
              <w:numPr>
                <w:ilvl w:val="0"/>
                <w:numId w:val="34"/>
              </w:numPr>
              <w:autoSpaceDE w:val="0"/>
              <w:autoSpaceDN w:val="0"/>
              <w:adjustRightInd w:val="0"/>
              <w:spacing w:after="0" w:line="276" w:lineRule="auto"/>
              <w:ind w:left="612"/>
              <w:jc w:val="both"/>
              <w:rPr>
                <w:rFonts w:ascii="Times New Roman" w:hAnsi="Times New Roman"/>
              </w:rPr>
            </w:pPr>
            <w:r w:rsidRPr="00B442AE">
              <w:rPr>
                <w:rFonts w:ascii="Times New Roman" w:hAnsi="Times New Roman"/>
              </w:rPr>
              <w:t xml:space="preserve">Cost of materials and </w:t>
            </w:r>
            <w:r w:rsidRPr="00B442AE">
              <w:rPr>
                <w:rFonts w:ascii="Times New Roman" w:hAnsi="Times New Roman"/>
                <w:b/>
                <w:bCs/>
                <w:i/>
                <w:iCs/>
              </w:rPr>
              <w:t>CE</w:t>
            </w:r>
            <w:r w:rsidRPr="00B442AE">
              <w:rPr>
                <w:rFonts w:ascii="Times New Roman" w:hAnsi="Times New Roman"/>
              </w:rPr>
              <w:t xml:space="preserve"> and stock of capital used for own account capital formation </w:t>
            </w:r>
          </w:p>
        </w:tc>
      </w:tr>
      <w:tr w:rsidR="000243F9" w:rsidRPr="00B442AE" w14:paraId="179B3A0B" w14:textId="77777777" w:rsidTr="008679D7">
        <w:tc>
          <w:tcPr>
            <w:tcW w:w="1188" w:type="dxa"/>
            <w:vMerge/>
          </w:tcPr>
          <w:p w14:paraId="17064113" w14:textId="77777777" w:rsidR="000243F9" w:rsidRPr="00B442AE" w:rsidRDefault="000243F9" w:rsidP="008679D7">
            <w:pPr>
              <w:spacing w:before="60" w:line="276" w:lineRule="auto"/>
              <w:jc w:val="both"/>
              <w:rPr>
                <w:rFonts w:ascii="Times New Roman" w:hAnsi="Times New Roman"/>
              </w:rPr>
            </w:pPr>
          </w:p>
        </w:tc>
        <w:tc>
          <w:tcPr>
            <w:tcW w:w="1800" w:type="dxa"/>
          </w:tcPr>
          <w:p w14:paraId="65FB34B1" w14:textId="77777777" w:rsidR="000243F9" w:rsidRPr="00B442AE" w:rsidRDefault="000243F9" w:rsidP="008679D7">
            <w:pPr>
              <w:spacing w:before="120" w:after="0" w:line="276" w:lineRule="auto"/>
              <w:jc w:val="both"/>
              <w:rPr>
                <w:rFonts w:ascii="Times New Roman" w:hAnsi="Times New Roman"/>
              </w:rPr>
            </w:pPr>
            <w:r w:rsidRPr="00B442AE">
              <w:rPr>
                <w:rFonts w:ascii="Times New Roman" w:hAnsi="Times New Roman"/>
              </w:rPr>
              <w:t>Household sector</w:t>
            </w:r>
          </w:p>
          <w:p w14:paraId="71214C61" w14:textId="77777777" w:rsidR="000243F9" w:rsidRPr="00B442AE" w:rsidRDefault="000243F9" w:rsidP="008679D7">
            <w:pPr>
              <w:spacing w:before="60" w:after="0" w:line="276" w:lineRule="auto"/>
              <w:rPr>
                <w:rFonts w:ascii="Times New Roman" w:hAnsi="Times New Roman"/>
              </w:rPr>
            </w:pPr>
            <w:r w:rsidRPr="00B442AE">
              <w:rPr>
                <w:rFonts w:ascii="Times New Roman" w:hAnsi="Times New Roman"/>
              </w:rPr>
              <w:t xml:space="preserve">(other than agriculture) </w:t>
            </w:r>
          </w:p>
        </w:tc>
        <w:tc>
          <w:tcPr>
            <w:tcW w:w="6254" w:type="dxa"/>
          </w:tcPr>
          <w:p w14:paraId="257C1C87" w14:textId="77777777" w:rsidR="000243F9" w:rsidRPr="00B442AE" w:rsidRDefault="000243F9" w:rsidP="008679D7">
            <w:pPr>
              <w:spacing w:before="120" w:after="0" w:line="276" w:lineRule="auto"/>
              <w:jc w:val="both"/>
              <w:rPr>
                <w:rFonts w:ascii="Times New Roman" w:hAnsi="Times New Roman"/>
              </w:rPr>
            </w:pPr>
            <w:r w:rsidRPr="00B442AE">
              <w:rPr>
                <w:rFonts w:ascii="Times New Roman" w:hAnsi="Times New Roman"/>
              </w:rPr>
              <w:t xml:space="preserve">Same as those for non-financial corporate sector and </w:t>
            </w:r>
          </w:p>
          <w:p w14:paraId="255F211D" w14:textId="77777777" w:rsidR="000243F9" w:rsidRPr="00B442AE" w:rsidRDefault="000243F9" w:rsidP="000243F9">
            <w:pPr>
              <w:numPr>
                <w:ilvl w:val="0"/>
                <w:numId w:val="34"/>
              </w:numPr>
              <w:autoSpaceDE w:val="0"/>
              <w:autoSpaceDN w:val="0"/>
              <w:adjustRightInd w:val="0"/>
              <w:spacing w:after="0" w:line="276" w:lineRule="auto"/>
              <w:ind w:left="606" w:hanging="357"/>
              <w:jc w:val="both"/>
              <w:rPr>
                <w:rFonts w:ascii="Times New Roman" w:hAnsi="Times New Roman"/>
              </w:rPr>
            </w:pPr>
            <w:r w:rsidRPr="00B442AE">
              <w:rPr>
                <w:rFonts w:ascii="Times New Roman" w:hAnsi="Times New Roman"/>
              </w:rPr>
              <w:t xml:space="preserve">Average house rents and number of owner-occupied dwellings by dwelling type; if not available, expenditure on repair &amp; maintenance, CFC on dwellings, current market value of stock of owner-occupied dwellings and prevailing bank </w:t>
            </w:r>
            <w:r>
              <w:rPr>
                <w:rFonts w:ascii="Times New Roman" w:hAnsi="Times New Roman"/>
              </w:rPr>
              <w:t>(</w:t>
            </w:r>
            <w:r w:rsidRPr="00B442AE">
              <w:rPr>
                <w:rFonts w:ascii="Times New Roman" w:hAnsi="Times New Roman"/>
              </w:rPr>
              <w:t>interest</w:t>
            </w:r>
            <w:r>
              <w:rPr>
                <w:rFonts w:ascii="Times New Roman" w:hAnsi="Times New Roman"/>
              </w:rPr>
              <w:t>)</w:t>
            </w:r>
            <w:r w:rsidRPr="00B442AE">
              <w:rPr>
                <w:rFonts w:ascii="Times New Roman" w:hAnsi="Times New Roman"/>
              </w:rPr>
              <w:t xml:space="preserve"> rate representing rate of return</w:t>
            </w:r>
            <w:r>
              <w:rPr>
                <w:rFonts w:ascii="Times New Roman" w:hAnsi="Times New Roman"/>
              </w:rPr>
              <w:t xml:space="preserve">. </w:t>
            </w:r>
            <w:r w:rsidRPr="00B442AE">
              <w:rPr>
                <w:rFonts w:ascii="Times New Roman" w:hAnsi="Times New Roman"/>
              </w:rPr>
              <w:t xml:space="preserve"> </w:t>
            </w:r>
          </w:p>
          <w:p w14:paraId="4D86269B" w14:textId="77777777" w:rsidR="000243F9" w:rsidRPr="00B442AE" w:rsidRDefault="000243F9" w:rsidP="000243F9">
            <w:pPr>
              <w:numPr>
                <w:ilvl w:val="0"/>
                <w:numId w:val="34"/>
              </w:numPr>
              <w:autoSpaceDE w:val="0"/>
              <w:autoSpaceDN w:val="0"/>
              <w:adjustRightInd w:val="0"/>
              <w:spacing w:after="0" w:line="276" w:lineRule="auto"/>
              <w:ind w:left="612"/>
              <w:jc w:val="both"/>
              <w:rPr>
                <w:rFonts w:ascii="Times New Roman" w:hAnsi="Times New Roman"/>
              </w:rPr>
            </w:pPr>
            <w:r>
              <w:rPr>
                <w:rFonts w:ascii="Times New Roman" w:hAnsi="Times New Roman"/>
              </w:rPr>
              <w:t>Value</w:t>
            </w:r>
            <w:r w:rsidRPr="00B442AE">
              <w:rPr>
                <w:rFonts w:ascii="Times New Roman" w:hAnsi="Times New Roman"/>
              </w:rPr>
              <w:t xml:space="preserve"> </w:t>
            </w:r>
            <w:r>
              <w:rPr>
                <w:rFonts w:ascii="Times New Roman" w:hAnsi="Times New Roman"/>
              </w:rPr>
              <w:t xml:space="preserve">of </w:t>
            </w:r>
            <w:r w:rsidRPr="00B442AE">
              <w:rPr>
                <w:rFonts w:ascii="Times New Roman" w:hAnsi="Times New Roman"/>
              </w:rPr>
              <w:t xml:space="preserve">goods produced for self consumption </w:t>
            </w:r>
            <w:r>
              <w:rPr>
                <w:rFonts w:ascii="Times New Roman" w:hAnsi="Times New Roman"/>
              </w:rPr>
              <w:t>at</w:t>
            </w:r>
            <w:r w:rsidRPr="00B442AE">
              <w:rPr>
                <w:rFonts w:ascii="Times New Roman" w:hAnsi="Times New Roman"/>
              </w:rPr>
              <w:t xml:space="preserve"> basic prices</w:t>
            </w:r>
          </w:p>
          <w:p w14:paraId="2E83F6AE" w14:textId="77777777" w:rsidR="000243F9" w:rsidRPr="00B442AE" w:rsidRDefault="000243F9" w:rsidP="000243F9">
            <w:pPr>
              <w:numPr>
                <w:ilvl w:val="0"/>
                <w:numId w:val="34"/>
              </w:numPr>
              <w:autoSpaceDE w:val="0"/>
              <w:autoSpaceDN w:val="0"/>
              <w:adjustRightInd w:val="0"/>
              <w:spacing w:after="0" w:line="276" w:lineRule="auto"/>
              <w:ind w:left="612"/>
              <w:jc w:val="both"/>
              <w:rPr>
                <w:rFonts w:ascii="Times New Roman" w:hAnsi="Times New Roman"/>
              </w:rPr>
            </w:pPr>
            <w:r w:rsidRPr="00B442AE">
              <w:rPr>
                <w:rFonts w:ascii="Times New Roman" w:hAnsi="Times New Roman"/>
              </w:rPr>
              <w:t>Expenditure on domestic personnel</w:t>
            </w:r>
          </w:p>
        </w:tc>
      </w:tr>
      <w:tr w:rsidR="000243F9" w:rsidRPr="00B442AE" w14:paraId="20CFD6A0" w14:textId="77777777" w:rsidTr="008679D7">
        <w:tc>
          <w:tcPr>
            <w:tcW w:w="1188" w:type="dxa"/>
            <w:vMerge/>
          </w:tcPr>
          <w:p w14:paraId="390E80C1" w14:textId="77777777" w:rsidR="000243F9" w:rsidRPr="00B442AE" w:rsidRDefault="000243F9" w:rsidP="008679D7">
            <w:pPr>
              <w:spacing w:before="60" w:line="276" w:lineRule="auto"/>
              <w:jc w:val="both"/>
              <w:rPr>
                <w:rFonts w:ascii="Times New Roman" w:hAnsi="Times New Roman"/>
              </w:rPr>
            </w:pPr>
          </w:p>
        </w:tc>
        <w:tc>
          <w:tcPr>
            <w:tcW w:w="1800" w:type="dxa"/>
          </w:tcPr>
          <w:p w14:paraId="7C6E2DE6"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Agriculture</w:t>
            </w:r>
          </w:p>
        </w:tc>
        <w:tc>
          <w:tcPr>
            <w:tcW w:w="6254" w:type="dxa"/>
          </w:tcPr>
          <w:p w14:paraId="29E3BCD4" w14:textId="77777777" w:rsidR="000243F9" w:rsidRPr="00B442AE" w:rsidRDefault="000243F9" w:rsidP="000243F9">
            <w:pPr>
              <w:numPr>
                <w:ilvl w:val="0"/>
                <w:numId w:val="34"/>
              </w:numPr>
              <w:autoSpaceDE w:val="0"/>
              <w:autoSpaceDN w:val="0"/>
              <w:adjustRightInd w:val="0"/>
              <w:spacing w:before="60" w:after="0" w:line="276" w:lineRule="auto"/>
              <w:ind w:left="612"/>
              <w:jc w:val="both"/>
              <w:rPr>
                <w:rFonts w:ascii="Times New Roman" w:hAnsi="Times New Roman"/>
              </w:rPr>
            </w:pPr>
            <w:r w:rsidRPr="00B442AE">
              <w:rPr>
                <w:rFonts w:ascii="Times New Roman" w:hAnsi="Times New Roman"/>
              </w:rPr>
              <w:t>Quantity goods produced for self consumption and their basic prices</w:t>
            </w:r>
          </w:p>
        </w:tc>
      </w:tr>
      <w:tr w:rsidR="000243F9" w:rsidRPr="00B442AE" w14:paraId="0DCF747E" w14:textId="77777777" w:rsidTr="008679D7">
        <w:tc>
          <w:tcPr>
            <w:tcW w:w="1188" w:type="dxa"/>
            <w:vMerge/>
          </w:tcPr>
          <w:p w14:paraId="60698826" w14:textId="77777777" w:rsidR="000243F9" w:rsidRPr="00B442AE" w:rsidRDefault="000243F9" w:rsidP="008679D7">
            <w:pPr>
              <w:spacing w:before="60" w:line="276" w:lineRule="auto"/>
              <w:jc w:val="both"/>
              <w:rPr>
                <w:rFonts w:ascii="Times New Roman" w:hAnsi="Times New Roman"/>
              </w:rPr>
            </w:pPr>
          </w:p>
        </w:tc>
        <w:tc>
          <w:tcPr>
            <w:tcW w:w="1800" w:type="dxa"/>
          </w:tcPr>
          <w:p w14:paraId="4B98F358" w14:textId="77777777" w:rsidR="000243F9" w:rsidRPr="00B442AE" w:rsidRDefault="000243F9" w:rsidP="008679D7">
            <w:pPr>
              <w:spacing w:before="60" w:after="0" w:line="276" w:lineRule="auto"/>
              <w:jc w:val="both"/>
              <w:rPr>
                <w:rFonts w:ascii="Times New Roman" w:hAnsi="Times New Roman"/>
              </w:rPr>
            </w:pPr>
            <w:r w:rsidRPr="00B442AE">
              <w:rPr>
                <w:rFonts w:ascii="Times New Roman" w:hAnsi="Times New Roman"/>
              </w:rPr>
              <w:t>Government</w:t>
            </w:r>
          </w:p>
        </w:tc>
        <w:tc>
          <w:tcPr>
            <w:tcW w:w="6254" w:type="dxa"/>
          </w:tcPr>
          <w:p w14:paraId="45BC5321" w14:textId="77777777" w:rsidR="000243F9" w:rsidRPr="00AD577B" w:rsidRDefault="000243F9" w:rsidP="000243F9">
            <w:pPr>
              <w:numPr>
                <w:ilvl w:val="0"/>
                <w:numId w:val="34"/>
              </w:numPr>
              <w:autoSpaceDE w:val="0"/>
              <w:autoSpaceDN w:val="0"/>
              <w:adjustRightInd w:val="0"/>
              <w:spacing w:before="60" w:after="0" w:line="276" w:lineRule="auto"/>
              <w:ind w:left="612"/>
              <w:jc w:val="both"/>
              <w:rPr>
                <w:rFonts w:ascii="Times New Roman" w:hAnsi="Times New Roman"/>
              </w:rPr>
            </w:pPr>
            <w:r w:rsidRPr="00B442AE">
              <w:rPr>
                <w:rFonts w:ascii="Times New Roman" w:hAnsi="Times New Roman"/>
              </w:rPr>
              <w:t xml:space="preserve">Expenses on </w:t>
            </w:r>
            <w:r w:rsidRPr="00AD577B">
              <w:rPr>
                <w:rFonts w:ascii="Times New Roman" w:hAnsi="Times New Roman"/>
              </w:rPr>
              <w:t>IC</w:t>
            </w:r>
          </w:p>
          <w:p w14:paraId="64CE02DC"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Goods &amp; services purchased (except weapons systems and other fixed assets)</w:t>
            </w:r>
          </w:p>
          <w:p w14:paraId="4E50A503"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Change in inventories</w:t>
            </w:r>
          </w:p>
          <w:p w14:paraId="06D73DEF"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b/>
                <w:bCs/>
                <w:i/>
                <w:iCs/>
              </w:rPr>
              <w:t>CE</w:t>
            </w:r>
          </w:p>
          <w:p w14:paraId="0A6FA523"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Wages &amp; salaries</w:t>
            </w:r>
          </w:p>
          <w:p w14:paraId="781EE2BD"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Employers’ social contribution</w:t>
            </w:r>
          </w:p>
          <w:p w14:paraId="53ED613F"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Pr>
                <w:rFonts w:ascii="Times New Roman" w:hAnsi="Times New Roman"/>
              </w:rPr>
              <w:t>Payable</w:t>
            </w:r>
            <w:r w:rsidRPr="00B442AE">
              <w:rPr>
                <w:rFonts w:ascii="Times New Roman" w:hAnsi="Times New Roman"/>
              </w:rPr>
              <w:t xml:space="preserve"> in kind</w:t>
            </w:r>
          </w:p>
          <w:p w14:paraId="54B8A000"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b/>
                <w:bCs/>
                <w:i/>
                <w:iCs/>
              </w:rPr>
              <w:t>CFC</w:t>
            </w:r>
          </w:p>
          <w:p w14:paraId="49DF1257"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 xml:space="preserve">Production taxes (less subsidies) paid if any </w:t>
            </w:r>
          </w:p>
        </w:tc>
      </w:tr>
      <w:tr w:rsidR="000243F9" w:rsidRPr="00B442AE" w14:paraId="72214157" w14:textId="77777777" w:rsidTr="008679D7">
        <w:trPr>
          <w:trHeight w:val="2690"/>
        </w:trPr>
        <w:tc>
          <w:tcPr>
            <w:tcW w:w="1188" w:type="dxa"/>
            <w:vMerge/>
          </w:tcPr>
          <w:p w14:paraId="6AB4B3ED" w14:textId="77777777" w:rsidR="000243F9" w:rsidRPr="00B442AE" w:rsidRDefault="000243F9" w:rsidP="008679D7">
            <w:pPr>
              <w:spacing w:before="60" w:after="0" w:line="276" w:lineRule="auto"/>
              <w:jc w:val="both"/>
              <w:rPr>
                <w:rFonts w:ascii="Times New Roman" w:hAnsi="Times New Roman"/>
              </w:rPr>
            </w:pPr>
          </w:p>
        </w:tc>
        <w:tc>
          <w:tcPr>
            <w:tcW w:w="1800" w:type="dxa"/>
          </w:tcPr>
          <w:p w14:paraId="3167871B" w14:textId="77777777" w:rsidR="000243F9" w:rsidRPr="00B442AE" w:rsidRDefault="000243F9" w:rsidP="008679D7">
            <w:pPr>
              <w:spacing w:before="60" w:line="276" w:lineRule="auto"/>
              <w:jc w:val="both"/>
              <w:rPr>
                <w:rFonts w:ascii="Times New Roman" w:hAnsi="Times New Roman"/>
              </w:rPr>
            </w:pPr>
            <w:r w:rsidRPr="00B442AE">
              <w:rPr>
                <w:rFonts w:ascii="Times New Roman" w:hAnsi="Times New Roman"/>
              </w:rPr>
              <w:t>NPISHs</w:t>
            </w:r>
          </w:p>
        </w:tc>
        <w:tc>
          <w:tcPr>
            <w:tcW w:w="6254" w:type="dxa"/>
          </w:tcPr>
          <w:p w14:paraId="6BB6E1E2"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 xml:space="preserve">Expenses on </w:t>
            </w:r>
            <w:r w:rsidRPr="00B442AE">
              <w:rPr>
                <w:rFonts w:ascii="Times New Roman" w:hAnsi="Times New Roman"/>
                <w:b/>
                <w:bCs/>
                <w:i/>
                <w:iCs/>
              </w:rPr>
              <w:t>IC</w:t>
            </w:r>
          </w:p>
          <w:p w14:paraId="62049B74"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 xml:space="preserve">Goods &amp; services purchased </w:t>
            </w:r>
          </w:p>
          <w:p w14:paraId="65CC90D2" w14:textId="77777777" w:rsidR="000243F9" w:rsidRPr="00B442AE" w:rsidRDefault="000243F9" w:rsidP="000243F9">
            <w:pPr>
              <w:numPr>
                <w:ilvl w:val="1"/>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rPr>
              <w:t>Change in inventories</w:t>
            </w:r>
          </w:p>
          <w:p w14:paraId="73DCC6C4"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b/>
                <w:bCs/>
                <w:i/>
                <w:iCs/>
              </w:rPr>
              <w:t>CE</w:t>
            </w:r>
            <w:r>
              <w:rPr>
                <w:rFonts w:ascii="Times New Roman" w:hAnsi="Times New Roman"/>
              </w:rPr>
              <w:t xml:space="preserve">: </w:t>
            </w:r>
            <w:r w:rsidRPr="00B442AE">
              <w:rPr>
                <w:rFonts w:ascii="Times New Roman" w:hAnsi="Times New Roman"/>
              </w:rPr>
              <w:t>Wages &amp; salaries</w:t>
            </w:r>
            <w:r>
              <w:rPr>
                <w:rFonts w:ascii="Times New Roman" w:hAnsi="Times New Roman"/>
              </w:rPr>
              <w:t xml:space="preserve">; </w:t>
            </w:r>
            <w:r w:rsidRPr="00B442AE">
              <w:rPr>
                <w:rFonts w:ascii="Times New Roman" w:hAnsi="Times New Roman"/>
              </w:rPr>
              <w:t>Employers’ social contribution</w:t>
            </w:r>
            <w:r>
              <w:rPr>
                <w:rFonts w:ascii="Times New Roman" w:hAnsi="Times New Roman"/>
              </w:rPr>
              <w:t xml:space="preserve"> and payable</w:t>
            </w:r>
            <w:r w:rsidRPr="00B442AE">
              <w:rPr>
                <w:rFonts w:ascii="Times New Roman" w:hAnsi="Times New Roman"/>
              </w:rPr>
              <w:t xml:space="preserve"> in kind</w:t>
            </w:r>
          </w:p>
          <w:p w14:paraId="77C23E6B"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b/>
                <w:bCs/>
                <w:i/>
                <w:iCs/>
              </w:rPr>
            </w:pPr>
            <w:r w:rsidRPr="00B442AE">
              <w:rPr>
                <w:rFonts w:ascii="Times New Roman" w:hAnsi="Times New Roman"/>
                <w:b/>
                <w:bCs/>
                <w:i/>
                <w:iCs/>
              </w:rPr>
              <w:t>CFC</w:t>
            </w:r>
          </w:p>
          <w:p w14:paraId="71E17A64" w14:textId="77777777" w:rsidR="000243F9" w:rsidRPr="00B442AE" w:rsidRDefault="000243F9" w:rsidP="000243F9">
            <w:pPr>
              <w:numPr>
                <w:ilvl w:val="0"/>
                <w:numId w:val="38"/>
              </w:numPr>
              <w:autoSpaceDE w:val="0"/>
              <w:autoSpaceDN w:val="0"/>
              <w:adjustRightInd w:val="0"/>
              <w:spacing w:after="0" w:line="276" w:lineRule="auto"/>
              <w:jc w:val="both"/>
              <w:rPr>
                <w:rFonts w:ascii="Times New Roman" w:hAnsi="Times New Roman"/>
              </w:rPr>
            </w:pPr>
            <w:r w:rsidRPr="00B442AE">
              <w:rPr>
                <w:rFonts w:ascii="Times New Roman" w:hAnsi="Times New Roman"/>
              </w:rPr>
              <w:t>Production taxes (less subsidies) paid if any</w:t>
            </w:r>
            <w:r>
              <w:rPr>
                <w:rFonts w:ascii="Times New Roman" w:hAnsi="Times New Roman"/>
              </w:rPr>
              <w:t>.</w:t>
            </w:r>
          </w:p>
        </w:tc>
      </w:tr>
    </w:tbl>
    <w:p w14:paraId="00D49FEB" w14:textId="77777777" w:rsidR="000243F9" w:rsidRDefault="000243F9" w:rsidP="000243F9">
      <w:pPr>
        <w:spacing w:before="120" w:after="0" w:line="276" w:lineRule="auto"/>
        <w:rPr>
          <w:rFonts w:ascii="Times New Roman" w:hAnsi="Times New Roman"/>
        </w:rPr>
      </w:pPr>
    </w:p>
    <w:p w14:paraId="7807B0D7" w14:textId="77777777" w:rsidR="000243F9" w:rsidRDefault="000243F9" w:rsidP="000243F9">
      <w:pPr>
        <w:spacing w:after="0" w:line="240" w:lineRule="auto"/>
        <w:rPr>
          <w:rFonts w:ascii="Times New Roman" w:hAnsi="Times New Roman"/>
        </w:rPr>
      </w:pPr>
      <w:r>
        <w:rPr>
          <w:rFonts w:ascii="Times New Roman" w:hAnsi="Times New Roman"/>
        </w:rPr>
        <w:br w:type="page"/>
      </w:r>
    </w:p>
    <w:p w14:paraId="5A182A55" w14:textId="77777777" w:rsidR="000243F9" w:rsidRPr="00DE3F8E" w:rsidRDefault="000243F9" w:rsidP="000243F9">
      <w:pPr>
        <w:spacing w:before="240" w:after="0" w:line="276" w:lineRule="auto"/>
        <w:jc w:val="center"/>
        <w:rPr>
          <w:rFonts w:ascii="Times New Roman" w:hAnsi="Times New Roman"/>
          <w:b/>
          <w:sz w:val="24"/>
          <w:szCs w:val="24"/>
        </w:rPr>
      </w:pPr>
      <w:r w:rsidRPr="00DE3F8E">
        <w:rPr>
          <w:rFonts w:ascii="Times New Roman" w:hAnsi="Times New Roman"/>
          <w:b/>
          <w:sz w:val="24"/>
          <w:szCs w:val="24"/>
        </w:rPr>
        <w:lastRenderedPageBreak/>
        <w:t xml:space="preserve">Module 4, Session – VI: </w:t>
      </w:r>
      <w:r w:rsidRPr="00DE3F8E">
        <w:rPr>
          <w:rFonts w:ascii="Times New Roman" w:hAnsi="Times New Roman"/>
          <w:b/>
          <w:bCs/>
          <w:sz w:val="24"/>
          <w:szCs w:val="24"/>
        </w:rPr>
        <w:t>Data Needs and Sources</w:t>
      </w:r>
    </w:p>
    <w:p w14:paraId="6C1CD86A" w14:textId="77777777" w:rsidR="000243F9" w:rsidRPr="00DE3F8E" w:rsidRDefault="000243F9" w:rsidP="000243F9">
      <w:pPr>
        <w:spacing w:before="120" w:after="0" w:line="276" w:lineRule="auto"/>
        <w:jc w:val="center"/>
        <w:rPr>
          <w:rFonts w:ascii="Times New Roman" w:hAnsi="Times New Roman"/>
          <w:b/>
          <w:szCs w:val="24"/>
        </w:rPr>
      </w:pPr>
      <w:r w:rsidRPr="00DE3F8E">
        <w:rPr>
          <w:rFonts w:ascii="Times New Roman" w:hAnsi="Times New Roman"/>
          <w:b/>
          <w:szCs w:val="24"/>
        </w:rPr>
        <w:t>Test Your Knowledge</w:t>
      </w:r>
    </w:p>
    <w:p w14:paraId="29A75D09" w14:textId="77777777" w:rsidR="000243F9" w:rsidRDefault="000243F9" w:rsidP="000243F9">
      <w:pPr>
        <w:spacing w:before="120" w:line="276" w:lineRule="auto"/>
        <w:rPr>
          <w:rFonts w:ascii="Times New Roman" w:hAnsi="Times New Roman"/>
          <w:b/>
          <w:bCs/>
          <w:color w:val="0000FF"/>
        </w:rPr>
      </w:pPr>
      <w:r w:rsidRPr="006453D9">
        <w:rPr>
          <w:rFonts w:ascii="Times New Roman" w:hAnsi="Times New Roman"/>
          <w:b/>
          <w:bCs/>
          <w:color w:val="0000FF"/>
        </w:rPr>
        <w:t xml:space="preserve">Exercise – </w:t>
      </w:r>
      <w:r>
        <w:rPr>
          <w:rFonts w:ascii="Times New Roman" w:hAnsi="Times New Roman"/>
          <w:b/>
          <w:bCs/>
          <w:color w:val="0000FF"/>
        </w:rPr>
        <w:t>4.6</w:t>
      </w:r>
      <w:r w:rsidRPr="006453D9">
        <w:rPr>
          <w:rFonts w:ascii="Times New Roman" w:hAnsi="Times New Roman"/>
          <w:b/>
          <w:bCs/>
          <w:color w:val="0000FF"/>
        </w:rPr>
        <w:t>:</w:t>
      </w:r>
      <w:r>
        <w:rPr>
          <w:rFonts w:ascii="Times New Roman" w:hAnsi="Times New Roman"/>
          <w:b/>
          <w:bCs/>
          <w:color w:val="0000FF"/>
        </w:rPr>
        <w:t xml:space="preserve"> </w:t>
      </w:r>
      <w:r w:rsidRPr="006453D9">
        <w:rPr>
          <w:rFonts w:ascii="Times New Roman" w:hAnsi="Times New Roman"/>
          <w:b/>
          <w:bCs/>
          <w:color w:val="0000FF"/>
        </w:rPr>
        <w:tab/>
        <w:t xml:space="preserve"> </w:t>
      </w:r>
    </w:p>
    <w:p w14:paraId="14A8E5EF" w14:textId="77777777" w:rsidR="000243F9" w:rsidRDefault="000243F9" w:rsidP="000243F9">
      <w:pPr>
        <w:spacing w:before="120" w:after="0" w:line="276" w:lineRule="auto"/>
        <w:jc w:val="both"/>
        <w:rPr>
          <w:rFonts w:ascii="Times New Roman" w:hAnsi="Times New Roman"/>
        </w:rPr>
      </w:pPr>
      <w:r>
        <w:rPr>
          <w:rFonts w:ascii="Times New Roman" w:hAnsi="Times New Roman"/>
        </w:rPr>
        <w:t xml:space="preserve">Identify the data source for each element of data required for compilation of GVA and income generated in the process of production in your country of residence. Present the sources in a tabular form, relating he needs and the sources. </w:t>
      </w:r>
    </w:p>
    <w:p w14:paraId="5C829C7F" w14:textId="08EEA1F2" w:rsidR="00EB3757" w:rsidRPr="000243F9" w:rsidRDefault="000243F9" w:rsidP="000243F9">
      <w:bookmarkStart w:id="0" w:name="_GoBack"/>
      <w:bookmarkEnd w:id="0"/>
    </w:p>
    <w:sectPr w:rsidR="00EB3757" w:rsidRPr="000243F9" w:rsidSect="000243F9">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AE45F" w14:textId="77777777" w:rsidR="000A2147" w:rsidRDefault="000A2147" w:rsidP="000A2147">
      <w:pPr>
        <w:spacing w:after="0" w:line="240" w:lineRule="auto"/>
      </w:pPr>
      <w:r>
        <w:separator/>
      </w:r>
    </w:p>
  </w:endnote>
  <w:endnote w:type="continuationSeparator" w:id="0">
    <w:p w14:paraId="2F1636FD" w14:textId="77777777" w:rsidR="000A2147" w:rsidRDefault="000A2147" w:rsidP="000A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dg Vesta">
    <w:altName w:val="Arial"/>
    <w:panose1 w:val="00000000000000000000"/>
    <w:charset w:val="00"/>
    <w:family w:val="modern"/>
    <w:notTrueType/>
    <w:pitch w:val="variable"/>
    <w:sig w:usb0="00000087" w:usb1="00000000" w:usb2="00000000" w:usb3="00000000" w:csb0="0000009B" w:csb1="00000000"/>
  </w:font>
  <w:font w:name="Rdg Swift">
    <w:altName w:val="Arial"/>
    <w:panose1 w:val="00000000000000000000"/>
    <w:charset w:val="00"/>
    <w:family w:val="modern"/>
    <w:notTrueType/>
    <w:pitch w:val="variable"/>
    <w:sig w:usb0="00000087"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INMittelschriftStd">
    <w:altName w:val="MS Mincho"/>
    <w:panose1 w:val="00000000000000000000"/>
    <w:charset w:val="80"/>
    <w:family w:val="auto"/>
    <w:notTrueType/>
    <w:pitch w:val="default"/>
    <w:sig w:usb0="00000001" w:usb1="08070000" w:usb2="00000010" w:usb3="00000000" w:csb0="00020000" w:csb1="00000000"/>
  </w:font>
  <w:font w:name="HelveticaNeueLTStd-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AC85" w14:textId="6D331BBA" w:rsidR="000A2147" w:rsidRDefault="000A2147" w:rsidP="000A2147">
    <w:pPr>
      <w:jc w:val="center"/>
      <w:rPr>
        <w:rFonts w:ascii="Times New Roman" w:hAnsi="Times New Roman" w:cs="Times New Roman"/>
        <w:sz w:val="20"/>
        <w:szCs w:val="20"/>
      </w:rPr>
    </w:pPr>
    <w:r w:rsidRPr="00740182">
      <w:rPr>
        <w:rFonts w:ascii="Times New Roman" w:hAnsi="Times New Roman" w:cs="Times New Roman"/>
        <w:sz w:val="20"/>
        <w:szCs w:val="20"/>
      </w:rPr>
      <w:t>Foundational Economic Statistics</w:t>
    </w:r>
  </w:p>
  <w:p w14:paraId="6816C54F" w14:textId="2A74F7DC" w:rsidR="00E06B47" w:rsidRDefault="000243F9" w:rsidP="006B7A9B">
    <w:pPr>
      <w:pStyle w:val="Footer"/>
      <w:jc w:val="center"/>
    </w:pPr>
    <w:r>
      <w:rPr>
        <w:rFonts w:ascii="Times New Roman" w:hAnsi="Times New Roman" w:cs="Times New Roman"/>
        <w:caps/>
        <w:sz w:val="18"/>
        <w:szCs w:val="18"/>
      </w:rPr>
      <w:t>4</w:t>
    </w:r>
    <w:r w:rsidR="000A2147" w:rsidRPr="009F76EF">
      <w:rPr>
        <w:rFonts w:ascii="Times New Roman" w:hAnsi="Times New Roman" w:cs="Times New Roman"/>
        <w:caps/>
        <w:sz w:val="18"/>
        <w:szCs w:val="18"/>
      </w:rPr>
      <w:t>-</w:t>
    </w:r>
    <w:r w:rsidR="000A2147" w:rsidRPr="009F76EF">
      <w:rPr>
        <w:rFonts w:ascii="Times New Roman" w:hAnsi="Times New Roman" w:cs="Times New Roman"/>
        <w:caps/>
        <w:sz w:val="18"/>
        <w:szCs w:val="18"/>
      </w:rPr>
      <w:fldChar w:fldCharType="begin"/>
    </w:r>
    <w:r w:rsidR="000A2147" w:rsidRPr="009F76EF">
      <w:rPr>
        <w:rFonts w:ascii="Times New Roman" w:hAnsi="Times New Roman" w:cs="Times New Roman"/>
        <w:caps/>
        <w:sz w:val="18"/>
        <w:szCs w:val="18"/>
      </w:rPr>
      <w:instrText xml:space="preserve"> PAGE   \* MERGEFORMAT </w:instrText>
    </w:r>
    <w:r w:rsidR="000A2147" w:rsidRPr="009F76EF">
      <w:rPr>
        <w:rFonts w:ascii="Times New Roman" w:hAnsi="Times New Roman" w:cs="Times New Roman"/>
        <w:caps/>
        <w:sz w:val="18"/>
        <w:szCs w:val="18"/>
      </w:rPr>
      <w:fldChar w:fldCharType="separate"/>
    </w:r>
    <w:r w:rsidR="000A2147">
      <w:rPr>
        <w:rFonts w:ascii="Times New Roman" w:hAnsi="Times New Roman" w:cs="Times New Roman"/>
        <w:caps/>
        <w:sz w:val="18"/>
        <w:szCs w:val="18"/>
      </w:rPr>
      <w:t>3</w:t>
    </w:r>
    <w:r w:rsidR="000A2147" w:rsidRPr="009F76EF">
      <w:rPr>
        <w:rFonts w:ascii="Times New Roman" w:hAnsi="Times New Roman" w:cs="Times New Roman"/>
        <w: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993E4" w14:textId="77777777" w:rsidR="000A2147" w:rsidRDefault="000A2147" w:rsidP="000A2147">
      <w:pPr>
        <w:spacing w:after="0" w:line="240" w:lineRule="auto"/>
      </w:pPr>
      <w:r>
        <w:separator/>
      </w:r>
    </w:p>
  </w:footnote>
  <w:footnote w:type="continuationSeparator" w:id="0">
    <w:p w14:paraId="48636D39" w14:textId="77777777" w:rsidR="000A2147" w:rsidRDefault="000A2147" w:rsidP="000A2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CEE"/>
    <w:multiLevelType w:val="hybridMultilevel"/>
    <w:tmpl w:val="170801BA"/>
    <w:lvl w:ilvl="0" w:tplc="CAF2465C">
      <w:start w:val="1"/>
      <w:numFmt w:val="bullet"/>
      <w:lvlText w:val=""/>
      <w:lvlJc w:val="left"/>
      <w:pPr>
        <w:tabs>
          <w:tab w:val="num" w:pos="0"/>
        </w:tabs>
        <w:ind w:left="720" w:hanging="360"/>
      </w:pPr>
      <w:rPr>
        <w:rFonts w:ascii="Symbol" w:hAnsi="Symbol" w:hint="default"/>
        <w:color w:val="auto"/>
      </w:rPr>
    </w:lvl>
    <w:lvl w:ilvl="1" w:tplc="A242597C">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73DC0"/>
    <w:multiLevelType w:val="hybridMultilevel"/>
    <w:tmpl w:val="615A5752"/>
    <w:lvl w:ilvl="0" w:tplc="948C51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C43699"/>
    <w:multiLevelType w:val="hybridMultilevel"/>
    <w:tmpl w:val="8876A47E"/>
    <w:lvl w:ilvl="0" w:tplc="BE00A518">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E44CE6"/>
    <w:multiLevelType w:val="hybridMultilevel"/>
    <w:tmpl w:val="C71AA87C"/>
    <w:lvl w:ilvl="0" w:tplc="289C4830">
      <w:start w:val="1"/>
      <w:numFmt w:val="bullet"/>
      <w:lvlText w:val="•"/>
      <w:lvlJc w:val="left"/>
      <w:pPr>
        <w:tabs>
          <w:tab w:val="num" w:pos="720"/>
        </w:tabs>
        <w:ind w:left="720" w:hanging="360"/>
      </w:pPr>
      <w:rPr>
        <w:rFonts w:ascii="Times New Roman" w:hAnsi="Times New Roman" w:hint="default"/>
      </w:rPr>
    </w:lvl>
    <w:lvl w:ilvl="1" w:tplc="D4126514" w:tentative="1">
      <w:start w:val="1"/>
      <w:numFmt w:val="bullet"/>
      <w:lvlText w:val="•"/>
      <w:lvlJc w:val="left"/>
      <w:pPr>
        <w:tabs>
          <w:tab w:val="num" w:pos="1440"/>
        </w:tabs>
        <w:ind w:left="1440" w:hanging="360"/>
      </w:pPr>
      <w:rPr>
        <w:rFonts w:ascii="Times New Roman" w:hAnsi="Times New Roman" w:hint="default"/>
      </w:rPr>
    </w:lvl>
    <w:lvl w:ilvl="2" w:tplc="3A925166" w:tentative="1">
      <w:start w:val="1"/>
      <w:numFmt w:val="bullet"/>
      <w:lvlText w:val="•"/>
      <w:lvlJc w:val="left"/>
      <w:pPr>
        <w:tabs>
          <w:tab w:val="num" w:pos="2160"/>
        </w:tabs>
        <w:ind w:left="2160" w:hanging="360"/>
      </w:pPr>
      <w:rPr>
        <w:rFonts w:ascii="Times New Roman" w:hAnsi="Times New Roman" w:hint="default"/>
      </w:rPr>
    </w:lvl>
    <w:lvl w:ilvl="3" w:tplc="503ECE90" w:tentative="1">
      <w:start w:val="1"/>
      <w:numFmt w:val="bullet"/>
      <w:lvlText w:val="•"/>
      <w:lvlJc w:val="left"/>
      <w:pPr>
        <w:tabs>
          <w:tab w:val="num" w:pos="2880"/>
        </w:tabs>
        <w:ind w:left="2880" w:hanging="360"/>
      </w:pPr>
      <w:rPr>
        <w:rFonts w:ascii="Times New Roman" w:hAnsi="Times New Roman" w:hint="default"/>
      </w:rPr>
    </w:lvl>
    <w:lvl w:ilvl="4" w:tplc="1C94ACEC" w:tentative="1">
      <w:start w:val="1"/>
      <w:numFmt w:val="bullet"/>
      <w:lvlText w:val="•"/>
      <w:lvlJc w:val="left"/>
      <w:pPr>
        <w:tabs>
          <w:tab w:val="num" w:pos="3600"/>
        </w:tabs>
        <w:ind w:left="3600" w:hanging="360"/>
      </w:pPr>
      <w:rPr>
        <w:rFonts w:ascii="Times New Roman" w:hAnsi="Times New Roman" w:hint="default"/>
      </w:rPr>
    </w:lvl>
    <w:lvl w:ilvl="5" w:tplc="89DC3766" w:tentative="1">
      <w:start w:val="1"/>
      <w:numFmt w:val="bullet"/>
      <w:lvlText w:val="•"/>
      <w:lvlJc w:val="left"/>
      <w:pPr>
        <w:tabs>
          <w:tab w:val="num" w:pos="4320"/>
        </w:tabs>
        <w:ind w:left="4320" w:hanging="360"/>
      </w:pPr>
      <w:rPr>
        <w:rFonts w:ascii="Times New Roman" w:hAnsi="Times New Roman" w:hint="default"/>
      </w:rPr>
    </w:lvl>
    <w:lvl w:ilvl="6" w:tplc="9738B2AA" w:tentative="1">
      <w:start w:val="1"/>
      <w:numFmt w:val="bullet"/>
      <w:lvlText w:val="•"/>
      <w:lvlJc w:val="left"/>
      <w:pPr>
        <w:tabs>
          <w:tab w:val="num" w:pos="5040"/>
        </w:tabs>
        <w:ind w:left="5040" w:hanging="360"/>
      </w:pPr>
      <w:rPr>
        <w:rFonts w:ascii="Times New Roman" w:hAnsi="Times New Roman" w:hint="default"/>
      </w:rPr>
    </w:lvl>
    <w:lvl w:ilvl="7" w:tplc="9F863F5E" w:tentative="1">
      <w:start w:val="1"/>
      <w:numFmt w:val="bullet"/>
      <w:lvlText w:val="•"/>
      <w:lvlJc w:val="left"/>
      <w:pPr>
        <w:tabs>
          <w:tab w:val="num" w:pos="5760"/>
        </w:tabs>
        <w:ind w:left="5760" w:hanging="360"/>
      </w:pPr>
      <w:rPr>
        <w:rFonts w:ascii="Times New Roman" w:hAnsi="Times New Roman" w:hint="default"/>
      </w:rPr>
    </w:lvl>
    <w:lvl w:ilvl="8" w:tplc="75FCE47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975877"/>
    <w:multiLevelType w:val="hybridMultilevel"/>
    <w:tmpl w:val="DAC8CCEA"/>
    <w:lvl w:ilvl="0" w:tplc="D34EEFFE">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C445CD"/>
    <w:multiLevelType w:val="hybridMultilevel"/>
    <w:tmpl w:val="B12216DA"/>
    <w:lvl w:ilvl="0" w:tplc="06FA1466">
      <w:start w:val="1"/>
      <w:numFmt w:val="lowerLetter"/>
      <w:pStyle w:val="Alpha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34293"/>
    <w:multiLevelType w:val="hybridMultilevel"/>
    <w:tmpl w:val="89F6326C"/>
    <w:lvl w:ilvl="0" w:tplc="CAF2465C">
      <w:start w:val="1"/>
      <w:numFmt w:val="bullet"/>
      <w:lvlText w:val=""/>
      <w:lvlJc w:val="left"/>
      <w:pPr>
        <w:tabs>
          <w:tab w:val="num" w:pos="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23823"/>
    <w:multiLevelType w:val="hybridMultilevel"/>
    <w:tmpl w:val="88300A3C"/>
    <w:lvl w:ilvl="0" w:tplc="CAF2465C">
      <w:start w:val="1"/>
      <w:numFmt w:val="bullet"/>
      <w:lvlText w:val=""/>
      <w:lvlJc w:val="left"/>
      <w:pPr>
        <w:tabs>
          <w:tab w:val="num" w:pos="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061DD"/>
    <w:multiLevelType w:val="hybridMultilevel"/>
    <w:tmpl w:val="4B7647D2"/>
    <w:lvl w:ilvl="0" w:tplc="E4E6F1C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0093B"/>
    <w:multiLevelType w:val="hybridMultilevel"/>
    <w:tmpl w:val="B7EEB1EC"/>
    <w:lvl w:ilvl="0" w:tplc="0E5AEC1E">
      <w:start w:val="1"/>
      <w:numFmt w:val="bullet"/>
      <w:lvlText w:val=""/>
      <w:lvlJc w:val="left"/>
      <w:pPr>
        <w:ind w:left="720" w:hanging="360"/>
      </w:pPr>
      <w:rPr>
        <w:rFonts w:ascii="Symbol" w:hAnsi="Symbol" w:hint="default"/>
        <w:color w:val="0000FF"/>
      </w:rPr>
    </w:lvl>
    <w:lvl w:ilvl="1" w:tplc="A242597C">
      <w:start w:val="1"/>
      <w:numFmt w:val="bullet"/>
      <w:lvlText w:val="–"/>
      <w:lvlJc w:val="left"/>
      <w:pPr>
        <w:tabs>
          <w:tab w:val="num" w:pos="1440"/>
        </w:tabs>
        <w:ind w:left="1440" w:hanging="360"/>
      </w:pPr>
      <w:rPr>
        <w:rFonts w:ascii="Times New Roman" w:hAnsi="Times New Roman" w:cs="Times New Roman" w:hint="default"/>
        <w:color w:val="0000FF"/>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7366A"/>
    <w:multiLevelType w:val="hybridMultilevel"/>
    <w:tmpl w:val="D24E94A8"/>
    <w:lvl w:ilvl="0" w:tplc="5668552C">
      <w:start w:val="1"/>
      <w:numFmt w:val="lowerLetter"/>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712828"/>
    <w:multiLevelType w:val="hybridMultilevel"/>
    <w:tmpl w:val="8696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C24D95"/>
    <w:multiLevelType w:val="hybridMultilevel"/>
    <w:tmpl w:val="04B012F6"/>
    <w:lvl w:ilvl="0" w:tplc="D57CB828">
      <w:start w:val="1"/>
      <w:numFmt w:val="bullet"/>
      <w:lvlText w:val=""/>
      <w:lvlJc w:val="left"/>
      <w:pPr>
        <w:tabs>
          <w:tab w:val="num" w:pos="-288"/>
        </w:tabs>
        <w:ind w:left="432" w:hanging="360"/>
      </w:pPr>
      <w:rPr>
        <w:rFonts w:ascii="Symbol" w:hAnsi="Symbol" w:hint="default"/>
        <w:color w:val="0000FF"/>
      </w:rPr>
    </w:lvl>
    <w:lvl w:ilvl="1" w:tplc="E354BA3E">
      <w:start w:val="1"/>
      <w:numFmt w:val="decimal"/>
      <w:lvlText w:val="%2."/>
      <w:lvlJc w:val="left"/>
      <w:pPr>
        <w:tabs>
          <w:tab w:val="num" w:pos="1440"/>
        </w:tabs>
        <w:ind w:left="1440" w:hanging="360"/>
      </w:pPr>
    </w:lvl>
    <w:lvl w:ilvl="2" w:tplc="555E7506">
      <w:start w:val="1"/>
      <w:numFmt w:val="decimal"/>
      <w:lvlText w:val="%3."/>
      <w:lvlJc w:val="left"/>
      <w:pPr>
        <w:tabs>
          <w:tab w:val="num" w:pos="2160"/>
        </w:tabs>
        <w:ind w:left="2160" w:hanging="360"/>
      </w:pPr>
      <w:rPr>
        <w:b w:val="0"/>
        <w:bCs w:val="0"/>
      </w:rPr>
    </w:lvl>
    <w:lvl w:ilvl="3" w:tplc="B8981E4A" w:tentative="1">
      <w:start w:val="1"/>
      <w:numFmt w:val="decimal"/>
      <w:lvlText w:val="%4."/>
      <w:lvlJc w:val="left"/>
      <w:pPr>
        <w:tabs>
          <w:tab w:val="num" w:pos="2880"/>
        </w:tabs>
        <w:ind w:left="2880" w:hanging="360"/>
      </w:pPr>
    </w:lvl>
    <w:lvl w:ilvl="4" w:tplc="406AB004" w:tentative="1">
      <w:start w:val="1"/>
      <w:numFmt w:val="decimal"/>
      <w:lvlText w:val="%5."/>
      <w:lvlJc w:val="left"/>
      <w:pPr>
        <w:tabs>
          <w:tab w:val="num" w:pos="3600"/>
        </w:tabs>
        <w:ind w:left="3600" w:hanging="360"/>
      </w:pPr>
    </w:lvl>
    <w:lvl w:ilvl="5" w:tplc="2BC48A10" w:tentative="1">
      <w:start w:val="1"/>
      <w:numFmt w:val="decimal"/>
      <w:lvlText w:val="%6."/>
      <w:lvlJc w:val="left"/>
      <w:pPr>
        <w:tabs>
          <w:tab w:val="num" w:pos="4320"/>
        </w:tabs>
        <w:ind w:left="4320" w:hanging="360"/>
      </w:pPr>
    </w:lvl>
    <w:lvl w:ilvl="6" w:tplc="2B0AA3EE" w:tentative="1">
      <w:start w:val="1"/>
      <w:numFmt w:val="decimal"/>
      <w:lvlText w:val="%7."/>
      <w:lvlJc w:val="left"/>
      <w:pPr>
        <w:tabs>
          <w:tab w:val="num" w:pos="5040"/>
        </w:tabs>
        <w:ind w:left="5040" w:hanging="360"/>
      </w:pPr>
    </w:lvl>
    <w:lvl w:ilvl="7" w:tplc="8154DEDC" w:tentative="1">
      <w:start w:val="1"/>
      <w:numFmt w:val="decimal"/>
      <w:lvlText w:val="%8."/>
      <w:lvlJc w:val="left"/>
      <w:pPr>
        <w:tabs>
          <w:tab w:val="num" w:pos="5760"/>
        </w:tabs>
        <w:ind w:left="5760" w:hanging="360"/>
      </w:pPr>
    </w:lvl>
    <w:lvl w:ilvl="8" w:tplc="1856215C" w:tentative="1">
      <w:start w:val="1"/>
      <w:numFmt w:val="decimal"/>
      <w:lvlText w:val="%9."/>
      <w:lvlJc w:val="left"/>
      <w:pPr>
        <w:tabs>
          <w:tab w:val="num" w:pos="6480"/>
        </w:tabs>
        <w:ind w:left="6480" w:hanging="360"/>
      </w:pPr>
    </w:lvl>
  </w:abstractNum>
  <w:abstractNum w:abstractNumId="13" w15:restartNumberingAfterBreak="0">
    <w:nsid w:val="344D2C75"/>
    <w:multiLevelType w:val="hybridMultilevel"/>
    <w:tmpl w:val="5FEC801C"/>
    <w:lvl w:ilvl="0" w:tplc="2E561B7A">
      <w:start w:val="1"/>
      <w:numFmt w:val="decimal"/>
      <w:lvlText w:val="Session %1."/>
      <w:lvlJc w:val="left"/>
      <w:pPr>
        <w:tabs>
          <w:tab w:val="num" w:pos="720"/>
        </w:tabs>
        <w:ind w:left="720" w:hanging="360"/>
      </w:pPr>
      <w:rPr>
        <w:rFonts w:hint="default"/>
        <w:b/>
        <w:i w:val="0"/>
        <w:sz w:val="24"/>
      </w:rPr>
    </w:lvl>
    <w:lvl w:ilvl="1" w:tplc="A14A0078">
      <w:start w:val="1"/>
      <w:numFmt w:val="bullet"/>
      <w:lvlText w:val="‒"/>
      <w:lvlJc w:val="left"/>
      <w:pPr>
        <w:tabs>
          <w:tab w:val="num" w:pos="1440"/>
        </w:tabs>
        <w:ind w:left="1440" w:hanging="360"/>
      </w:pPr>
      <w:rPr>
        <w:rFonts w:ascii="Times New Roman" w:hAnsi="Times New Roman" w:cs="Times New Roman" w:hint="default"/>
      </w:rPr>
    </w:lvl>
    <w:lvl w:ilvl="2" w:tplc="4009000B">
      <w:start w:val="1"/>
      <w:numFmt w:val="bullet"/>
      <w:lvlText w:val=""/>
      <w:lvlJc w:val="left"/>
      <w:pPr>
        <w:tabs>
          <w:tab w:val="num" w:pos="2160"/>
        </w:tabs>
        <w:ind w:left="2160" w:hanging="360"/>
      </w:pPr>
      <w:rPr>
        <w:rFonts w:ascii="Wingdings" w:hAnsi="Wingdings" w:hint="default"/>
      </w:rPr>
    </w:lvl>
    <w:lvl w:ilvl="3" w:tplc="3926C406">
      <w:start w:val="1"/>
      <w:numFmt w:val="bullet"/>
      <w:lvlText w:val="•"/>
      <w:lvlJc w:val="left"/>
      <w:pPr>
        <w:tabs>
          <w:tab w:val="num" w:pos="2880"/>
        </w:tabs>
        <w:ind w:left="2880" w:hanging="360"/>
      </w:pPr>
      <w:rPr>
        <w:rFonts w:ascii="Times New Roman" w:hAnsi="Times New Roman" w:hint="default"/>
      </w:rPr>
    </w:lvl>
    <w:lvl w:ilvl="4" w:tplc="C54A37E8" w:tentative="1">
      <w:start w:val="1"/>
      <w:numFmt w:val="bullet"/>
      <w:lvlText w:val="•"/>
      <w:lvlJc w:val="left"/>
      <w:pPr>
        <w:tabs>
          <w:tab w:val="num" w:pos="3600"/>
        </w:tabs>
        <w:ind w:left="3600" w:hanging="360"/>
      </w:pPr>
      <w:rPr>
        <w:rFonts w:ascii="Times New Roman" w:hAnsi="Times New Roman" w:hint="default"/>
      </w:rPr>
    </w:lvl>
    <w:lvl w:ilvl="5" w:tplc="07443EDC" w:tentative="1">
      <w:start w:val="1"/>
      <w:numFmt w:val="bullet"/>
      <w:lvlText w:val="•"/>
      <w:lvlJc w:val="left"/>
      <w:pPr>
        <w:tabs>
          <w:tab w:val="num" w:pos="4320"/>
        </w:tabs>
        <w:ind w:left="4320" w:hanging="360"/>
      </w:pPr>
      <w:rPr>
        <w:rFonts w:ascii="Times New Roman" w:hAnsi="Times New Roman" w:hint="default"/>
      </w:rPr>
    </w:lvl>
    <w:lvl w:ilvl="6" w:tplc="E9CE3960" w:tentative="1">
      <w:start w:val="1"/>
      <w:numFmt w:val="bullet"/>
      <w:lvlText w:val="•"/>
      <w:lvlJc w:val="left"/>
      <w:pPr>
        <w:tabs>
          <w:tab w:val="num" w:pos="5040"/>
        </w:tabs>
        <w:ind w:left="5040" w:hanging="360"/>
      </w:pPr>
      <w:rPr>
        <w:rFonts w:ascii="Times New Roman" w:hAnsi="Times New Roman" w:hint="default"/>
      </w:rPr>
    </w:lvl>
    <w:lvl w:ilvl="7" w:tplc="6A4EB83C" w:tentative="1">
      <w:start w:val="1"/>
      <w:numFmt w:val="bullet"/>
      <w:lvlText w:val="•"/>
      <w:lvlJc w:val="left"/>
      <w:pPr>
        <w:tabs>
          <w:tab w:val="num" w:pos="5760"/>
        </w:tabs>
        <w:ind w:left="5760" w:hanging="360"/>
      </w:pPr>
      <w:rPr>
        <w:rFonts w:ascii="Times New Roman" w:hAnsi="Times New Roman" w:hint="default"/>
      </w:rPr>
    </w:lvl>
    <w:lvl w:ilvl="8" w:tplc="74229EB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CC92981"/>
    <w:multiLevelType w:val="hybridMultilevel"/>
    <w:tmpl w:val="DA244B90"/>
    <w:lvl w:ilvl="0" w:tplc="173CDA9C">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22830A0"/>
    <w:multiLevelType w:val="hybridMultilevel"/>
    <w:tmpl w:val="4E48812E"/>
    <w:lvl w:ilvl="0" w:tplc="9766A4D6">
      <w:start w:val="1"/>
      <w:numFmt w:val="decimal"/>
      <w:lvlText w:val="Example - %1."/>
      <w:lvlJc w:val="left"/>
      <w:pPr>
        <w:tabs>
          <w:tab w:val="num" w:pos="720"/>
        </w:tabs>
        <w:ind w:left="720" w:hanging="360"/>
      </w:pPr>
      <w:rPr>
        <w:rFonts w:hint="default"/>
        <w:u w:val="single"/>
      </w:rPr>
    </w:lvl>
    <w:lvl w:ilvl="1" w:tplc="6BB0D290">
      <w:start w:val="1"/>
      <w:numFmt w:val="bullet"/>
      <w:lvlText w:val="»"/>
      <w:lvlJc w:val="left"/>
      <w:pPr>
        <w:tabs>
          <w:tab w:val="num" w:pos="3931"/>
        </w:tabs>
        <w:ind w:left="1584" w:hanging="504"/>
      </w:pPr>
      <w:rPr>
        <w:rFonts w:ascii="Times New Roman" w:eastAsia="Times New Roman" w:hAnsi="Times New Roman" w:cs="Times New Roman"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2E214F"/>
    <w:multiLevelType w:val="hybridMultilevel"/>
    <w:tmpl w:val="1704742E"/>
    <w:lvl w:ilvl="0" w:tplc="04090001">
      <w:start w:val="1"/>
      <w:numFmt w:val="bullet"/>
      <w:lvlText w:val=""/>
      <w:lvlJc w:val="left"/>
      <w:pPr>
        <w:ind w:left="720" w:hanging="360"/>
      </w:pPr>
      <w:rPr>
        <w:rFonts w:ascii="Symbol" w:hAnsi="Symbol" w:hint="default"/>
      </w:rPr>
    </w:lvl>
    <w:lvl w:ilvl="1" w:tplc="D8CA610E">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64B32"/>
    <w:multiLevelType w:val="hybridMultilevel"/>
    <w:tmpl w:val="F9585BDE"/>
    <w:lvl w:ilvl="0" w:tplc="CAF2465C">
      <w:start w:val="1"/>
      <w:numFmt w:val="bullet"/>
      <w:lvlText w:val=""/>
      <w:lvlJc w:val="left"/>
      <w:pPr>
        <w:tabs>
          <w:tab w:val="num" w:pos="72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E4D30"/>
    <w:multiLevelType w:val="hybridMultilevel"/>
    <w:tmpl w:val="EE2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57EF6"/>
    <w:multiLevelType w:val="hybridMultilevel"/>
    <w:tmpl w:val="D9A6498E"/>
    <w:lvl w:ilvl="0" w:tplc="5F6AC958">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37ED1"/>
    <w:multiLevelType w:val="hybridMultilevel"/>
    <w:tmpl w:val="9F7CEC80"/>
    <w:lvl w:ilvl="0" w:tplc="A74C9074">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5E6235A"/>
    <w:multiLevelType w:val="hybridMultilevel"/>
    <w:tmpl w:val="D85CE0C0"/>
    <w:lvl w:ilvl="0" w:tplc="04090001">
      <w:start w:val="1"/>
      <w:numFmt w:val="bullet"/>
      <w:lvlText w:val=""/>
      <w:lvlJc w:val="left"/>
      <w:pPr>
        <w:ind w:left="720" w:hanging="360"/>
      </w:pPr>
      <w:rPr>
        <w:rFonts w:ascii="Symbol" w:hAnsi="Symbol" w:hint="default"/>
      </w:rPr>
    </w:lvl>
    <w:lvl w:ilvl="1" w:tplc="0C0459D6">
      <w:numFmt w:val="bullet"/>
      <w:lvlText w:val="–"/>
      <w:lvlJc w:val="left"/>
      <w:pPr>
        <w:tabs>
          <w:tab w:val="num" w:pos="1440"/>
        </w:tabs>
        <w:ind w:left="1440" w:hanging="360"/>
      </w:pPr>
      <w:rPr>
        <w:rFonts w:ascii="Times New Roman" w:hAnsi="Times New Roman" w:cs="Times New Roman"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EE11AB"/>
    <w:multiLevelType w:val="hybridMultilevel"/>
    <w:tmpl w:val="85FA46C4"/>
    <w:lvl w:ilvl="0" w:tplc="DDA45DE6">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A45490"/>
    <w:multiLevelType w:val="hybridMultilevel"/>
    <w:tmpl w:val="D5D4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36E0B"/>
    <w:multiLevelType w:val="hybridMultilevel"/>
    <w:tmpl w:val="C1567D18"/>
    <w:lvl w:ilvl="0" w:tplc="CAF2465C">
      <w:start w:val="1"/>
      <w:numFmt w:val="bullet"/>
      <w:lvlText w:val=""/>
      <w:lvlJc w:val="left"/>
      <w:pPr>
        <w:tabs>
          <w:tab w:val="num" w:pos="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0C12C4"/>
    <w:multiLevelType w:val="hybridMultilevel"/>
    <w:tmpl w:val="980EC3D2"/>
    <w:lvl w:ilvl="0" w:tplc="E38C31AC">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3742DD9"/>
    <w:multiLevelType w:val="hybridMultilevel"/>
    <w:tmpl w:val="CB82EA7A"/>
    <w:lvl w:ilvl="0" w:tplc="0B5C430E">
      <w:start w:val="1"/>
      <w:numFmt w:val="decimal"/>
      <w:lvlText w:val="Example  %1."/>
      <w:lvlJc w:val="left"/>
      <w:pPr>
        <w:tabs>
          <w:tab w:val="num" w:pos="720"/>
        </w:tabs>
        <w:ind w:left="720" w:hanging="360"/>
      </w:pPr>
      <w:rPr>
        <w:rFonts w:ascii="Times New Roman" w:hAnsi="Times New Roman" w:hint="default"/>
        <w:b w:val="0"/>
        <w:i/>
        <w:color w:val="0000FF"/>
        <w:sz w:val="24"/>
        <w:u w:val="none"/>
      </w:rPr>
    </w:lvl>
    <w:lvl w:ilvl="1" w:tplc="21E491BC">
      <w:start w:val="1"/>
      <w:numFmt w:val="bullet"/>
      <w:lvlText w:val="–"/>
      <w:lvlJc w:val="left"/>
      <w:pPr>
        <w:tabs>
          <w:tab w:val="num" w:pos="1440"/>
        </w:tabs>
        <w:ind w:left="1440" w:hanging="360"/>
      </w:pPr>
      <w:rPr>
        <w:rFonts w:ascii="Times New Roman" w:hAnsi="Times New Roman" w:cs="Times New Roman"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E64989"/>
    <w:multiLevelType w:val="hybridMultilevel"/>
    <w:tmpl w:val="96E66E70"/>
    <w:lvl w:ilvl="0" w:tplc="15F47F6E">
      <w:start w:val="1"/>
      <w:numFmt w:val="bullet"/>
      <w:lvlText w:val="•"/>
      <w:lvlJc w:val="left"/>
      <w:pPr>
        <w:tabs>
          <w:tab w:val="num" w:pos="720"/>
        </w:tabs>
        <w:ind w:left="720" w:hanging="360"/>
      </w:pPr>
      <w:rPr>
        <w:rFonts w:ascii="Times New Roman" w:hAnsi="Times New Roman" w:hint="default"/>
      </w:rPr>
    </w:lvl>
    <w:lvl w:ilvl="1" w:tplc="29D2B8DA">
      <w:start w:val="250"/>
      <w:numFmt w:val="bullet"/>
      <w:lvlText w:val="–"/>
      <w:lvlJc w:val="left"/>
      <w:pPr>
        <w:tabs>
          <w:tab w:val="num" w:pos="1440"/>
        </w:tabs>
        <w:ind w:left="1440" w:hanging="360"/>
      </w:pPr>
      <w:rPr>
        <w:rFonts w:ascii="Times New Roman" w:hAnsi="Times New Roman" w:hint="default"/>
      </w:rPr>
    </w:lvl>
    <w:lvl w:ilvl="2" w:tplc="0B88B288" w:tentative="1">
      <w:start w:val="1"/>
      <w:numFmt w:val="bullet"/>
      <w:lvlText w:val="•"/>
      <w:lvlJc w:val="left"/>
      <w:pPr>
        <w:tabs>
          <w:tab w:val="num" w:pos="2160"/>
        </w:tabs>
        <w:ind w:left="2160" w:hanging="360"/>
      </w:pPr>
      <w:rPr>
        <w:rFonts w:ascii="Times New Roman" w:hAnsi="Times New Roman" w:hint="default"/>
      </w:rPr>
    </w:lvl>
    <w:lvl w:ilvl="3" w:tplc="B6EE644C" w:tentative="1">
      <w:start w:val="1"/>
      <w:numFmt w:val="bullet"/>
      <w:lvlText w:val="•"/>
      <w:lvlJc w:val="left"/>
      <w:pPr>
        <w:tabs>
          <w:tab w:val="num" w:pos="2880"/>
        </w:tabs>
        <w:ind w:left="2880" w:hanging="360"/>
      </w:pPr>
      <w:rPr>
        <w:rFonts w:ascii="Times New Roman" w:hAnsi="Times New Roman" w:hint="default"/>
      </w:rPr>
    </w:lvl>
    <w:lvl w:ilvl="4" w:tplc="26749A0C" w:tentative="1">
      <w:start w:val="1"/>
      <w:numFmt w:val="bullet"/>
      <w:lvlText w:val="•"/>
      <w:lvlJc w:val="left"/>
      <w:pPr>
        <w:tabs>
          <w:tab w:val="num" w:pos="3600"/>
        </w:tabs>
        <w:ind w:left="3600" w:hanging="360"/>
      </w:pPr>
      <w:rPr>
        <w:rFonts w:ascii="Times New Roman" w:hAnsi="Times New Roman" w:hint="default"/>
      </w:rPr>
    </w:lvl>
    <w:lvl w:ilvl="5" w:tplc="61464428" w:tentative="1">
      <w:start w:val="1"/>
      <w:numFmt w:val="bullet"/>
      <w:lvlText w:val="•"/>
      <w:lvlJc w:val="left"/>
      <w:pPr>
        <w:tabs>
          <w:tab w:val="num" w:pos="4320"/>
        </w:tabs>
        <w:ind w:left="4320" w:hanging="360"/>
      </w:pPr>
      <w:rPr>
        <w:rFonts w:ascii="Times New Roman" w:hAnsi="Times New Roman" w:hint="default"/>
      </w:rPr>
    </w:lvl>
    <w:lvl w:ilvl="6" w:tplc="1DDC0C4C" w:tentative="1">
      <w:start w:val="1"/>
      <w:numFmt w:val="bullet"/>
      <w:lvlText w:val="•"/>
      <w:lvlJc w:val="left"/>
      <w:pPr>
        <w:tabs>
          <w:tab w:val="num" w:pos="5040"/>
        </w:tabs>
        <w:ind w:left="5040" w:hanging="360"/>
      </w:pPr>
      <w:rPr>
        <w:rFonts w:ascii="Times New Roman" w:hAnsi="Times New Roman" w:hint="default"/>
      </w:rPr>
    </w:lvl>
    <w:lvl w:ilvl="7" w:tplc="37F4DF2E" w:tentative="1">
      <w:start w:val="1"/>
      <w:numFmt w:val="bullet"/>
      <w:lvlText w:val="•"/>
      <w:lvlJc w:val="left"/>
      <w:pPr>
        <w:tabs>
          <w:tab w:val="num" w:pos="5760"/>
        </w:tabs>
        <w:ind w:left="5760" w:hanging="360"/>
      </w:pPr>
      <w:rPr>
        <w:rFonts w:ascii="Times New Roman" w:hAnsi="Times New Roman" w:hint="default"/>
      </w:rPr>
    </w:lvl>
    <w:lvl w:ilvl="8" w:tplc="863E788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86255F9"/>
    <w:multiLevelType w:val="hybridMultilevel"/>
    <w:tmpl w:val="11EE146E"/>
    <w:lvl w:ilvl="0" w:tplc="A14A0078">
      <w:start w:val="1"/>
      <w:numFmt w:val="bullet"/>
      <w:lvlText w:val="‒"/>
      <w:lvlJc w:val="left"/>
      <w:pPr>
        <w:ind w:left="1146" w:hanging="360"/>
      </w:pPr>
      <w:rPr>
        <w:rFonts w:ascii="Times New Roman" w:hAnsi="Times New Roman" w:cs="Times New Roman"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9" w15:restartNumberingAfterBreak="0">
    <w:nsid w:val="69AA7EE2"/>
    <w:multiLevelType w:val="hybridMultilevel"/>
    <w:tmpl w:val="EBEC65A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9B3579E"/>
    <w:multiLevelType w:val="hybridMultilevel"/>
    <w:tmpl w:val="0C4AB1A6"/>
    <w:lvl w:ilvl="0" w:tplc="B53C4AAA">
      <w:start w:val="1"/>
      <w:numFmt w:val="lowerLetter"/>
      <w:lvlText w:val="%1)"/>
      <w:lvlJc w:val="left"/>
      <w:pPr>
        <w:ind w:left="720" w:hanging="360"/>
      </w:pPr>
      <w:rPr>
        <w:rFonts w:hint="eastAsi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A881E66"/>
    <w:multiLevelType w:val="hybridMultilevel"/>
    <w:tmpl w:val="B1F24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326B8"/>
    <w:multiLevelType w:val="hybridMultilevel"/>
    <w:tmpl w:val="EEDC001A"/>
    <w:lvl w:ilvl="0" w:tplc="CAF2465C">
      <w:start w:val="1"/>
      <w:numFmt w:val="bullet"/>
      <w:lvlText w:val=""/>
      <w:lvlJc w:val="left"/>
      <w:pPr>
        <w:tabs>
          <w:tab w:val="num" w:pos="0"/>
        </w:tabs>
        <w:ind w:left="720" w:hanging="360"/>
      </w:pPr>
      <w:rPr>
        <w:rFonts w:ascii="Symbol" w:hAnsi="Symbol" w:hint="default"/>
        <w:color w:val="auto"/>
      </w:rPr>
    </w:lvl>
    <w:lvl w:ilvl="1" w:tplc="A242597C">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F13907"/>
    <w:multiLevelType w:val="hybridMultilevel"/>
    <w:tmpl w:val="0EDC842E"/>
    <w:lvl w:ilvl="0" w:tplc="CAF2465C">
      <w:start w:val="1"/>
      <w:numFmt w:val="bullet"/>
      <w:lvlText w:val=""/>
      <w:lvlJc w:val="left"/>
      <w:pPr>
        <w:tabs>
          <w:tab w:val="num" w:pos="0"/>
        </w:tabs>
        <w:ind w:left="720" w:hanging="360"/>
      </w:pPr>
      <w:rPr>
        <w:rFonts w:ascii="Symbol" w:hAnsi="Symbol" w:hint="default"/>
        <w:color w:val="auto"/>
      </w:rPr>
    </w:lvl>
    <w:lvl w:ilvl="1" w:tplc="A242597C">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B5F6A"/>
    <w:multiLevelType w:val="hybridMultilevel"/>
    <w:tmpl w:val="7A348D6A"/>
    <w:lvl w:ilvl="0" w:tplc="A14A0078">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3D03799"/>
    <w:multiLevelType w:val="hybridMultilevel"/>
    <w:tmpl w:val="4ABEEEEE"/>
    <w:lvl w:ilvl="0" w:tplc="A97EE42A">
      <w:start w:val="1"/>
      <w:numFmt w:val="bullet"/>
      <w:lvlText w:val="–"/>
      <w:lvlJc w:val="left"/>
      <w:pPr>
        <w:tabs>
          <w:tab w:val="num" w:pos="720"/>
        </w:tabs>
        <w:ind w:left="720" w:hanging="360"/>
      </w:pPr>
      <w:rPr>
        <w:rFonts w:ascii="Times New Roman" w:hAnsi="Times New Roman" w:hint="default"/>
      </w:rPr>
    </w:lvl>
    <w:lvl w:ilvl="1" w:tplc="D00AC99A">
      <w:start w:val="3984"/>
      <w:numFmt w:val="bullet"/>
      <w:lvlText w:val="–"/>
      <w:lvlJc w:val="left"/>
      <w:pPr>
        <w:tabs>
          <w:tab w:val="num" w:pos="1440"/>
        </w:tabs>
        <w:ind w:left="1440" w:hanging="360"/>
      </w:pPr>
      <w:rPr>
        <w:rFonts w:ascii="Times New Roman" w:hAnsi="Times New Roman" w:hint="default"/>
      </w:rPr>
    </w:lvl>
    <w:lvl w:ilvl="2" w:tplc="AC666976" w:tentative="1">
      <w:start w:val="1"/>
      <w:numFmt w:val="bullet"/>
      <w:lvlText w:val="–"/>
      <w:lvlJc w:val="left"/>
      <w:pPr>
        <w:tabs>
          <w:tab w:val="num" w:pos="2160"/>
        </w:tabs>
        <w:ind w:left="2160" w:hanging="360"/>
      </w:pPr>
      <w:rPr>
        <w:rFonts w:ascii="Times New Roman" w:hAnsi="Times New Roman" w:hint="default"/>
      </w:rPr>
    </w:lvl>
    <w:lvl w:ilvl="3" w:tplc="4A4A5C18" w:tentative="1">
      <w:start w:val="1"/>
      <w:numFmt w:val="bullet"/>
      <w:lvlText w:val="–"/>
      <w:lvlJc w:val="left"/>
      <w:pPr>
        <w:tabs>
          <w:tab w:val="num" w:pos="2880"/>
        </w:tabs>
        <w:ind w:left="2880" w:hanging="360"/>
      </w:pPr>
      <w:rPr>
        <w:rFonts w:ascii="Times New Roman" w:hAnsi="Times New Roman" w:hint="default"/>
      </w:rPr>
    </w:lvl>
    <w:lvl w:ilvl="4" w:tplc="7C4E2B6A" w:tentative="1">
      <w:start w:val="1"/>
      <w:numFmt w:val="bullet"/>
      <w:lvlText w:val="–"/>
      <w:lvlJc w:val="left"/>
      <w:pPr>
        <w:tabs>
          <w:tab w:val="num" w:pos="3600"/>
        </w:tabs>
        <w:ind w:left="3600" w:hanging="360"/>
      </w:pPr>
      <w:rPr>
        <w:rFonts w:ascii="Times New Roman" w:hAnsi="Times New Roman" w:hint="default"/>
      </w:rPr>
    </w:lvl>
    <w:lvl w:ilvl="5" w:tplc="10DC0B2A" w:tentative="1">
      <w:start w:val="1"/>
      <w:numFmt w:val="bullet"/>
      <w:lvlText w:val="–"/>
      <w:lvlJc w:val="left"/>
      <w:pPr>
        <w:tabs>
          <w:tab w:val="num" w:pos="4320"/>
        </w:tabs>
        <w:ind w:left="4320" w:hanging="360"/>
      </w:pPr>
      <w:rPr>
        <w:rFonts w:ascii="Times New Roman" w:hAnsi="Times New Roman" w:hint="default"/>
      </w:rPr>
    </w:lvl>
    <w:lvl w:ilvl="6" w:tplc="A0B6D696" w:tentative="1">
      <w:start w:val="1"/>
      <w:numFmt w:val="bullet"/>
      <w:lvlText w:val="–"/>
      <w:lvlJc w:val="left"/>
      <w:pPr>
        <w:tabs>
          <w:tab w:val="num" w:pos="5040"/>
        </w:tabs>
        <w:ind w:left="5040" w:hanging="360"/>
      </w:pPr>
      <w:rPr>
        <w:rFonts w:ascii="Times New Roman" w:hAnsi="Times New Roman" w:hint="default"/>
      </w:rPr>
    </w:lvl>
    <w:lvl w:ilvl="7" w:tplc="E7A8D2BA" w:tentative="1">
      <w:start w:val="1"/>
      <w:numFmt w:val="bullet"/>
      <w:lvlText w:val="–"/>
      <w:lvlJc w:val="left"/>
      <w:pPr>
        <w:tabs>
          <w:tab w:val="num" w:pos="5760"/>
        </w:tabs>
        <w:ind w:left="5760" w:hanging="360"/>
      </w:pPr>
      <w:rPr>
        <w:rFonts w:ascii="Times New Roman" w:hAnsi="Times New Roman" w:hint="default"/>
      </w:rPr>
    </w:lvl>
    <w:lvl w:ilvl="8" w:tplc="AAFAAE5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3D505D2"/>
    <w:multiLevelType w:val="hybridMultilevel"/>
    <w:tmpl w:val="F3022304"/>
    <w:lvl w:ilvl="0" w:tplc="E4E6F1C8">
      <w:start w:val="1"/>
      <w:numFmt w:val="lowerRoman"/>
      <w:lvlText w:val="%1)"/>
      <w:lvlJc w:val="left"/>
      <w:pPr>
        <w:tabs>
          <w:tab w:val="num" w:pos="1080"/>
        </w:tabs>
        <w:ind w:left="1080" w:hanging="72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9749E6"/>
    <w:multiLevelType w:val="hybridMultilevel"/>
    <w:tmpl w:val="DF00A1A4"/>
    <w:lvl w:ilvl="0" w:tplc="7D800DC8">
      <w:start w:val="1"/>
      <w:numFmt w:val="lowerLetter"/>
      <w:lvlText w:val="(%1)"/>
      <w:lvlJc w:val="left"/>
      <w:pPr>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677B1"/>
    <w:multiLevelType w:val="hybridMultilevel"/>
    <w:tmpl w:val="07FE0D60"/>
    <w:lvl w:ilvl="0" w:tplc="5274B96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5"/>
  </w:num>
  <w:num w:numId="3">
    <w:abstractNumId w:val="13"/>
  </w:num>
  <w:num w:numId="4">
    <w:abstractNumId w:val="16"/>
  </w:num>
  <w:num w:numId="5">
    <w:abstractNumId w:val="36"/>
  </w:num>
  <w:num w:numId="6">
    <w:abstractNumId w:val="31"/>
  </w:num>
  <w:num w:numId="7">
    <w:abstractNumId w:val="8"/>
  </w:num>
  <w:num w:numId="8">
    <w:abstractNumId w:val="37"/>
  </w:num>
  <w:num w:numId="9">
    <w:abstractNumId w:val="14"/>
  </w:num>
  <w:num w:numId="10">
    <w:abstractNumId w:val="4"/>
  </w:num>
  <w:num w:numId="11">
    <w:abstractNumId w:val="2"/>
  </w:num>
  <w:num w:numId="12">
    <w:abstractNumId w:val="1"/>
  </w:num>
  <w:num w:numId="13">
    <w:abstractNumId w:val="21"/>
  </w:num>
  <w:num w:numId="14">
    <w:abstractNumId w:val="12"/>
  </w:num>
  <w:num w:numId="15">
    <w:abstractNumId w:val="19"/>
  </w:num>
  <w:num w:numId="16">
    <w:abstractNumId w:val="18"/>
  </w:num>
  <w:num w:numId="17">
    <w:abstractNumId w:val="11"/>
  </w:num>
  <w:num w:numId="18">
    <w:abstractNumId w:val="29"/>
  </w:num>
  <w:num w:numId="19">
    <w:abstractNumId w:val="34"/>
  </w:num>
  <w:num w:numId="20">
    <w:abstractNumId w:val="35"/>
  </w:num>
  <w:num w:numId="21">
    <w:abstractNumId w:val="26"/>
  </w:num>
  <w:num w:numId="22">
    <w:abstractNumId w:val="15"/>
  </w:num>
  <w:num w:numId="23">
    <w:abstractNumId w:val="9"/>
  </w:num>
  <w:num w:numId="24">
    <w:abstractNumId w:val="30"/>
  </w:num>
  <w:num w:numId="25">
    <w:abstractNumId w:val="25"/>
  </w:num>
  <w:num w:numId="26">
    <w:abstractNumId w:val="22"/>
  </w:num>
  <w:num w:numId="27">
    <w:abstractNumId w:val="10"/>
  </w:num>
  <w:num w:numId="28">
    <w:abstractNumId w:val="3"/>
  </w:num>
  <w:num w:numId="29">
    <w:abstractNumId w:val="27"/>
  </w:num>
  <w:num w:numId="30">
    <w:abstractNumId w:val="20"/>
  </w:num>
  <w:num w:numId="31">
    <w:abstractNumId w:val="23"/>
  </w:num>
  <w:num w:numId="32">
    <w:abstractNumId w:val="17"/>
  </w:num>
  <w:num w:numId="33">
    <w:abstractNumId w:val="7"/>
  </w:num>
  <w:num w:numId="34">
    <w:abstractNumId w:val="0"/>
  </w:num>
  <w:num w:numId="35">
    <w:abstractNumId w:val="24"/>
  </w:num>
  <w:num w:numId="36">
    <w:abstractNumId w:val="6"/>
  </w:num>
  <w:num w:numId="37">
    <w:abstractNumId w:val="32"/>
  </w:num>
  <w:num w:numId="38">
    <w:abstractNumId w:val="33"/>
  </w:num>
  <w:num w:numId="3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2147"/>
    <w:rsid w:val="000243F9"/>
    <w:rsid w:val="000A2147"/>
    <w:rsid w:val="002E5424"/>
    <w:rsid w:val="005E510B"/>
    <w:rsid w:val="00652140"/>
    <w:rsid w:val="006B7A9B"/>
    <w:rsid w:val="00A62372"/>
    <w:rsid w:val="00E06B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424EA29"/>
  <w15:chartTrackingRefBased/>
  <w15:docId w15:val="{4F5CBDA0-C836-455F-99C3-E24560D3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147"/>
    <w:pPr>
      <w:spacing w:after="160" w:line="259" w:lineRule="auto"/>
    </w:pPr>
    <w:rPr>
      <w:szCs w:val="22"/>
      <w:lang w:val="en-NZ" w:bidi="ar-SA"/>
    </w:rPr>
  </w:style>
  <w:style w:type="paragraph" w:styleId="Heading1">
    <w:name w:val="heading 1"/>
    <w:basedOn w:val="Normal"/>
    <w:next w:val="Normal"/>
    <w:link w:val="Heading1Char"/>
    <w:qFormat/>
    <w:rsid w:val="000A2147"/>
    <w:pPr>
      <w:keepNext/>
      <w:tabs>
        <w:tab w:val="left" w:pos="-720"/>
      </w:tabs>
      <w:suppressAutoHyphens/>
      <w:overflowPunct w:val="0"/>
      <w:autoSpaceDE w:val="0"/>
      <w:autoSpaceDN w:val="0"/>
      <w:adjustRightInd w:val="0"/>
      <w:spacing w:before="100" w:beforeAutospacing="1" w:after="100" w:afterAutospacing="1" w:line="360" w:lineRule="atLeast"/>
      <w:textAlignment w:val="baseline"/>
      <w:outlineLvl w:val="0"/>
    </w:pPr>
    <w:rPr>
      <w:rFonts w:ascii="Verdana" w:eastAsia="Times New Roman" w:hAnsi="Verdana" w:cs="Times New Roman"/>
      <w:b/>
      <w:color w:val="333399"/>
      <w:sz w:val="32"/>
      <w:szCs w:val="20"/>
      <w:lang w:val="en-GB"/>
    </w:rPr>
  </w:style>
  <w:style w:type="paragraph" w:styleId="Heading2">
    <w:name w:val="heading 2"/>
    <w:basedOn w:val="Heading1"/>
    <w:next w:val="Normal"/>
    <w:link w:val="Heading2Char"/>
    <w:qFormat/>
    <w:rsid w:val="002E5424"/>
    <w:pPr>
      <w:outlineLvl w:val="1"/>
    </w:pPr>
    <w:rPr>
      <w:b w:val="0"/>
      <w:i/>
    </w:rPr>
  </w:style>
  <w:style w:type="paragraph" w:styleId="Heading3">
    <w:name w:val="heading 3"/>
    <w:basedOn w:val="Heading2"/>
    <w:next w:val="Normal"/>
    <w:link w:val="Heading3Char"/>
    <w:qFormat/>
    <w:rsid w:val="002E5424"/>
    <w:pPr>
      <w:spacing w:after="60"/>
      <w:outlineLvl w:val="2"/>
    </w:pPr>
    <w:rPr>
      <w:sz w:val="22"/>
    </w:rPr>
  </w:style>
  <w:style w:type="paragraph" w:styleId="Heading4">
    <w:name w:val="heading 4"/>
    <w:basedOn w:val="Normal"/>
    <w:next w:val="Normal"/>
    <w:link w:val="Heading4Char"/>
    <w:uiPriority w:val="9"/>
    <w:unhideWhenUsed/>
    <w:qFormat/>
    <w:rsid w:val="002E54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E5424"/>
    <w:pPr>
      <w:suppressAutoHyphens/>
      <w:overflowPunct w:val="0"/>
      <w:autoSpaceDE w:val="0"/>
      <w:autoSpaceDN w:val="0"/>
      <w:adjustRightInd w:val="0"/>
      <w:spacing w:before="240" w:beforeAutospacing="1" w:after="60" w:afterAutospacing="1" w:line="360" w:lineRule="atLeast"/>
      <w:textAlignment w:val="baseline"/>
      <w:outlineLvl w:val="4"/>
    </w:pPr>
    <w:rPr>
      <w:rFonts w:ascii="Garamond" w:eastAsia="Times New Roman" w:hAnsi="Garamond" w:cs="Times New Roman"/>
      <w:b/>
      <w:bCs/>
      <w:i/>
      <w:iCs/>
      <w:sz w:val="26"/>
      <w:szCs w:val="26"/>
      <w:lang w:val="en-GB"/>
    </w:rPr>
  </w:style>
  <w:style w:type="paragraph" w:styleId="Heading6">
    <w:name w:val="heading 6"/>
    <w:basedOn w:val="Normal"/>
    <w:next w:val="Normal"/>
    <w:link w:val="Heading6Char"/>
    <w:uiPriority w:val="9"/>
    <w:unhideWhenUsed/>
    <w:qFormat/>
    <w:rsid w:val="002E5424"/>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30"/>
      <w:lang w:val="en-IN" w:eastAsia="en-IN"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2147"/>
    <w:rPr>
      <w:rFonts w:ascii="Verdana" w:eastAsia="Times New Roman" w:hAnsi="Verdana" w:cs="Times New Roman"/>
      <w:b/>
      <w:color w:val="333399"/>
      <w:sz w:val="32"/>
      <w:szCs w:val="20"/>
      <w:lang w:val="en-GB" w:bidi="ar-SA"/>
    </w:rPr>
  </w:style>
  <w:style w:type="paragraph" w:styleId="FootnoteText">
    <w:name w:val="footnote text"/>
    <w:basedOn w:val="Normal"/>
    <w:link w:val="FootnoteTextChar"/>
    <w:uiPriority w:val="99"/>
    <w:semiHidden/>
    <w:unhideWhenUsed/>
    <w:rsid w:val="000A21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47"/>
    <w:rPr>
      <w:sz w:val="20"/>
      <w:szCs w:val="20"/>
      <w:lang w:val="en-NZ" w:bidi="ar-SA"/>
    </w:rPr>
  </w:style>
  <w:style w:type="character" w:styleId="FootnoteReference">
    <w:name w:val="footnote reference"/>
    <w:basedOn w:val="DefaultParagraphFont"/>
    <w:semiHidden/>
    <w:unhideWhenUsed/>
    <w:rsid w:val="000A2147"/>
    <w:rPr>
      <w:vertAlign w:val="superscript"/>
    </w:rPr>
  </w:style>
  <w:style w:type="character" w:styleId="Hyperlink">
    <w:name w:val="Hyperlink"/>
    <w:basedOn w:val="DefaultParagraphFont"/>
    <w:uiPriority w:val="99"/>
    <w:unhideWhenUsed/>
    <w:rsid w:val="000A2147"/>
    <w:rPr>
      <w:color w:val="0000FF"/>
      <w:u w:val="single"/>
    </w:rPr>
  </w:style>
  <w:style w:type="character" w:customStyle="1" w:styleId="y0nh2b">
    <w:name w:val="y0nh2b"/>
    <w:basedOn w:val="DefaultParagraphFont"/>
    <w:rsid w:val="000A2147"/>
  </w:style>
  <w:style w:type="paragraph" w:styleId="ListParagraph">
    <w:name w:val="List Paragraph"/>
    <w:basedOn w:val="Normal"/>
    <w:uiPriority w:val="34"/>
    <w:qFormat/>
    <w:rsid w:val="000A2147"/>
    <w:pPr>
      <w:ind w:left="720"/>
      <w:contextualSpacing/>
    </w:pPr>
    <w:rPr>
      <w:rFonts w:eastAsiaTheme="minorEastAsia"/>
    </w:rPr>
  </w:style>
  <w:style w:type="paragraph" w:customStyle="1" w:styleId="Default">
    <w:name w:val="Default"/>
    <w:rsid w:val="000A2147"/>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0A2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47"/>
    <w:rPr>
      <w:szCs w:val="22"/>
      <w:lang w:val="en-NZ" w:bidi="ar-SA"/>
    </w:rPr>
  </w:style>
  <w:style w:type="paragraph" w:styleId="Footer">
    <w:name w:val="footer"/>
    <w:basedOn w:val="Normal"/>
    <w:link w:val="FooterChar"/>
    <w:uiPriority w:val="99"/>
    <w:unhideWhenUsed/>
    <w:rsid w:val="000A2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147"/>
    <w:rPr>
      <w:szCs w:val="22"/>
      <w:lang w:val="en-NZ" w:bidi="ar-SA"/>
    </w:rPr>
  </w:style>
  <w:style w:type="character" w:customStyle="1" w:styleId="Heading2Char">
    <w:name w:val="Heading 2 Char"/>
    <w:basedOn w:val="DefaultParagraphFont"/>
    <w:link w:val="Heading2"/>
    <w:rsid w:val="002E5424"/>
    <w:rPr>
      <w:rFonts w:ascii="Verdana" w:eastAsia="Times New Roman" w:hAnsi="Verdana" w:cs="Times New Roman"/>
      <w:i/>
      <w:color w:val="333399"/>
      <w:sz w:val="32"/>
      <w:szCs w:val="20"/>
      <w:lang w:val="en-GB" w:bidi="ar-SA"/>
    </w:rPr>
  </w:style>
  <w:style w:type="character" w:customStyle="1" w:styleId="Heading3Char">
    <w:name w:val="Heading 3 Char"/>
    <w:basedOn w:val="DefaultParagraphFont"/>
    <w:link w:val="Heading3"/>
    <w:rsid w:val="002E5424"/>
    <w:rPr>
      <w:rFonts w:ascii="Verdana" w:eastAsia="Times New Roman" w:hAnsi="Verdana" w:cs="Times New Roman"/>
      <w:i/>
      <w:color w:val="333399"/>
      <w:szCs w:val="20"/>
      <w:lang w:val="en-GB" w:bidi="ar-SA"/>
    </w:rPr>
  </w:style>
  <w:style w:type="character" w:customStyle="1" w:styleId="Heading4Char">
    <w:name w:val="Heading 4 Char"/>
    <w:basedOn w:val="DefaultParagraphFont"/>
    <w:link w:val="Heading4"/>
    <w:uiPriority w:val="9"/>
    <w:rsid w:val="002E5424"/>
    <w:rPr>
      <w:rFonts w:asciiTheme="majorHAnsi" w:eastAsiaTheme="majorEastAsia" w:hAnsiTheme="majorHAnsi" w:cstheme="majorBidi"/>
      <w:i/>
      <w:iCs/>
      <w:color w:val="365F91" w:themeColor="accent1" w:themeShade="BF"/>
      <w:szCs w:val="22"/>
      <w:lang w:val="en-NZ" w:bidi="ar-SA"/>
    </w:rPr>
  </w:style>
  <w:style w:type="character" w:customStyle="1" w:styleId="Heading5Char">
    <w:name w:val="Heading 5 Char"/>
    <w:basedOn w:val="DefaultParagraphFont"/>
    <w:link w:val="Heading5"/>
    <w:rsid w:val="002E5424"/>
    <w:rPr>
      <w:rFonts w:ascii="Garamond" w:eastAsia="Times New Roman" w:hAnsi="Garamond" w:cs="Times New Roman"/>
      <w:b/>
      <w:bCs/>
      <w:i/>
      <w:iCs/>
      <w:sz w:val="26"/>
      <w:szCs w:val="26"/>
      <w:lang w:val="en-GB" w:bidi="ar-SA"/>
    </w:rPr>
  </w:style>
  <w:style w:type="character" w:customStyle="1" w:styleId="Heading6Char">
    <w:name w:val="Heading 6 Char"/>
    <w:basedOn w:val="DefaultParagraphFont"/>
    <w:link w:val="Heading6"/>
    <w:uiPriority w:val="9"/>
    <w:rsid w:val="002E5424"/>
    <w:rPr>
      <w:rFonts w:asciiTheme="majorHAnsi" w:eastAsiaTheme="majorEastAsia" w:hAnsiTheme="majorHAnsi" w:cstheme="majorBidi"/>
      <w:i/>
      <w:iCs/>
      <w:color w:val="243F60" w:themeColor="accent1" w:themeShade="7F"/>
      <w:sz w:val="24"/>
      <w:szCs w:val="30"/>
      <w:lang w:val="en-IN" w:eastAsia="en-IN" w:bidi="bn-IN"/>
    </w:rPr>
  </w:style>
  <w:style w:type="character" w:customStyle="1" w:styleId="wrk6pd">
    <w:name w:val="wrk6pd"/>
    <w:basedOn w:val="DefaultParagraphFont"/>
    <w:rsid w:val="002E5424"/>
  </w:style>
  <w:style w:type="paragraph" w:styleId="NormalWeb">
    <w:name w:val="Normal (Web)"/>
    <w:basedOn w:val="Normal"/>
    <w:uiPriority w:val="99"/>
    <w:unhideWhenUsed/>
    <w:rsid w:val="002E542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2E5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424"/>
    <w:rPr>
      <w:rFonts w:ascii="Segoe UI" w:hAnsi="Segoe UI" w:cs="Segoe UI"/>
      <w:sz w:val="18"/>
      <w:szCs w:val="18"/>
      <w:lang w:val="en-NZ" w:bidi="ar-SA"/>
    </w:rPr>
  </w:style>
  <w:style w:type="table" w:styleId="TableGrid">
    <w:name w:val="Table Grid"/>
    <w:basedOn w:val="TableNormal"/>
    <w:rsid w:val="002E5424"/>
    <w:pPr>
      <w:spacing w:after="0" w:line="240" w:lineRule="auto"/>
    </w:pPr>
    <w:rPr>
      <w:szCs w:val="22"/>
      <w:lang w:val="en-N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2E5424"/>
    <w:pPr>
      <w:numPr>
        <w:numId w:val="1"/>
      </w:numPr>
      <w:suppressAutoHyphens/>
      <w:overflowPunct w:val="0"/>
      <w:autoSpaceDE w:val="0"/>
      <w:autoSpaceDN w:val="0"/>
      <w:adjustRightInd w:val="0"/>
      <w:spacing w:before="100" w:beforeAutospacing="1" w:after="100" w:afterAutospacing="1" w:line="360" w:lineRule="atLeast"/>
      <w:textAlignment w:val="baseline"/>
    </w:pPr>
    <w:rPr>
      <w:rFonts w:ascii="Garamond" w:eastAsia="Times New Roman" w:hAnsi="Garamond" w:cs="Times New Roman"/>
      <w:sz w:val="24"/>
      <w:szCs w:val="20"/>
      <w:lang w:val="en-GB"/>
    </w:rPr>
  </w:style>
  <w:style w:type="paragraph" w:customStyle="1" w:styleId="refs">
    <w:name w:val="refs"/>
    <w:basedOn w:val="Normal"/>
    <w:uiPriority w:val="99"/>
    <w:rsid w:val="002E5424"/>
    <w:pPr>
      <w:tabs>
        <w:tab w:val="left" w:pos="680"/>
      </w:tabs>
      <w:suppressAutoHyphens/>
      <w:overflowPunct w:val="0"/>
      <w:autoSpaceDE w:val="0"/>
      <w:autoSpaceDN w:val="0"/>
      <w:adjustRightInd w:val="0"/>
      <w:spacing w:before="100" w:beforeAutospacing="1" w:after="100" w:afterAutospacing="1" w:line="240" w:lineRule="atLeast"/>
      <w:ind w:left="227" w:hanging="227"/>
      <w:textAlignment w:val="baseline"/>
    </w:pPr>
    <w:rPr>
      <w:rFonts w:ascii="Garamond" w:eastAsia="Times New Roman" w:hAnsi="Garamond" w:cs="Times New Roman"/>
      <w:sz w:val="24"/>
      <w:szCs w:val="20"/>
      <w:lang w:val="en-GB"/>
    </w:rPr>
  </w:style>
  <w:style w:type="paragraph" w:customStyle="1" w:styleId="schoolfaculty">
    <w:name w:val="school/faculty"/>
    <w:basedOn w:val="refs"/>
    <w:uiPriority w:val="99"/>
    <w:rsid w:val="002E5424"/>
    <w:pPr>
      <w:ind w:left="0" w:firstLine="0"/>
    </w:pPr>
  </w:style>
  <w:style w:type="paragraph" w:customStyle="1" w:styleId="Unitname">
    <w:name w:val="Unit name"/>
    <w:basedOn w:val="Normal"/>
    <w:uiPriority w:val="99"/>
    <w:rsid w:val="002E5424"/>
    <w:pPr>
      <w:widowControl w:val="0"/>
      <w:tabs>
        <w:tab w:val="left" w:pos="1227"/>
        <w:tab w:val="left" w:pos="5827"/>
      </w:tabs>
      <w:suppressAutoHyphens/>
      <w:autoSpaceDE w:val="0"/>
      <w:autoSpaceDN w:val="0"/>
      <w:adjustRightInd w:val="0"/>
      <w:spacing w:before="100" w:beforeAutospacing="1" w:after="100" w:afterAutospacing="1" w:line="230" w:lineRule="atLeast"/>
      <w:textAlignment w:val="baseline"/>
    </w:pPr>
    <w:rPr>
      <w:rFonts w:ascii="Rdg Vesta" w:eastAsia="Times New Roman" w:hAnsi="Rdg Vesta" w:cs="Times New Roman"/>
      <w:b/>
      <w:color w:val="000000"/>
      <w:sz w:val="18"/>
      <w:szCs w:val="18"/>
      <w:lang w:val="en-US"/>
    </w:rPr>
  </w:style>
  <w:style w:type="paragraph" w:customStyle="1" w:styleId="Webfooter">
    <w:name w:val="Web footer"/>
    <w:basedOn w:val="Normal"/>
    <w:uiPriority w:val="99"/>
    <w:rsid w:val="002E5424"/>
    <w:pPr>
      <w:tabs>
        <w:tab w:val="center" w:pos="4153"/>
        <w:tab w:val="right" w:pos="8306"/>
      </w:tabs>
      <w:suppressAutoHyphens/>
      <w:overflowPunct w:val="0"/>
      <w:autoSpaceDE w:val="0"/>
      <w:autoSpaceDN w:val="0"/>
      <w:adjustRightInd w:val="0"/>
      <w:spacing w:before="100" w:beforeAutospacing="1" w:after="100" w:afterAutospacing="1" w:line="360" w:lineRule="atLeast"/>
      <w:textAlignment w:val="baseline"/>
    </w:pPr>
    <w:rPr>
      <w:rFonts w:ascii="Rdg Vesta" w:eastAsia="Times New Roman" w:hAnsi="Rdg Vesta" w:cs="Times New Roman"/>
      <w:b/>
      <w:sz w:val="16"/>
      <w:szCs w:val="20"/>
      <w:lang w:val="en-GB"/>
    </w:rPr>
  </w:style>
  <w:style w:type="character" w:customStyle="1" w:styleId="StyleVerdanaItalic">
    <w:name w:val="Style Verdana Italic"/>
    <w:rsid w:val="002E5424"/>
    <w:rPr>
      <w:rFonts w:ascii="Rdg Swift" w:hAnsi="Rdg Swift"/>
      <w:i/>
      <w:iCs/>
      <w:sz w:val="20"/>
    </w:rPr>
  </w:style>
  <w:style w:type="character" w:customStyle="1" w:styleId="StyleVerdana">
    <w:name w:val="Style Verdana"/>
    <w:rsid w:val="002E5424"/>
    <w:rPr>
      <w:rFonts w:ascii="Rdg Swift" w:hAnsi="Rdg Swift"/>
      <w:sz w:val="20"/>
    </w:rPr>
  </w:style>
  <w:style w:type="character" w:customStyle="1" w:styleId="StyleArialItalic">
    <w:name w:val="Style Arial Italic"/>
    <w:rsid w:val="002E5424"/>
    <w:rPr>
      <w:rFonts w:ascii="Rdg Swift" w:hAnsi="Rdg Swift"/>
      <w:i/>
      <w:iCs/>
      <w:sz w:val="20"/>
    </w:rPr>
  </w:style>
  <w:style w:type="paragraph" w:customStyle="1" w:styleId="Tablecontent">
    <w:name w:val="Table content"/>
    <w:basedOn w:val="Normal"/>
    <w:uiPriority w:val="99"/>
    <w:rsid w:val="002E5424"/>
    <w:pPr>
      <w:spacing w:before="100" w:beforeAutospacing="1" w:after="100" w:afterAutospacing="1" w:line="280" w:lineRule="exact"/>
    </w:pPr>
    <w:rPr>
      <w:rFonts w:ascii="Trebuchet MS" w:eastAsia="Times New Roman" w:hAnsi="Trebuchet MS" w:cs="Times New Roman"/>
      <w:sz w:val="18"/>
      <w:szCs w:val="18"/>
      <w:lang w:val="en-US"/>
    </w:rPr>
  </w:style>
  <w:style w:type="character" w:customStyle="1" w:styleId="apple-converted-space">
    <w:name w:val="apple-converted-space"/>
    <w:rsid w:val="002E5424"/>
  </w:style>
  <w:style w:type="paragraph" w:styleId="BodyText">
    <w:name w:val="Body Text"/>
    <w:basedOn w:val="Normal"/>
    <w:link w:val="BodyTextChar"/>
    <w:uiPriority w:val="99"/>
    <w:semiHidden/>
    <w:rsid w:val="002E5424"/>
    <w:pPr>
      <w:spacing w:after="0" w:line="240" w:lineRule="auto"/>
      <w:jc w:val="both"/>
    </w:pPr>
    <w:rPr>
      <w:rFonts w:ascii="Times New Roman" w:eastAsia="Times New Roman" w:hAnsi="Times New Roman" w:cs="Times New Roman"/>
      <w:sz w:val="24"/>
      <w:szCs w:val="20"/>
      <w:lang w:val="en-US" w:eastAsia="en-IN"/>
    </w:rPr>
  </w:style>
  <w:style w:type="character" w:customStyle="1" w:styleId="BodyTextChar">
    <w:name w:val="Body Text Char"/>
    <w:basedOn w:val="DefaultParagraphFont"/>
    <w:link w:val="BodyText"/>
    <w:uiPriority w:val="99"/>
    <w:semiHidden/>
    <w:rsid w:val="002E5424"/>
    <w:rPr>
      <w:rFonts w:ascii="Times New Roman" w:eastAsia="Times New Roman" w:hAnsi="Times New Roman" w:cs="Times New Roman"/>
      <w:sz w:val="24"/>
      <w:szCs w:val="20"/>
      <w:lang w:eastAsia="en-IN" w:bidi="ar-SA"/>
    </w:rPr>
  </w:style>
  <w:style w:type="character" w:customStyle="1" w:styleId="BodyTextIndentChar">
    <w:name w:val="Body Text Indent Char"/>
    <w:basedOn w:val="DefaultParagraphFont"/>
    <w:link w:val="BodyTextIndent"/>
    <w:uiPriority w:val="99"/>
    <w:semiHidden/>
    <w:rsid w:val="002E5424"/>
    <w:rPr>
      <w:rFonts w:ascii="Garamond" w:eastAsia="Times New Roman" w:hAnsi="Garamond" w:cs="Times New Roman"/>
      <w:sz w:val="24"/>
      <w:szCs w:val="20"/>
      <w:lang w:val="en-GB"/>
    </w:rPr>
  </w:style>
  <w:style w:type="paragraph" w:styleId="BodyTextIndent">
    <w:name w:val="Body Text Indent"/>
    <w:basedOn w:val="Normal"/>
    <w:link w:val="BodyTextIndentChar"/>
    <w:uiPriority w:val="99"/>
    <w:semiHidden/>
    <w:unhideWhenUsed/>
    <w:rsid w:val="002E5424"/>
    <w:pPr>
      <w:suppressAutoHyphens/>
      <w:overflowPunct w:val="0"/>
      <w:autoSpaceDE w:val="0"/>
      <w:autoSpaceDN w:val="0"/>
      <w:adjustRightInd w:val="0"/>
      <w:spacing w:before="100" w:beforeAutospacing="1" w:after="120" w:afterAutospacing="1" w:line="360" w:lineRule="atLeast"/>
      <w:ind w:left="283"/>
      <w:textAlignment w:val="baseline"/>
    </w:pPr>
    <w:rPr>
      <w:rFonts w:ascii="Garamond" w:eastAsia="Times New Roman" w:hAnsi="Garamond" w:cs="Times New Roman"/>
      <w:sz w:val="24"/>
      <w:szCs w:val="20"/>
      <w:lang w:val="en-GB" w:bidi="th-TH"/>
    </w:rPr>
  </w:style>
  <w:style w:type="character" w:customStyle="1" w:styleId="BodyTextIndentChar1">
    <w:name w:val="Body Text Indent Char1"/>
    <w:basedOn w:val="DefaultParagraphFont"/>
    <w:uiPriority w:val="99"/>
    <w:semiHidden/>
    <w:rsid w:val="002E5424"/>
    <w:rPr>
      <w:szCs w:val="22"/>
      <w:lang w:val="en-NZ" w:bidi="ar-SA"/>
    </w:rPr>
  </w:style>
  <w:style w:type="table" w:styleId="TableSimple1">
    <w:name w:val="Table Simple 1"/>
    <w:basedOn w:val="TableNormal"/>
    <w:rsid w:val="002E5424"/>
    <w:pPr>
      <w:suppressAutoHyphens/>
      <w:overflowPunct w:val="0"/>
      <w:autoSpaceDE w:val="0"/>
      <w:autoSpaceDN w:val="0"/>
      <w:adjustRightInd w:val="0"/>
      <w:spacing w:before="100" w:beforeAutospacing="1" w:after="100" w:afterAutospacing="1" w:line="360" w:lineRule="auto"/>
      <w:textAlignment w:val="baseline"/>
    </w:pPr>
    <w:rPr>
      <w:rFonts w:ascii="Verdana" w:eastAsia="Times New Roman" w:hAnsi="Verdana" w:cs="Times New Roman"/>
      <w:sz w:val="18"/>
      <w:szCs w:val="18"/>
      <w:lang w:val="en-IN" w:eastAsia="en-IN" w:bidi="bn-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PlaceholderText">
    <w:name w:val="Placeholder Text"/>
    <w:basedOn w:val="DefaultParagraphFont"/>
    <w:uiPriority w:val="99"/>
    <w:semiHidden/>
    <w:rsid w:val="002E5424"/>
    <w:rPr>
      <w:color w:val="808080"/>
    </w:rPr>
  </w:style>
  <w:style w:type="paragraph" w:styleId="PlainText">
    <w:name w:val="Plain Text"/>
    <w:basedOn w:val="Normal"/>
    <w:link w:val="PlainTextChar"/>
    <w:rsid w:val="002E5424"/>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2E5424"/>
    <w:rPr>
      <w:rFonts w:ascii="Courier New" w:eastAsia="Times New Roman" w:hAnsi="Courier New" w:cs="Times New Roman"/>
      <w:sz w:val="20"/>
      <w:szCs w:val="20"/>
      <w:lang w:bidi="ar-SA"/>
    </w:rPr>
  </w:style>
  <w:style w:type="paragraph" w:customStyle="1" w:styleId="Alphalist">
    <w:name w:val="Alpha list"/>
    <w:basedOn w:val="ListParagraph"/>
    <w:autoRedefine/>
    <w:qFormat/>
    <w:rsid w:val="002E5424"/>
    <w:pPr>
      <w:numPr>
        <w:numId w:val="2"/>
      </w:numPr>
      <w:spacing w:before="120" w:after="0" w:line="240" w:lineRule="auto"/>
    </w:pPr>
    <w:rPr>
      <w:rFonts w:ascii="Times New Roman" w:eastAsiaTheme="minorHAnsi" w:hAnsi="Times New Roman"/>
      <w:sz w:val="24"/>
      <w:lang w:val="en-GB"/>
    </w:rPr>
  </w:style>
  <w:style w:type="paragraph" w:customStyle="1" w:styleId="Paragraphedeliste">
    <w:name w:val="Paragraphe de liste"/>
    <w:basedOn w:val="Normal"/>
    <w:uiPriority w:val="34"/>
    <w:qFormat/>
    <w:rsid w:val="002E5424"/>
    <w:pPr>
      <w:spacing w:before="120" w:after="0" w:line="240" w:lineRule="auto"/>
      <w:ind w:left="720"/>
      <w:contextualSpacing/>
    </w:pPr>
    <w:rPr>
      <w:rFonts w:ascii="Calibri" w:eastAsia="SimSun" w:hAnsi="Calibri" w:cs="Times New Roman"/>
      <w:sz w:val="24"/>
      <w:lang w:val="fr-FR" w:eastAsia="fr-FR"/>
    </w:rPr>
  </w:style>
  <w:style w:type="character" w:customStyle="1" w:styleId="CommentTextChar">
    <w:name w:val="Comment Text Char"/>
    <w:basedOn w:val="DefaultParagraphFont"/>
    <w:link w:val="CommentText"/>
    <w:uiPriority w:val="99"/>
    <w:semiHidden/>
    <w:rsid w:val="002E5424"/>
    <w:rPr>
      <w:rFonts w:ascii="Times New Roman" w:hAnsi="Times New Roman"/>
      <w:sz w:val="20"/>
      <w:szCs w:val="20"/>
      <w:lang w:val="en-GB"/>
    </w:rPr>
  </w:style>
  <w:style w:type="paragraph" w:styleId="CommentText">
    <w:name w:val="annotation text"/>
    <w:basedOn w:val="Normal"/>
    <w:link w:val="CommentTextChar"/>
    <w:uiPriority w:val="99"/>
    <w:semiHidden/>
    <w:unhideWhenUsed/>
    <w:rsid w:val="002E5424"/>
    <w:pPr>
      <w:spacing w:before="120" w:after="0" w:line="240" w:lineRule="auto"/>
    </w:pPr>
    <w:rPr>
      <w:rFonts w:ascii="Times New Roman" w:hAnsi="Times New Roman"/>
      <w:sz w:val="20"/>
      <w:szCs w:val="20"/>
      <w:lang w:val="en-GB" w:bidi="th-TH"/>
    </w:rPr>
  </w:style>
  <w:style w:type="character" w:customStyle="1" w:styleId="CommentTextChar1">
    <w:name w:val="Comment Text Char1"/>
    <w:basedOn w:val="DefaultParagraphFont"/>
    <w:uiPriority w:val="99"/>
    <w:semiHidden/>
    <w:rsid w:val="002E5424"/>
    <w:rPr>
      <w:sz w:val="20"/>
      <w:szCs w:val="20"/>
      <w:lang w:val="en-NZ" w:bidi="ar-SA"/>
    </w:rPr>
  </w:style>
  <w:style w:type="character" w:customStyle="1" w:styleId="CommentSubjectChar">
    <w:name w:val="Comment Subject Char"/>
    <w:basedOn w:val="CommentTextChar"/>
    <w:link w:val="CommentSubject"/>
    <w:uiPriority w:val="99"/>
    <w:semiHidden/>
    <w:rsid w:val="002E5424"/>
    <w:rPr>
      <w:rFonts w:ascii="Times New Roman" w:hAnsi="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2E5424"/>
    <w:rPr>
      <w:b/>
      <w:bCs/>
    </w:rPr>
  </w:style>
  <w:style w:type="character" w:customStyle="1" w:styleId="CommentSubjectChar1">
    <w:name w:val="Comment Subject Char1"/>
    <w:basedOn w:val="CommentTextChar1"/>
    <w:uiPriority w:val="99"/>
    <w:semiHidden/>
    <w:rsid w:val="002E5424"/>
    <w:rPr>
      <w:b/>
      <w:bCs/>
      <w:sz w:val="20"/>
      <w:szCs w:val="20"/>
      <w:lang w:val="en-NZ" w:bidi="ar-SA"/>
    </w:rPr>
  </w:style>
  <w:style w:type="paragraph" w:styleId="NoSpacing">
    <w:name w:val="No Spacing"/>
    <w:uiPriority w:val="1"/>
    <w:qFormat/>
    <w:rsid w:val="002E5424"/>
    <w:pPr>
      <w:spacing w:after="0" w:line="240" w:lineRule="auto"/>
    </w:pPr>
    <w:rPr>
      <w:rFonts w:ascii="Times New Roman" w:hAnsi="Times New Roman"/>
      <w:sz w:val="24"/>
      <w:szCs w:val="22"/>
      <w:lang w:val="en-GB" w:bidi="ar-SA"/>
    </w:rPr>
  </w:style>
  <w:style w:type="paragraph" w:customStyle="1" w:styleId="Class">
    <w:name w:val="Class"/>
    <w:basedOn w:val="Normal"/>
    <w:qFormat/>
    <w:rsid w:val="002E5424"/>
    <w:pPr>
      <w:spacing w:before="120" w:after="0" w:line="240" w:lineRule="auto"/>
    </w:pPr>
    <w:rPr>
      <w:rFonts w:ascii="Times New Roman" w:hAnsi="Times New Roman"/>
      <w:i/>
      <w:sz w:val="24"/>
      <w:lang w:val="en-GB"/>
    </w:rPr>
  </w:style>
  <w:style w:type="table" w:styleId="GridTable1Light-Accent2">
    <w:name w:val="Grid Table 1 Light Accent 2"/>
    <w:basedOn w:val="TableNormal"/>
    <w:uiPriority w:val="46"/>
    <w:rsid w:val="002E5424"/>
    <w:pPr>
      <w:spacing w:before="240" w:after="0" w:line="240" w:lineRule="auto"/>
    </w:pPr>
    <w:rPr>
      <w:rFonts w:ascii="Times New Roman" w:hAnsi="Times New Roman"/>
      <w:szCs w:val="22"/>
      <w:lang w:val="en-GB" w:bidi="ar-S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E5424"/>
    <w:rPr>
      <w:color w:val="800080" w:themeColor="followedHyperlink"/>
      <w:u w:val="single"/>
    </w:rPr>
  </w:style>
  <w:style w:type="paragraph" w:customStyle="1" w:styleId="msonormal0">
    <w:name w:val="msonormal"/>
    <w:basedOn w:val="Normal"/>
    <w:uiPriority w:val="99"/>
    <w:rsid w:val="002E5424"/>
    <w:pPr>
      <w:spacing w:before="100" w:beforeAutospacing="1" w:after="100" w:afterAutospacing="1" w:line="240" w:lineRule="auto"/>
    </w:pPr>
    <w:rPr>
      <w:rFonts w:ascii="Times New Roman" w:eastAsia="Times New Roman" w:hAnsi="Times New Roman" w:cs="Times New Roman"/>
      <w:sz w:val="24"/>
      <w:szCs w:val="24"/>
      <w:lang w:val="en-IN" w:eastAsia="en-IN" w:bidi="bn-IN"/>
    </w:rPr>
  </w:style>
  <w:style w:type="paragraph" w:styleId="TOCHeading">
    <w:name w:val="TOC Heading"/>
    <w:basedOn w:val="Heading1"/>
    <w:next w:val="Normal"/>
    <w:uiPriority w:val="39"/>
    <w:unhideWhenUsed/>
    <w:qFormat/>
    <w:rsid w:val="002E5424"/>
    <w:pPr>
      <w:keepLines/>
      <w:tabs>
        <w:tab w:val="clear" w:pos="-720"/>
      </w:tabs>
      <w:suppressAutoHyphens w:val="0"/>
      <w:overflowPunct/>
      <w:autoSpaceDE/>
      <w:autoSpaceDN/>
      <w:adjustRightInd/>
      <w:spacing w:before="240" w:beforeAutospacing="0" w:after="0" w:afterAutospacing="0" w:line="259" w:lineRule="auto"/>
      <w:textAlignment w:val="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2E5424"/>
    <w:pPr>
      <w:spacing w:after="100"/>
    </w:pPr>
  </w:style>
  <w:style w:type="paragraph" w:styleId="TOC2">
    <w:name w:val="toc 2"/>
    <w:basedOn w:val="Normal"/>
    <w:next w:val="Normal"/>
    <w:autoRedefine/>
    <w:uiPriority w:val="39"/>
    <w:unhideWhenUsed/>
    <w:rsid w:val="002E5424"/>
    <w:pPr>
      <w:spacing w:after="100"/>
      <w:ind w:left="220"/>
    </w:pPr>
  </w:style>
  <w:style w:type="paragraph" w:styleId="TOC3">
    <w:name w:val="toc 3"/>
    <w:basedOn w:val="Normal"/>
    <w:next w:val="Normal"/>
    <w:autoRedefine/>
    <w:uiPriority w:val="39"/>
    <w:unhideWhenUsed/>
    <w:rsid w:val="002E542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emf"/><Relationship Id="rId34" Type="http://schemas.openxmlformats.org/officeDocument/2006/relationships/oleObject" Target="embeddings/oleObject16.bin"/><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6.emf"/><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PowerPoint_Slide.sldx"/><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14712</Words>
  <Characters>83862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Supaporn Chatwanichkul</dc:creator>
  <cp:keywords/>
  <dc:description/>
  <cp:lastModifiedBy>Supaporn Chatwanichkul</cp:lastModifiedBy>
  <cp:revision>2</cp:revision>
  <dcterms:created xsi:type="dcterms:W3CDTF">2019-04-09T10:27:00Z</dcterms:created>
  <dcterms:modified xsi:type="dcterms:W3CDTF">2019-04-09T10:27:00Z</dcterms:modified>
</cp:coreProperties>
</file>