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3" w:rsidRPr="00E93F40" w:rsidRDefault="00B35F53" w:rsidP="00B35F53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E93F40">
        <w:rPr>
          <w:rFonts w:ascii="Times New Roman" w:hAnsi="Times New Roman"/>
          <w:color w:val="auto"/>
          <w:sz w:val="24"/>
          <w:szCs w:val="24"/>
        </w:rPr>
        <w:t>Foundational Economic Statistics</w:t>
      </w:r>
    </w:p>
    <w:p w:rsidR="00B35F53" w:rsidRPr="00E93F40" w:rsidRDefault="00B35F53" w:rsidP="00B35F53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E93F40">
        <w:rPr>
          <w:rFonts w:ascii="Times New Roman" w:hAnsi="Times New Roman"/>
          <w:color w:val="auto"/>
          <w:sz w:val="24"/>
          <w:szCs w:val="24"/>
        </w:rPr>
        <w:t>Module 3 – Concepts and definitions of the System of National Accounts</w:t>
      </w:r>
    </w:p>
    <w:p w:rsidR="00B35F53" w:rsidRPr="00526263" w:rsidRDefault="00B35F53" w:rsidP="00B35F53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526263">
        <w:rPr>
          <w:rFonts w:ascii="Times New Roman" w:hAnsi="Times New Roman"/>
          <w:color w:val="auto"/>
          <w:sz w:val="24"/>
          <w:szCs w:val="24"/>
        </w:rPr>
        <w:t>Session I</w:t>
      </w:r>
      <w:r>
        <w:rPr>
          <w:rFonts w:ascii="Times New Roman" w:hAnsi="Times New Roman"/>
          <w:color w:val="auto"/>
          <w:sz w:val="24"/>
          <w:szCs w:val="24"/>
        </w:rPr>
        <w:t>II</w:t>
      </w:r>
      <w:r w:rsidRPr="0052626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35F53" w:rsidRDefault="00B35F53" w:rsidP="00B35F53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93F40"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3.3</w:t>
      </w:r>
    </w:p>
    <w:p w:rsidR="00273A12" w:rsidRPr="00B32FB5" w:rsidRDefault="00273A12" w:rsidP="00273A12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</w:rPr>
      </w:pPr>
      <w:r w:rsidRPr="00F22C76">
        <w:rPr>
          <w:rFonts w:ascii="Times New Roman" w:hAnsi="Times New Roman"/>
          <w:color w:val="0000FF"/>
        </w:rPr>
        <w:t>State whether the following statements are true [T] or false [F].</w:t>
      </w:r>
      <w:r w:rsidRPr="00F22C76">
        <w:rPr>
          <w:rFonts w:ascii="Times New Roman" w:hAnsi="Times New Roman"/>
        </w:rPr>
        <w:t xml:space="preserve">  </w:t>
      </w:r>
      <w:r w:rsidRPr="00B32FB5">
        <w:rPr>
          <w:rFonts w:ascii="Times New Roman" w:hAnsi="Times New Roman"/>
        </w:rPr>
        <w:tab/>
      </w:r>
      <w:r w:rsidRPr="00B32FB5">
        <w:rPr>
          <w:rFonts w:ascii="Times New Roman" w:hAnsi="Times New Roman"/>
        </w:rPr>
        <w:tab/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Monthly payments against hire purchase of machinery are a capital transaction.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Rentals received from land and building leased out is a secondary income.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Interest paid on borrowed capital is primary income.              </w:t>
      </w:r>
      <w:r>
        <w:rPr>
          <w:rFonts w:ascii="Times New Roman" w:hAnsi="Times New Roman"/>
        </w:rPr>
        <w:t xml:space="preserve">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Home to workplace conveyance expenses provided by a company to its employees is </w:t>
      </w:r>
      <w:proofErr w:type="gramStart"/>
      <w:r>
        <w:rPr>
          <w:rFonts w:ascii="Times New Roman" w:hAnsi="Times New Roman"/>
        </w:rPr>
        <w:t>a</w:t>
      </w:r>
      <w:r w:rsidRPr="00E346B6">
        <w:rPr>
          <w:rFonts w:ascii="Times New Roman" w:hAnsi="Times New Roman"/>
        </w:rPr>
        <w:t xml:space="preserve"> factor</w:t>
      </w:r>
      <w:proofErr w:type="gramEnd"/>
      <w:r w:rsidRPr="00E346B6">
        <w:rPr>
          <w:rFonts w:ascii="Times New Roman" w:hAnsi="Times New Roman"/>
        </w:rPr>
        <w:t xml:space="preserve"> compensation.                                         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Wages are paid to hired labours of a household from operating surplus.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8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Payment of wealth tax is a current transfer.           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Contributions to social insurance and payments received against claims from it are included in primary income.                                                                                </w:t>
      </w:r>
    </w:p>
    <w:p w:rsidR="001B7FDE" w:rsidRPr="00CF4D27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CF4D27">
        <w:rPr>
          <w:rFonts w:ascii="Times New Roman" w:hAnsi="Times New Roman"/>
        </w:rPr>
        <w:t>Income generated through holding of financial asset is always a capital transaction.</w:t>
      </w:r>
      <w:r>
        <w:rPr>
          <w:rFonts w:ascii="Times New Roman" w:hAnsi="Times New Roman"/>
        </w:rPr>
        <w:t xml:space="preserve"> </w:t>
      </w:r>
    </w:p>
    <w:p w:rsidR="00273A12" w:rsidRPr="00B32FB5" w:rsidRDefault="00273A12" w:rsidP="001B7FD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1" w:hanging="357"/>
        <w:jc w:val="both"/>
        <w:textAlignment w:val="baseline"/>
        <w:rPr>
          <w:rFonts w:ascii="Times New Roman" w:hAnsi="Times New Roman"/>
        </w:rPr>
      </w:pPr>
      <w:r w:rsidRPr="004F7236">
        <w:rPr>
          <w:rFonts w:ascii="Times New Roman" w:hAnsi="Times New Roman"/>
          <w:i/>
          <w:iCs/>
          <w:lang w:val="en-US"/>
        </w:rPr>
        <w:t>Product taxes &amp; subsidies</w:t>
      </w:r>
      <w:r>
        <w:rPr>
          <w:rFonts w:ascii="Times New Roman" w:hAnsi="Times New Roman"/>
          <w:lang w:val="en-US"/>
        </w:rPr>
        <w:t xml:space="preserve"> are</w:t>
      </w:r>
      <w:r w:rsidRPr="004F7236">
        <w:rPr>
          <w:rFonts w:ascii="Times New Roman" w:hAnsi="Times New Roman"/>
          <w:lang w:val="en-US"/>
        </w:rPr>
        <w:t xml:space="preserve"> payable / receivable by the enterprises</w:t>
      </w:r>
      <w:r>
        <w:rPr>
          <w:rFonts w:ascii="Times New Roman" w:hAnsi="Times New Roman"/>
          <w:lang w:val="en-US"/>
        </w:rPr>
        <w:t xml:space="preserve"> for each</w:t>
      </w:r>
      <w:r w:rsidRPr="004F7236">
        <w:rPr>
          <w:rFonts w:ascii="Times New Roman" w:hAnsi="Times New Roman"/>
          <w:lang w:val="en-US"/>
        </w:rPr>
        <w:t xml:space="preserve"> unit of goods &amp; services produced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273A12" w:rsidRDefault="00273A12" w:rsidP="001B7FDE">
      <w:pPr>
        <w:pStyle w:val="ListParagraph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Times New Roman" w:hAnsi="Times New Roman"/>
          <w:lang w:val="en-US"/>
        </w:rPr>
      </w:pPr>
      <w:r w:rsidRPr="000F07CC">
        <w:rPr>
          <w:rFonts w:ascii="Times New Roman" w:hAnsi="Times New Roman"/>
          <w:i/>
          <w:iCs/>
          <w:lang w:val="en-US"/>
        </w:rPr>
        <w:t>Income and we</w:t>
      </w:r>
      <w:r>
        <w:rPr>
          <w:rFonts w:ascii="Times New Roman" w:hAnsi="Times New Roman"/>
          <w:i/>
          <w:iCs/>
          <w:lang w:val="en-US"/>
        </w:rPr>
        <w:t>a</w:t>
      </w:r>
      <w:r w:rsidRPr="000F07CC">
        <w:rPr>
          <w:rFonts w:ascii="Times New Roman" w:hAnsi="Times New Roman"/>
          <w:i/>
          <w:iCs/>
          <w:lang w:val="en-US"/>
        </w:rPr>
        <w:t>lth tax</w:t>
      </w:r>
      <w:r>
        <w:rPr>
          <w:rFonts w:ascii="Times New Roman" w:hAnsi="Times New Roman"/>
          <w:lang w:val="en-US"/>
        </w:rPr>
        <w:t xml:space="preserve"> is treated as </w:t>
      </w:r>
      <w:proofErr w:type="gramStart"/>
      <w:r>
        <w:rPr>
          <w:rFonts w:ascii="Times New Roman" w:hAnsi="Times New Roman"/>
          <w:lang w:val="en-US"/>
        </w:rPr>
        <w:t>a factor</w:t>
      </w:r>
      <w:proofErr w:type="gramEnd"/>
      <w:r>
        <w:rPr>
          <w:rFonts w:ascii="Times New Roman" w:hAnsi="Times New Roman"/>
          <w:lang w:val="en-US"/>
        </w:rPr>
        <w:t xml:space="preserve"> compensation. 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</w:p>
    <w:p w:rsidR="00273A12" w:rsidRPr="00135B4B" w:rsidRDefault="00273A12" w:rsidP="001B7FD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  <w:spacing w:val="-2"/>
          <w:lang w:val="en-AU"/>
        </w:rPr>
      </w:pPr>
      <w:r w:rsidRPr="00355E2B">
        <w:rPr>
          <w:rFonts w:ascii="Times New Roman" w:hAnsi="Times New Roman"/>
          <w:bCs/>
        </w:rPr>
        <w:t xml:space="preserve">Producer price </w:t>
      </w:r>
      <w:r w:rsidRPr="00355E2B">
        <w:rPr>
          <w:rFonts w:ascii="Times New Roman" w:eastAsia="MS Mincho" w:hAnsi="Times New Roman"/>
          <w:lang w:val="en-US" w:eastAsia="ja-JP"/>
        </w:rPr>
        <w:t xml:space="preserve">= </w:t>
      </w:r>
      <w:r w:rsidRPr="00355E2B">
        <w:rPr>
          <w:rFonts w:ascii="Times New Roman" w:eastAsia="MS Mincho" w:hAnsi="Times New Roman"/>
          <w:lang w:val="en-US" w:eastAsia="ja-JP"/>
        </w:rPr>
        <w:tab/>
        <w:t xml:space="preserve">basic price </w:t>
      </w:r>
      <w:r w:rsidRPr="00355E2B">
        <w:rPr>
          <w:rFonts w:ascii="Times New Roman" w:eastAsia="MS Mincho" w:hAnsi="Times New Roman"/>
          <w:i/>
          <w:iCs/>
          <w:u w:val="single"/>
          <w:lang w:val="en-US" w:eastAsia="ja-JP"/>
        </w:rPr>
        <w:t>plus</w:t>
      </w:r>
      <w:r w:rsidRPr="00355E2B">
        <w:rPr>
          <w:rFonts w:ascii="Times New Roman" w:eastAsia="MS Mincho" w:hAnsi="Times New Roman"/>
          <w:lang w:val="en-US" w:eastAsia="ja-JP"/>
        </w:rPr>
        <w:t xml:space="preserve"> taxes on the output invoiced to the purchaser </w:t>
      </w:r>
      <w:r w:rsidRPr="00355E2B">
        <w:rPr>
          <w:rFonts w:ascii="Times New Roman" w:eastAsia="MS Mincho" w:hAnsi="Times New Roman"/>
          <w:i/>
          <w:iCs/>
          <w:u w:val="single"/>
          <w:lang w:val="en-US" w:eastAsia="ja-JP"/>
        </w:rPr>
        <w:t>less</w:t>
      </w:r>
      <w:r w:rsidRPr="00355E2B">
        <w:rPr>
          <w:rFonts w:ascii="Times New Roman" w:eastAsia="MS Mincho" w:hAnsi="Times New Roman"/>
          <w:lang w:val="en-US" w:eastAsia="ja-JP"/>
        </w:rPr>
        <w:t xml:space="preserve"> subsidies receivable by the producer from the government.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</w:t>
      </w:r>
    </w:p>
    <w:p w:rsidR="00273A12" w:rsidRDefault="00273A12" w:rsidP="001B7FD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  <w:spacing w:val="-2"/>
          <w:lang w:val="en-AU"/>
        </w:rPr>
      </w:pPr>
      <w:r>
        <w:rPr>
          <w:rFonts w:ascii="Times New Roman" w:hAnsi="Times New Roman"/>
          <w:spacing w:val="-2"/>
          <w:lang w:val="en-AU"/>
        </w:rPr>
        <w:t>VAT is not a product tax.</w:t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</w:p>
    <w:p w:rsidR="00273A12" w:rsidRDefault="00273A12" w:rsidP="001B7FD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  <w:spacing w:val="-2"/>
          <w:lang w:val="en-AU"/>
        </w:rPr>
      </w:pPr>
      <w:r>
        <w:rPr>
          <w:rFonts w:ascii="Times New Roman" w:hAnsi="Times New Roman"/>
          <w:spacing w:val="-2"/>
          <w:lang w:val="en-AU"/>
        </w:rPr>
        <w:t>No taxes are included in basic price.</w:t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</w:p>
    <w:p w:rsidR="00273A12" w:rsidRDefault="00273A12" w:rsidP="00273A12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financial lease, ownership of goods is </w:t>
      </w:r>
      <w:r w:rsidRPr="000D0DB2">
        <w:rPr>
          <w:rFonts w:ascii="Times New Roman" w:hAnsi="Times New Roman"/>
          <w:i/>
          <w:iCs/>
        </w:rPr>
        <w:t>de facto</w:t>
      </w:r>
      <w:r>
        <w:rPr>
          <w:rFonts w:ascii="Times New Roman" w:hAnsi="Times New Roman"/>
        </w:rPr>
        <w:t xml:space="preserve"> transferred to the user of the goods. </w:t>
      </w:r>
    </w:p>
    <w:p w:rsidR="00273A12" w:rsidRDefault="00273A12" w:rsidP="00273A12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Lessor is the user of goods and lessee is the owner of goods.                               </w:t>
      </w:r>
    </w:p>
    <w:p w:rsidR="001B7FDE" w:rsidRDefault="00273A12" w:rsidP="00273A12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operational lease, maintenance and repair cost of the machinery is generally borne by the lessee.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Subsidies provided by Governments are </w:t>
      </w:r>
      <w:r>
        <w:rPr>
          <w:rFonts w:ascii="Times New Roman" w:hAnsi="Times New Roman"/>
        </w:rPr>
        <w:t xml:space="preserve">sometimes </w:t>
      </w:r>
      <w:r w:rsidRPr="00E346B6">
        <w:rPr>
          <w:rFonts w:ascii="Times New Roman" w:hAnsi="Times New Roman"/>
        </w:rPr>
        <w:t xml:space="preserve">meant for final consumers.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Households and enterprises are taxed to reduce their disposable incomes in hand and redistribute to others.                                           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Product taxes include VAT, excise and sales tax.   </w:t>
      </w:r>
      <w:bookmarkStart w:id="0" w:name="_GoBack"/>
      <w:bookmarkEnd w:id="0"/>
      <w:r w:rsidRPr="00E346B6">
        <w:rPr>
          <w:rFonts w:ascii="Times New Roman" w:hAnsi="Times New Roman"/>
        </w:rPr>
        <w:t xml:space="preserve">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Production tax other than product taxes includes income and wealth tax.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lastRenderedPageBreak/>
        <w:t xml:space="preserve">To get Basic price, product tax of any nature (other than ‘other production tax’) is deducted from producer’s price.                          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Purchaser’s price is obtained by adding trade margin and transport to producer’s price.                                 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Income tax is levied on personal earnings from business and is a part of operating surplus.                                              </w:t>
      </w:r>
      <w:r w:rsidR="00F00658">
        <w:rPr>
          <w:rFonts w:ascii="Times New Roman" w:hAnsi="Times New Roman"/>
        </w:rPr>
        <w:t xml:space="preserve">                               </w:t>
      </w:r>
    </w:p>
    <w:p w:rsidR="001B7FDE" w:rsidRPr="00E346B6" w:rsidRDefault="001B7FDE" w:rsidP="001B7FDE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>Producer’s price = Basic price + taxes other than produc</w:t>
      </w:r>
      <w:r w:rsidR="00F00658">
        <w:rPr>
          <w:rFonts w:ascii="Times New Roman" w:hAnsi="Times New Roman"/>
        </w:rPr>
        <w:t xml:space="preserve">t taxes less subsidies.        </w:t>
      </w:r>
    </w:p>
    <w:p w:rsidR="00273A12" w:rsidRPr="00964CDB" w:rsidRDefault="001B7FDE" w:rsidP="00964CDB">
      <w:pPr>
        <w:pStyle w:val="ListParagraph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346B6">
        <w:rPr>
          <w:rFonts w:ascii="Times New Roman" w:hAnsi="Times New Roman"/>
        </w:rPr>
        <w:t xml:space="preserve">Basic price includes a tax component.                                   </w:t>
      </w:r>
      <w:r w:rsidR="00964CDB">
        <w:rPr>
          <w:rFonts w:ascii="Times New Roman" w:hAnsi="Times New Roman"/>
        </w:rPr>
        <w:t xml:space="preserve">                             </w:t>
      </w:r>
      <w:r w:rsidR="00273A12" w:rsidRPr="00964CDB">
        <w:rPr>
          <w:rFonts w:ascii="Times New Roman" w:hAnsi="Times New Roman"/>
        </w:rPr>
        <w:t xml:space="preserve">                                                                         </w:t>
      </w:r>
    </w:p>
    <w:p w:rsidR="00273A12" w:rsidRPr="00F22C76" w:rsidRDefault="00273A12" w:rsidP="00273A12">
      <w:pPr>
        <w:pStyle w:val="ListParagraph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644"/>
        <w:contextualSpacing w:val="0"/>
        <w:jc w:val="both"/>
        <w:textAlignment w:val="baseline"/>
        <w:rPr>
          <w:rFonts w:ascii="Times New Roman" w:hAnsi="Times New Roman"/>
          <w:spacing w:val="-2"/>
          <w:lang w:val="en-AU"/>
        </w:rPr>
      </w:pP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</w:r>
      <w:r>
        <w:rPr>
          <w:rFonts w:ascii="Times New Roman" w:hAnsi="Times New Roman"/>
          <w:spacing w:val="-2"/>
          <w:lang w:val="en-AU"/>
        </w:rPr>
        <w:tab/>
        <w:t xml:space="preserve"> </w:t>
      </w:r>
    </w:p>
    <w:p w:rsidR="00273A12" w:rsidRPr="00F22C76" w:rsidRDefault="00273A12" w:rsidP="00273A12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hAnsi="Times New Roman"/>
          <w:color w:val="0000FF"/>
        </w:rPr>
      </w:pPr>
      <w:r w:rsidRPr="00F22C76">
        <w:rPr>
          <w:rFonts w:ascii="Times New Roman" w:hAnsi="Times New Roman"/>
          <w:color w:val="0000FF"/>
        </w:rPr>
        <w:t>Which of the following (more than one) are capital transactions?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Payment of house rent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Purchase of a dwelling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Receipt of property income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Income from resale of capital goods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Purchase of precious stones</w:t>
      </w:r>
    </w:p>
    <w:p w:rsidR="00273A12" w:rsidRPr="0007517D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Receipt of a one-time grant from the government for construction of a school building</w:t>
      </w:r>
    </w:p>
    <w:p w:rsidR="00273A12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07517D">
        <w:rPr>
          <w:rFonts w:ascii="Times New Roman" w:hAnsi="Times New Roman"/>
          <w:bCs/>
          <w:szCs w:val="24"/>
        </w:rPr>
        <w:t>Receipt of insurance claim for damages to property</w:t>
      </w:r>
    </w:p>
    <w:p w:rsidR="00273A12" w:rsidRPr="00B406FC" w:rsidRDefault="00273A12" w:rsidP="00273A12">
      <w:pPr>
        <w:numPr>
          <w:ilvl w:val="0"/>
          <w:numId w:val="6"/>
        </w:numPr>
        <w:spacing w:before="120" w:after="0" w:line="276" w:lineRule="auto"/>
        <w:rPr>
          <w:rFonts w:ascii="Times New Roman" w:hAnsi="Times New Roman"/>
          <w:bCs/>
          <w:szCs w:val="24"/>
          <w:lang w:val="en-IN"/>
        </w:rPr>
      </w:pPr>
      <w:r w:rsidRPr="00F22C76">
        <w:rPr>
          <w:rFonts w:ascii="Times New Roman" w:hAnsi="Times New Roman"/>
          <w:bCs/>
          <w:szCs w:val="24"/>
        </w:rPr>
        <w:t>Damages to property caused by natural calamity</w:t>
      </w:r>
    </w:p>
    <w:p w:rsidR="00273A12" w:rsidRPr="003A4125" w:rsidRDefault="00273A12" w:rsidP="00273A12">
      <w:pPr>
        <w:pStyle w:val="ListParagraph"/>
        <w:spacing w:after="0" w:line="276" w:lineRule="auto"/>
        <w:ind w:left="714"/>
        <w:contextualSpacing w:val="0"/>
        <w:jc w:val="both"/>
        <w:rPr>
          <w:rFonts w:ascii="Times New Roman" w:hAnsi="Times New Roman"/>
        </w:rPr>
      </w:pPr>
    </w:p>
    <w:p w:rsidR="00273A12" w:rsidRDefault="00273A12" w:rsidP="00273A12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hAnsi="Times New Roman"/>
          <w:color w:val="0000FF"/>
        </w:rPr>
      </w:pPr>
      <w:r w:rsidRPr="00851C49">
        <w:rPr>
          <w:rFonts w:ascii="Times New Roman" w:hAnsi="Times New Roman"/>
        </w:rPr>
        <w:tab/>
      </w:r>
      <w:r w:rsidRPr="00B406FC">
        <w:rPr>
          <w:rFonts w:ascii="Times New Roman" w:hAnsi="Times New Roman"/>
          <w:color w:val="0000FF"/>
        </w:rPr>
        <w:t>Which of the following (more than one) are</w:t>
      </w:r>
      <w:r>
        <w:rPr>
          <w:rFonts w:ascii="Times New Roman" w:hAnsi="Times New Roman"/>
          <w:color w:val="0000FF"/>
        </w:rPr>
        <w:t xml:space="preserve"> primary </w:t>
      </w:r>
      <w:r w:rsidRPr="00B406FC">
        <w:rPr>
          <w:rFonts w:ascii="Times New Roman" w:hAnsi="Times New Roman"/>
          <w:color w:val="0000FF"/>
        </w:rPr>
        <w:t>income</w:t>
      </w:r>
      <w:r>
        <w:rPr>
          <w:rFonts w:ascii="Times New Roman" w:hAnsi="Times New Roman"/>
          <w:color w:val="0000FF"/>
        </w:rPr>
        <w:t>s</w:t>
      </w:r>
      <w:r w:rsidRPr="00B406FC">
        <w:rPr>
          <w:rFonts w:ascii="Times New Roman" w:hAnsi="Times New Roman"/>
          <w:color w:val="0000FF"/>
        </w:rPr>
        <w:t>?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income tax received by the government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money received by a household from a non-resident relative 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compensation of employees received by the households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property income in form of rent on land and sub-soil assets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capital taxes received by the government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rent</w:t>
      </w:r>
      <w:r>
        <w:rPr>
          <w:rFonts w:ascii="Times New Roman" w:hAnsi="Times New Roman"/>
        </w:rPr>
        <w:t>al</w:t>
      </w:r>
      <w:r w:rsidRPr="00DB3386">
        <w:rPr>
          <w:rFonts w:ascii="Times New Roman" w:hAnsi="Times New Roman"/>
        </w:rPr>
        <w:t xml:space="preserve"> received from hiring  out capital goods like machinery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mixed income </w:t>
      </w:r>
      <w:r>
        <w:rPr>
          <w:rFonts w:ascii="Times New Roman" w:hAnsi="Times New Roman"/>
        </w:rPr>
        <w:t xml:space="preserve">of </w:t>
      </w:r>
      <w:r w:rsidRPr="00DB3386">
        <w:rPr>
          <w:rFonts w:ascii="Times New Roman" w:hAnsi="Times New Roman"/>
        </w:rPr>
        <w:t>the resident households</w:t>
      </w:r>
    </w:p>
    <w:p w:rsidR="00273A12" w:rsidRPr="00DB3386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>receipts for providing tractors on hire</w:t>
      </w:r>
    </w:p>
    <w:p w:rsidR="00273A12" w:rsidRDefault="00273A12" w:rsidP="00273A12">
      <w:pPr>
        <w:numPr>
          <w:ilvl w:val="1"/>
          <w:numId w:val="7"/>
        </w:numPr>
        <w:spacing w:before="120" w:after="0" w:line="276" w:lineRule="auto"/>
        <w:ind w:left="1418" w:hanging="567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investment income like interest and dividends </w:t>
      </w:r>
    </w:p>
    <w:p w:rsidR="00273A12" w:rsidRDefault="00273A12" w:rsidP="00273A12">
      <w:pPr>
        <w:spacing w:before="120" w:after="0" w:line="276" w:lineRule="auto"/>
        <w:rPr>
          <w:rFonts w:ascii="Times New Roman" w:hAnsi="Times New Roman"/>
          <w:bCs/>
          <w:szCs w:val="24"/>
        </w:rPr>
      </w:pPr>
    </w:p>
    <w:p w:rsidR="00273A12" w:rsidRDefault="00273A12" w:rsidP="00273A12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hAnsi="Times New Roman"/>
          <w:color w:val="0000FF"/>
        </w:rPr>
      </w:pPr>
      <w:r w:rsidRPr="00B406FC">
        <w:rPr>
          <w:rFonts w:ascii="Times New Roman" w:hAnsi="Times New Roman"/>
          <w:color w:val="0000FF"/>
        </w:rPr>
        <w:t>Which of the following (more than one) are</w:t>
      </w:r>
      <w:r>
        <w:rPr>
          <w:rFonts w:ascii="Times New Roman" w:hAnsi="Times New Roman"/>
          <w:color w:val="0000FF"/>
        </w:rPr>
        <w:t xml:space="preserve"> true about compensation of employees?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Compensation of employees is </w:t>
      </w:r>
      <w:proofErr w:type="gramStart"/>
      <w:r w:rsidRPr="00DB3386">
        <w:rPr>
          <w:rFonts w:ascii="Times New Roman" w:hAnsi="Times New Roman"/>
        </w:rPr>
        <w:t>a factor</w:t>
      </w:r>
      <w:proofErr w:type="gramEnd"/>
      <w:r w:rsidRPr="00DB3386">
        <w:rPr>
          <w:rFonts w:ascii="Times New Roman" w:hAnsi="Times New Roman"/>
        </w:rPr>
        <w:t xml:space="preserve"> compensation.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Compensation of employees is subtracted from gross value of output to arrive at gross value added.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>Income tax paid by an employee is not included in compensation of employees.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lastRenderedPageBreak/>
        <w:t>Wages &amp; salaries paid to the employees is included in intermediate consumption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Service charges received by a self-employed electrician </w:t>
      </w:r>
      <w:r>
        <w:rPr>
          <w:rFonts w:ascii="Times New Roman" w:hAnsi="Times New Roman"/>
        </w:rPr>
        <w:t>are</w:t>
      </w:r>
      <w:r w:rsidRPr="00DB3386">
        <w:rPr>
          <w:rFonts w:ascii="Times New Roman" w:hAnsi="Times New Roman"/>
        </w:rPr>
        <w:t xml:space="preserve"> treated as compensation of employees.</w:t>
      </w:r>
    </w:p>
    <w:p w:rsidR="00273A12" w:rsidRPr="00DB3386" w:rsidRDefault="00273A12" w:rsidP="00273A12">
      <w:pPr>
        <w:numPr>
          <w:ilvl w:val="0"/>
          <w:numId w:val="8"/>
        </w:numPr>
        <w:tabs>
          <w:tab w:val="clear" w:pos="1440"/>
          <w:tab w:val="num" w:pos="1276"/>
        </w:tabs>
        <w:spacing w:before="120" w:after="0" w:line="276" w:lineRule="auto"/>
        <w:ind w:left="1276" w:hanging="567"/>
        <w:jc w:val="both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Compensation of employees is a component of GDP computed by income approach</w:t>
      </w:r>
      <w:r>
        <w:rPr>
          <w:rFonts w:ascii="Times New Roman" w:hAnsi="Times New Roman"/>
        </w:rPr>
        <w:t>.</w:t>
      </w:r>
    </w:p>
    <w:p w:rsidR="00273A12" w:rsidRDefault="00273A12" w:rsidP="00273A12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color w:val="0000FF"/>
        </w:rPr>
      </w:pPr>
    </w:p>
    <w:p w:rsidR="00273A12" w:rsidRPr="009F07A7" w:rsidRDefault="00273A12" w:rsidP="00273A12">
      <w:pPr>
        <w:spacing w:after="0" w:line="276" w:lineRule="auto"/>
        <w:jc w:val="both"/>
        <w:rPr>
          <w:rFonts w:ascii="Times New Roman" w:hAnsi="Times New Roman"/>
          <w:color w:val="0000FF"/>
        </w:rPr>
      </w:pPr>
    </w:p>
    <w:p w:rsidR="00273A12" w:rsidRPr="008D7447" w:rsidRDefault="00273A12" w:rsidP="00273A12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hAnsi="Times New Roman"/>
          <w:color w:val="0000FF"/>
        </w:rPr>
      </w:pPr>
      <w:r w:rsidRPr="008D7447">
        <w:rPr>
          <w:rFonts w:ascii="Times New Roman" w:hAnsi="Times New Roman"/>
          <w:color w:val="0000FF"/>
        </w:rPr>
        <w:t xml:space="preserve">Which one of the following can have operating surplus? </w:t>
      </w:r>
    </w:p>
    <w:p w:rsidR="00273A12" w:rsidRPr="00DB3386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Corporate sector</w:t>
      </w:r>
    </w:p>
    <w:p w:rsidR="00273A12" w:rsidRPr="00DB3386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>Non-profit institutions serving households (NPISHs)</w:t>
      </w:r>
    </w:p>
    <w:p w:rsidR="00273A12" w:rsidRPr="00DB3386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>General Government sector</w:t>
      </w:r>
    </w:p>
    <w:p w:rsidR="00273A12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>Household sector</w:t>
      </w:r>
    </w:p>
    <w:p w:rsidR="00273A12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8D7447">
        <w:rPr>
          <w:rFonts w:ascii="Times New Roman" w:hAnsi="Times New Roman"/>
        </w:rPr>
        <w:t>Government school providing free education</w:t>
      </w:r>
    </w:p>
    <w:p w:rsidR="00273A12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8D7447">
        <w:rPr>
          <w:rFonts w:ascii="Times New Roman" w:hAnsi="Times New Roman"/>
        </w:rPr>
        <w:t>Missionary hospital providing free medical services</w:t>
      </w:r>
    </w:p>
    <w:p w:rsidR="00273A12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8D7447">
        <w:rPr>
          <w:rFonts w:ascii="Times New Roman" w:hAnsi="Times New Roman"/>
        </w:rPr>
        <w:t>Commercial bank</w:t>
      </w:r>
    </w:p>
    <w:p w:rsidR="00273A12" w:rsidRPr="008D7447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8D7447">
        <w:rPr>
          <w:rFonts w:ascii="Times New Roman" w:hAnsi="Times New Roman"/>
        </w:rPr>
        <w:t>Households</w:t>
      </w:r>
    </w:p>
    <w:p w:rsidR="00273A12" w:rsidRPr="00DB3386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 xml:space="preserve">An unincorporated business of self-employed  </w:t>
      </w:r>
    </w:p>
    <w:p w:rsidR="00273A12" w:rsidRPr="00DB3386" w:rsidRDefault="00273A12" w:rsidP="00964CDB">
      <w:pPr>
        <w:numPr>
          <w:ilvl w:val="1"/>
          <w:numId w:val="9"/>
        </w:numPr>
        <w:spacing w:before="100" w:after="0" w:line="276" w:lineRule="auto"/>
        <w:rPr>
          <w:rFonts w:ascii="Times New Roman" w:hAnsi="Times New Roman"/>
        </w:rPr>
      </w:pPr>
      <w:r w:rsidRPr="00DB3386">
        <w:rPr>
          <w:rFonts w:ascii="Times New Roman" w:hAnsi="Times New Roman"/>
        </w:rPr>
        <w:t>Citi bank</w:t>
      </w:r>
    </w:p>
    <w:p w:rsidR="00273A12" w:rsidRDefault="00273A12" w:rsidP="00273A12">
      <w:pPr>
        <w:pStyle w:val="ListParagraph"/>
        <w:spacing w:after="0" w:line="276" w:lineRule="auto"/>
        <w:ind w:left="567"/>
        <w:jc w:val="both"/>
        <w:rPr>
          <w:rFonts w:ascii="Times New Roman" w:hAnsi="Times New Roman"/>
          <w:color w:val="0000FF"/>
        </w:rPr>
      </w:pPr>
    </w:p>
    <w:p w:rsidR="0055569E" w:rsidRPr="008F6378" w:rsidRDefault="0055569E" w:rsidP="0055569E">
      <w:pPr>
        <w:pStyle w:val="ListParagraph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hAnsi="Times New Roman"/>
          <w:color w:val="0000FF"/>
        </w:rPr>
      </w:pPr>
      <w:r w:rsidRPr="008F6378">
        <w:rPr>
          <w:rFonts w:ascii="Times New Roman" w:hAnsi="Times New Roman"/>
          <w:color w:val="0000FF"/>
        </w:rPr>
        <w:t>Find out GDP by expenditure approach, income approach and by output approach,  using t</w:t>
      </w:r>
      <w:r>
        <w:rPr>
          <w:rFonts w:ascii="Times New Roman" w:hAnsi="Times New Roman"/>
          <w:color w:val="0000FF"/>
        </w:rPr>
        <w:t>he income-</w:t>
      </w:r>
      <w:r w:rsidRPr="008F6378">
        <w:rPr>
          <w:rFonts w:ascii="Times New Roman" w:hAnsi="Times New Roman"/>
          <w:color w:val="0000FF"/>
        </w:rPr>
        <w:t>expenditure figures for a country at current price</w:t>
      </w:r>
      <w:r>
        <w:rPr>
          <w:rFonts w:ascii="Times New Roman" w:hAnsi="Times New Roman"/>
          <w:color w:val="0000FF"/>
        </w:rPr>
        <w:t>s give below: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Final consumption expenditure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Household + General Govt. + NPISH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12645 + 4422 + 291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17358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Gross capital formation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 xml:space="preserve">= GFCF + CII + </w:t>
      </w:r>
      <w:proofErr w:type="spellStart"/>
      <w:r w:rsidRPr="008F6378">
        <w:rPr>
          <w:rFonts w:ascii="Times New Roman" w:hAnsi="Times New Roman"/>
        </w:rPr>
        <w:t>Acq</w:t>
      </w:r>
      <w:proofErr w:type="spellEnd"/>
      <w:r w:rsidRPr="008F6378">
        <w:rPr>
          <w:rFonts w:ascii="Times New Roman" w:hAnsi="Times New Roman"/>
        </w:rPr>
        <w:t>. Less disp. of valuables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5332 + 146 + 22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5500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10"/>
          <w:tab w:val="left" w:pos="852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Exports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12775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10"/>
          <w:tab w:val="left" w:pos="852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Imports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12504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 </w:t>
      </w:r>
      <w:r w:rsidRPr="008F6378">
        <w:rPr>
          <w:rFonts w:ascii="Times New Roman" w:hAnsi="Times New Roman"/>
          <w:i/>
          <w:iCs/>
        </w:rPr>
        <w:t>CE</w:t>
      </w:r>
      <w:r w:rsidRPr="008F637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11855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</w:t>
      </w:r>
      <w:r w:rsidRPr="008F6378">
        <w:rPr>
          <w:rFonts w:ascii="Times New Roman" w:hAnsi="Times New Roman"/>
          <w:i/>
          <w:iCs/>
        </w:rPr>
        <w:t>OS</w:t>
      </w:r>
      <w:r w:rsidRPr="008F6378">
        <w:rPr>
          <w:rFonts w:ascii="Times New Roman" w:hAnsi="Times New Roman"/>
        </w:rPr>
        <w:t xml:space="preserve"> &amp; </w:t>
      </w:r>
      <w:r w:rsidRPr="008F6378">
        <w:rPr>
          <w:rFonts w:ascii="Times New Roman" w:hAnsi="Times New Roman"/>
          <w:i/>
          <w:iCs/>
        </w:rPr>
        <w:t>MI</w:t>
      </w:r>
      <w:r w:rsidRPr="008F637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8027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Net </w:t>
      </w:r>
      <w:r w:rsidRPr="008F6378">
        <w:rPr>
          <w:rFonts w:ascii="Times New Roman" w:hAnsi="Times New Roman"/>
          <w:i/>
        </w:rPr>
        <w:t>(t-s)</w:t>
      </w:r>
      <w:r w:rsidRPr="008F6378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n X&amp;M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3246</w:t>
      </w:r>
    </w:p>
    <w:p w:rsidR="0055569E" w:rsidRPr="008F6378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14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</w:t>
      </w:r>
      <w:proofErr w:type="spellStart"/>
      <w:r w:rsidRPr="008F6378">
        <w:rPr>
          <w:rFonts w:ascii="Times New Roman" w:hAnsi="Times New Roman"/>
          <w:i/>
          <w:iCs/>
        </w:rPr>
        <w:t>GVA</w:t>
      </w:r>
      <w:r w:rsidRPr="008F6378">
        <w:rPr>
          <w:rFonts w:ascii="Times New Roman" w:hAnsi="Times New Roman"/>
          <w:i/>
          <w:iCs/>
          <w:vertAlign w:val="subscript"/>
        </w:rPr>
        <w:t>bp</w:t>
      </w:r>
      <w:proofErr w:type="spellEnd"/>
      <w:r w:rsidRPr="008F6378">
        <w:rPr>
          <w:rFonts w:ascii="Times New Roman" w:hAnsi="Times New Roman"/>
          <w:i/>
          <w:iCs/>
        </w:rPr>
        <w:t xml:space="preserve">  </w:t>
      </w:r>
      <w:r w:rsidRPr="008F637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>= 20146</w:t>
      </w:r>
    </w:p>
    <w:p w:rsidR="0055569E" w:rsidRDefault="0055569E" w:rsidP="0055569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ind w:left="720"/>
        <w:jc w:val="both"/>
        <w:rPr>
          <w:rFonts w:ascii="Times New Roman" w:hAnsi="Times New Roman"/>
        </w:rPr>
      </w:pPr>
      <w:r w:rsidRPr="008F6378">
        <w:rPr>
          <w:rFonts w:ascii="Times New Roman" w:hAnsi="Times New Roman"/>
        </w:rPr>
        <w:t xml:space="preserve">            </w:t>
      </w:r>
      <w:r w:rsidR="00964CDB">
        <w:rPr>
          <w:rFonts w:ascii="Times New Roman" w:hAnsi="Times New Roman"/>
        </w:rPr>
        <w:tab/>
      </w:r>
      <w:r w:rsidR="00964CDB">
        <w:rPr>
          <w:rFonts w:ascii="Times New Roman" w:hAnsi="Times New Roman"/>
        </w:rPr>
        <w:tab/>
      </w:r>
      <w:r w:rsidR="00964CDB">
        <w:rPr>
          <w:rFonts w:ascii="Times New Roman" w:hAnsi="Times New Roman"/>
        </w:rPr>
        <w:tab/>
      </w:r>
      <w:proofErr w:type="gramStart"/>
      <w:r w:rsidRPr="008F6378">
        <w:rPr>
          <w:rFonts w:ascii="Times New Roman" w:hAnsi="Times New Roman"/>
          <w:i/>
          <w:iCs/>
        </w:rPr>
        <w:t>Product(</w:t>
      </w:r>
      <w:proofErr w:type="gramEnd"/>
      <w:r w:rsidRPr="008F6378">
        <w:rPr>
          <w:rFonts w:ascii="Times New Roman" w:hAnsi="Times New Roman"/>
          <w:i/>
          <w:iCs/>
        </w:rPr>
        <w:t>t-s)</w:t>
      </w:r>
      <w:r w:rsidRPr="008F637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964CDB">
        <w:rPr>
          <w:rFonts w:ascii="Times New Roman" w:hAnsi="Times New Roman"/>
        </w:rPr>
        <w:tab/>
      </w:r>
      <w:r w:rsidRPr="008F6378">
        <w:rPr>
          <w:rFonts w:ascii="Times New Roman" w:hAnsi="Times New Roman"/>
        </w:rPr>
        <w:t xml:space="preserve">= </w:t>
      </w:r>
      <w:r w:rsidR="00964CDB">
        <w:rPr>
          <w:rFonts w:ascii="Times New Roman" w:hAnsi="Times New Roman"/>
        </w:rPr>
        <w:t xml:space="preserve">  </w:t>
      </w:r>
      <w:r w:rsidRPr="008F6378">
        <w:rPr>
          <w:rFonts w:ascii="Times New Roman" w:hAnsi="Times New Roman"/>
        </w:rPr>
        <w:t xml:space="preserve">2983  </w:t>
      </w:r>
    </w:p>
    <w:p w:rsidR="00443856" w:rsidRPr="00FC7E9F" w:rsidRDefault="0055569E" w:rsidP="00FC7E9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</w:tabs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4CD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Net primary income from </w:t>
      </w:r>
      <w:proofErr w:type="spellStart"/>
      <w:r>
        <w:rPr>
          <w:rFonts w:ascii="Times New Roman" w:hAnsi="Times New Roman"/>
        </w:rPr>
        <w:t>RoW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4CDB">
        <w:rPr>
          <w:rFonts w:ascii="Times New Roman" w:hAnsi="Times New Roman"/>
        </w:rPr>
        <w:tab/>
      </w:r>
      <w:r>
        <w:rPr>
          <w:rFonts w:ascii="Times New Roman" w:hAnsi="Times New Roman"/>
        </w:rPr>
        <w:t>= 0</w:t>
      </w:r>
    </w:p>
    <w:sectPr w:rsidR="00443856" w:rsidRPr="00FC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D28"/>
    <w:multiLevelType w:val="hybridMultilevel"/>
    <w:tmpl w:val="DEF87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094"/>
    <w:multiLevelType w:val="hybridMultilevel"/>
    <w:tmpl w:val="591E3A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D24"/>
    <w:multiLevelType w:val="hybridMultilevel"/>
    <w:tmpl w:val="6764E3D2"/>
    <w:lvl w:ilvl="0" w:tplc="01E88066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EC63A42"/>
    <w:multiLevelType w:val="hybridMultilevel"/>
    <w:tmpl w:val="948AE51A"/>
    <w:lvl w:ilvl="0" w:tplc="173CDA9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FF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3585"/>
    <w:multiLevelType w:val="hybridMultilevel"/>
    <w:tmpl w:val="D6DC36E0"/>
    <w:lvl w:ilvl="0" w:tplc="173CDA9C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173CDA9C">
      <w:start w:val="1"/>
      <w:numFmt w:val="lowerLetter"/>
      <w:lvlText w:val="(%2)"/>
      <w:lvlJc w:val="left"/>
      <w:pPr>
        <w:ind w:left="17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3AF73E3"/>
    <w:multiLevelType w:val="hybridMultilevel"/>
    <w:tmpl w:val="5322D792"/>
    <w:lvl w:ilvl="0" w:tplc="D14004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6690D"/>
    <w:multiLevelType w:val="hybridMultilevel"/>
    <w:tmpl w:val="CD3CEB6E"/>
    <w:lvl w:ilvl="0" w:tplc="C69E15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5471"/>
    <w:multiLevelType w:val="hybridMultilevel"/>
    <w:tmpl w:val="E08CFB8C"/>
    <w:lvl w:ilvl="0" w:tplc="4CBEA3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D4F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1428F6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FF"/>
      </w:rPr>
    </w:lvl>
    <w:lvl w:ilvl="3" w:tplc="C4906E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5A6A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45C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7E07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D812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1A47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F1311"/>
    <w:multiLevelType w:val="hybridMultilevel"/>
    <w:tmpl w:val="679AE7C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5BE1"/>
    <w:multiLevelType w:val="hybridMultilevel"/>
    <w:tmpl w:val="1BF6F148"/>
    <w:lvl w:ilvl="0" w:tplc="173CD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3CDA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55BC"/>
    <w:multiLevelType w:val="hybridMultilevel"/>
    <w:tmpl w:val="EA88F328"/>
    <w:lvl w:ilvl="0" w:tplc="040A6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72BB7"/>
    <w:multiLevelType w:val="hybridMultilevel"/>
    <w:tmpl w:val="8FFACF72"/>
    <w:lvl w:ilvl="0" w:tplc="428EBE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3"/>
    <w:rsid w:val="000D0DB2"/>
    <w:rsid w:val="00137168"/>
    <w:rsid w:val="001B16F1"/>
    <w:rsid w:val="001B7FDE"/>
    <w:rsid w:val="00273A12"/>
    <w:rsid w:val="00443856"/>
    <w:rsid w:val="004C5F5B"/>
    <w:rsid w:val="0055569E"/>
    <w:rsid w:val="00572D71"/>
    <w:rsid w:val="00611070"/>
    <w:rsid w:val="00964CDB"/>
    <w:rsid w:val="00B35F53"/>
    <w:rsid w:val="00D30C77"/>
    <w:rsid w:val="00F00658"/>
    <w:rsid w:val="00F6189A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53"/>
    <w:pPr>
      <w:spacing w:after="160" w:line="259" w:lineRule="auto"/>
    </w:pPr>
    <w:rPr>
      <w:lang w:val="en-NZ"/>
    </w:rPr>
  </w:style>
  <w:style w:type="paragraph" w:styleId="Heading1">
    <w:name w:val="heading 1"/>
    <w:basedOn w:val="Normal"/>
    <w:next w:val="Normal"/>
    <w:link w:val="Heading1Char"/>
    <w:qFormat/>
    <w:rsid w:val="00B35F53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  <w:outlineLvl w:val="0"/>
    </w:pPr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F53"/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5F5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53"/>
    <w:pPr>
      <w:spacing w:after="160" w:line="259" w:lineRule="auto"/>
    </w:pPr>
    <w:rPr>
      <w:lang w:val="en-NZ"/>
    </w:rPr>
  </w:style>
  <w:style w:type="paragraph" w:styleId="Heading1">
    <w:name w:val="heading 1"/>
    <w:basedOn w:val="Normal"/>
    <w:next w:val="Normal"/>
    <w:link w:val="Heading1Char"/>
    <w:qFormat/>
    <w:rsid w:val="00B35F53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  <w:outlineLvl w:val="0"/>
    </w:pPr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F53"/>
    <w:rPr>
      <w:rFonts w:ascii="Verdana" w:eastAsia="Times New Roman" w:hAnsi="Verdana" w:cs="Times New Roman"/>
      <w:b/>
      <w:color w:val="333399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5F5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Aloke</dc:creator>
  <cp:lastModifiedBy>Aloke</cp:lastModifiedBy>
  <cp:revision>2</cp:revision>
  <dcterms:created xsi:type="dcterms:W3CDTF">2020-10-07T13:58:00Z</dcterms:created>
  <dcterms:modified xsi:type="dcterms:W3CDTF">2020-10-07T13:58:00Z</dcterms:modified>
</cp:coreProperties>
</file>